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sdt>
      <w:sdtPr>
        <w:id w:val="-332762870"/>
        <w:docPartObj>
          <w:docPartGallery w:val="Cover Pages"/>
          <w:docPartUnique/>
        </w:docPartObj>
      </w:sdtPr>
      <w:sdtEndPr/>
      <w:sdtContent>
        <w:p w14:paraId="3D1E8410" w14:textId="77777777" w:rsidR="004D29AB" w:rsidRDefault="00A51E44">
          <w:r>
            <w:rPr>
              <w:noProof/>
            </w:rPr>
            <w:drawing>
              <wp:anchor distT="0" distB="0" distL="114300" distR="114300" simplePos="0" relativeHeight="251660288" behindDoc="0" locked="0" layoutInCell="1" allowOverlap="1" wp14:anchorId="6D0A0CCF" wp14:editId="3F47310D">
                <wp:simplePos x="0" y="0"/>
                <wp:positionH relativeFrom="margin">
                  <wp:align>left</wp:align>
                </wp:positionH>
                <wp:positionV relativeFrom="paragraph">
                  <wp:posOffset>-190845</wp:posOffset>
                </wp:positionV>
                <wp:extent cx="2729752" cy="1538337"/>
                <wp:effectExtent l="0" t="0" r="0" b="508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107" r="3279"/>
                        <a:stretch/>
                      </pic:blipFill>
                      <pic:spPr bwMode="auto">
                        <a:xfrm>
                          <a:off x="0" y="0"/>
                          <a:ext cx="2729752" cy="153833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59264" behindDoc="1" locked="0" layoutInCell="1" allowOverlap="1" wp14:anchorId="7E9A5DF5" wp14:editId="7BEAEC62">
                    <wp:simplePos x="0" y="0"/>
                    <wp:positionH relativeFrom="page">
                      <wp:align>center</wp:align>
                    </wp:positionH>
                    <wp:positionV relativeFrom="page">
                      <wp:align>center</wp:align>
                    </wp:positionV>
                    <wp:extent cx="6852920" cy="9142730"/>
                    <wp:effectExtent l="0" t="0" r="0" b="129540"/>
                    <wp:wrapNone/>
                    <wp:docPr id="119" name="Group 1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858000" cy="9271750"/>
                              <a:chOff x="0" y="0"/>
                              <a:chExt cx="6858000" cy="9271750"/>
                            </a:xfrm>
                          </wpg:grpSpPr>
                          <wps:wsp>
                            <wps:cNvPr id="120" name="Rectangle 120"/>
                            <wps:cNvSpPr/>
                            <wps:spPr>
                              <a:xfrm>
                                <a:off x="0" y="7315200"/>
                                <a:ext cx="6858000" cy="143182"/>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7439025"/>
                                <a:ext cx="6858000" cy="1832725"/>
                              </a:xfrm>
                              <a:prstGeom prst="rect">
                                <a:avLst/>
                              </a:prstGeom>
                              <a:solidFill>
                                <a:schemeClr val="accent6">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C857C7" w14:textId="5F97F903" w:rsidR="007D79B5" w:rsidRDefault="007D79B5">
                                  <w:pPr>
                                    <w:pStyle w:val="NoSpacing"/>
                                    <w:rPr>
                                      <w:caps/>
                                      <w:color w:val="FFFFFF" w:themeColor="background1"/>
                                    </w:rPr>
                                  </w:pPr>
                                  <w:r w:rsidRPr="00D21D34">
                                    <w:rPr>
                                      <w:rFonts w:ascii="Aptos" w:hAnsi="Aptos"/>
                                      <w:color w:val="595959" w:themeColor="text1" w:themeTint="A6"/>
                                      <w:sz w:val="40"/>
                                      <w:szCs w:val="32"/>
                                    </w:rPr>
                                    <w:t>Last updated September 2024</w:t>
                                  </w: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122" name="Text Box 122">
                              <a:extLst>
                                <a:ext uri="{C183D7F6-B498-43B3-948B-1728B52AA6E4}">
                                  <adec:decorative xmlns:adec="http://schemas.microsoft.com/office/drawing/2017/decorative" val="1"/>
                                </a:ext>
                              </a:extLst>
                            </wps:cNvPr>
                            <wps:cNvSpPr txBox="1"/>
                            <wps:spPr>
                              <a:xfrm>
                                <a:off x="0" y="0"/>
                                <a:ext cx="6858000" cy="731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ptos" w:eastAsiaTheme="majorEastAsia" w:hAnsi="Aptos" w:cstheme="majorBidi"/>
                                      <w:b/>
                                      <w:color w:val="595959" w:themeColor="text1" w:themeTint="A6"/>
                                      <w:sz w:val="80"/>
                                      <w:szCs w:val="80"/>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7B4FAA4" w14:textId="77777777" w:rsidR="007D79B5" w:rsidRPr="009F0B49" w:rsidRDefault="007D79B5">
                                      <w:pPr>
                                        <w:pStyle w:val="NoSpacing"/>
                                        <w:pBdr>
                                          <w:bottom w:val="single" w:sz="6" w:space="4" w:color="7F7F7F" w:themeColor="text1" w:themeTint="80"/>
                                        </w:pBdr>
                                        <w:rPr>
                                          <w:rFonts w:ascii="Aptos" w:eastAsiaTheme="majorEastAsia" w:hAnsi="Aptos" w:cstheme="majorBidi"/>
                                          <w:b/>
                                          <w:color w:val="595959" w:themeColor="text1" w:themeTint="A6"/>
                                          <w:sz w:val="88"/>
                                          <w:szCs w:val="88"/>
                                        </w:rPr>
                                      </w:pPr>
                                      <w:r w:rsidRPr="009F0B49">
                                        <w:rPr>
                                          <w:rFonts w:ascii="Aptos" w:eastAsiaTheme="majorEastAsia" w:hAnsi="Aptos" w:cstheme="majorBidi"/>
                                          <w:b/>
                                          <w:color w:val="595959" w:themeColor="text1" w:themeTint="A6"/>
                                          <w:sz w:val="80"/>
                                          <w:szCs w:val="80"/>
                                        </w:rPr>
                                        <w:t>Women’s History Subject Resource Guide</w:t>
                                      </w:r>
                                    </w:p>
                                  </w:sdtContent>
                                </w:sdt>
                                <w:sdt>
                                  <w:sdtPr>
                                    <w:rPr>
                                      <w:rFonts w:ascii="Aptos" w:hAnsi="Aptos"/>
                                      <w:caps/>
                                      <w:color w:val="44546A" w:themeColor="text2"/>
                                      <w:sz w:val="72"/>
                                      <w:szCs w:val="72"/>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5005705" w14:textId="471F880B" w:rsidR="007D79B5" w:rsidRPr="009F0B49" w:rsidRDefault="0051708B">
                                      <w:pPr>
                                        <w:pStyle w:val="NoSpacing"/>
                                        <w:spacing w:before="240"/>
                                        <w:rPr>
                                          <w:rFonts w:ascii="Aptos" w:hAnsi="Aptos"/>
                                          <w:caps/>
                                          <w:color w:val="44546A" w:themeColor="text2"/>
                                          <w:sz w:val="68"/>
                                          <w:szCs w:val="68"/>
                                        </w:rPr>
                                      </w:pPr>
                                      <w:r w:rsidRPr="009F0B49">
                                        <w:rPr>
                                          <w:rFonts w:ascii="Aptos" w:hAnsi="Aptos"/>
                                          <w:color w:val="44546A" w:themeColor="text2"/>
                                          <w:sz w:val="72"/>
                                          <w:szCs w:val="72"/>
                                        </w:rPr>
                                        <w:t>Cadbury Research Libra</w:t>
                                      </w:r>
                                      <w:r w:rsidR="00A66FA8" w:rsidRPr="009F0B49">
                                        <w:rPr>
                                          <w:rFonts w:ascii="Aptos" w:hAnsi="Aptos"/>
                                          <w:color w:val="44546A" w:themeColor="text2"/>
                                          <w:sz w:val="72"/>
                                          <w:szCs w:val="72"/>
                                        </w:rPr>
                                        <w:t xml:space="preserve">ry: </w:t>
                                      </w:r>
                                      <w:r w:rsidRPr="009F0B49">
                                        <w:rPr>
                                          <w:rFonts w:ascii="Aptos" w:hAnsi="Aptos"/>
                                          <w:color w:val="44546A" w:themeColor="text2"/>
                                          <w:sz w:val="72"/>
                                          <w:szCs w:val="72"/>
                                        </w:rPr>
                                        <w:t>Special Collections</w:t>
                                      </w:r>
                                      <w:r w:rsidR="00A66FA8" w:rsidRPr="009F0B49">
                                        <w:rPr>
                                          <w:rFonts w:ascii="Aptos" w:hAnsi="Aptos"/>
                                          <w:color w:val="44546A" w:themeColor="text2"/>
                                          <w:sz w:val="72"/>
                                          <w:szCs w:val="72"/>
                                        </w:rPr>
                                        <w:t xml:space="preserve">, </w:t>
                                      </w:r>
                                      <w:r w:rsidRPr="009F0B49">
                                        <w:rPr>
                                          <w:rFonts w:ascii="Aptos" w:hAnsi="Aptos"/>
                                          <w:color w:val="44546A" w:themeColor="text2"/>
                                          <w:sz w:val="72"/>
                                          <w:szCs w:val="72"/>
                                        </w:rPr>
                                        <w:t>University of Birmingham</w:t>
                                      </w:r>
                                    </w:p>
                                  </w:sdtContent>
                                </w:sdt>
                              </w:txbxContent>
                            </wps:txbx>
                            <wps:bodyPr rot="0" spcFirstLastPara="0" vertOverflow="overflow" horzOverflow="overflow" vert="horz" wrap="square" lIns="457200" tIns="457200" rIns="457200" bIns="45720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7E9A5DF5" id="Group 119" o:spid="_x0000_s1026" alt="&quot;&quot;" style="position:absolute;margin-left:0;margin-top:0;width:539.6pt;height:719.9pt;z-index:-251657216;mso-width-percent:882;mso-height-percent:909;mso-position-horizontal:center;mso-position-horizontal-relative:page;mso-position-vertical:center;mso-position-vertical-relative:page;mso-width-percent:882;mso-height-percent:909" coordsize="68580,92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">
                    <v:rect id="Rectangle 120" o:spid="_x0000_s1027" style="position:absolute;top:73152;width:68580;height:1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" fillcolor="#4472c4 [3204]" stroked="f" strokeweight="1pt"/>
                    <v:rect id="Rectangle 121" o:spid="_x0000_s1028" style="position:absolute;top:74390;width:68580;height:183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" fillcolor="#a8d08d [1945]" stroked="f" strokeweight="1pt">
                      <v:textbox inset="36pt,14.4pt,36pt,36pt">
                        <w:txbxContent>
                          <w:p w14:paraId="6DC857C7" w14:textId="5F97F903" w:rsidR="007D79B5" w:rsidRDefault="007D79B5">
                            <w:pPr>
                              <w:pStyle w:val="NoSpacing"/>
                              <w:rPr>
                                <w:caps/>
                                <w:color w:val="FFFFFF" w:themeColor="background1"/>
                              </w:rPr>
                            </w:pPr>
                            <w:r w:rsidRPr="00D21D34">
                              <w:rPr>
                                <w:rFonts w:ascii="Aptos" w:hAnsi="Aptos"/>
                                <w:color w:val="595959" w:themeColor="text1" w:themeTint="A6"/>
                                <w:sz w:val="40"/>
                                <w:szCs w:val="32"/>
                              </w:rPr>
                              <w:t>Last updated September 2024</w:t>
                            </w:r>
                          </w:p>
                        </w:txbxContent>
                      </v:textbox>
                    </v:rect>
                    <v:shapetype id="_x0000_t202" coordsize="21600,21600" o:spt="202" path="m,l,21600r21600,l21600,xe">
                      <v:stroke joinstyle="miter"/>
                      <v:path gradientshapeok="t" o:connecttype="rect"/>
                    </v:shapetype>
                    <v:shape id="Text Box 122" o:spid="_x0000_s1029" type="#_x0000_t202" alt="&quot;&quot;" style="position:absolute;width:68580;height:73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" filled="f" stroked="f" strokeweight=".5pt">
                      <v:textbox inset="36pt,36pt,36pt,36pt">
                        <w:txbxContent>
                          <w:sdt>
                            <w:sdtPr>
                              <w:rPr>
                                <w:rFonts w:ascii="Aptos" w:eastAsiaTheme="majorEastAsia" w:hAnsi="Aptos" w:cstheme="majorBidi"/>
                                <w:b/>
                                <w:color w:val="595959" w:themeColor="text1" w:themeTint="A6"/>
                                <w:sz w:val="80"/>
                                <w:szCs w:val="80"/>
                              </w:rPr>
                              <w:alias w:val="Title"/>
                              <w:tag w:val=""/>
                              <w:id w:val="-1476986296"/>
                              <w:dataBinding w:prefixMappings="xmlns:ns0='http://purl.org/dc/elements/1.1/' xmlns:ns1='http://schemas.openxmlformats.org/package/2006/metadata/core-properties' " w:xpath="/ns1:coreProperties[1]/ns0:title[1]" w:storeItemID="{6C3C8BC8-F283-45AE-878A-BAB7291924A1}"/>
                              <w:text/>
                            </w:sdtPr>
                            <w:sdtEndPr/>
                            <w:sdtContent>
                              <w:p w14:paraId="57B4FAA4" w14:textId="77777777" w:rsidR="007D79B5" w:rsidRPr="009F0B49" w:rsidRDefault="007D79B5">
                                <w:pPr>
                                  <w:pStyle w:val="NoSpacing"/>
                                  <w:pBdr>
                                    <w:bottom w:val="single" w:sz="6" w:space="4" w:color="7F7F7F" w:themeColor="text1" w:themeTint="80"/>
                                  </w:pBdr>
                                  <w:rPr>
                                    <w:rFonts w:ascii="Aptos" w:eastAsiaTheme="majorEastAsia" w:hAnsi="Aptos" w:cstheme="majorBidi"/>
                                    <w:b/>
                                    <w:color w:val="595959" w:themeColor="text1" w:themeTint="A6"/>
                                    <w:sz w:val="88"/>
                                    <w:szCs w:val="88"/>
                                  </w:rPr>
                                </w:pPr>
                                <w:r w:rsidRPr="009F0B49">
                                  <w:rPr>
                                    <w:rFonts w:ascii="Aptos" w:eastAsiaTheme="majorEastAsia" w:hAnsi="Aptos" w:cstheme="majorBidi"/>
                                    <w:b/>
                                    <w:color w:val="595959" w:themeColor="text1" w:themeTint="A6"/>
                                    <w:sz w:val="80"/>
                                    <w:szCs w:val="80"/>
                                  </w:rPr>
                                  <w:t>Women’s History Subject Resource Guide</w:t>
                                </w:r>
                              </w:p>
                            </w:sdtContent>
                          </w:sdt>
                          <w:sdt>
                            <w:sdtPr>
                              <w:rPr>
                                <w:rFonts w:ascii="Aptos" w:hAnsi="Aptos"/>
                                <w:caps/>
                                <w:color w:val="44546A" w:themeColor="text2"/>
                                <w:sz w:val="72"/>
                                <w:szCs w:val="72"/>
                              </w:rPr>
                              <w:alias w:val="Subtitle"/>
                              <w:tag w:val=""/>
                              <w:id w:val="157346227"/>
                              <w:dataBinding w:prefixMappings="xmlns:ns0='http://purl.org/dc/elements/1.1/' xmlns:ns1='http://schemas.openxmlformats.org/package/2006/metadata/core-properties' " w:xpath="/ns1:coreProperties[1]/ns0:subject[1]" w:storeItemID="{6C3C8BC8-F283-45AE-878A-BAB7291924A1}"/>
                              <w:text/>
                            </w:sdtPr>
                            <w:sdtEndPr/>
                            <w:sdtContent>
                              <w:p w14:paraId="55005705" w14:textId="471F880B" w:rsidR="007D79B5" w:rsidRPr="009F0B49" w:rsidRDefault="0051708B">
                                <w:pPr>
                                  <w:pStyle w:val="NoSpacing"/>
                                  <w:spacing w:before="240"/>
                                  <w:rPr>
                                    <w:rFonts w:ascii="Aptos" w:hAnsi="Aptos"/>
                                    <w:caps/>
                                    <w:color w:val="44546A" w:themeColor="text2"/>
                                    <w:sz w:val="68"/>
                                    <w:szCs w:val="68"/>
                                  </w:rPr>
                                </w:pPr>
                                <w:r w:rsidRPr="009F0B49">
                                  <w:rPr>
                                    <w:rFonts w:ascii="Aptos" w:hAnsi="Aptos"/>
                                    <w:color w:val="44546A" w:themeColor="text2"/>
                                    <w:sz w:val="72"/>
                                    <w:szCs w:val="72"/>
                                  </w:rPr>
                                  <w:t>Cadbury Research Libra</w:t>
                                </w:r>
                                <w:r w:rsidR="00A66FA8" w:rsidRPr="009F0B49">
                                  <w:rPr>
                                    <w:rFonts w:ascii="Aptos" w:hAnsi="Aptos"/>
                                    <w:color w:val="44546A" w:themeColor="text2"/>
                                    <w:sz w:val="72"/>
                                    <w:szCs w:val="72"/>
                                  </w:rPr>
                                  <w:t xml:space="preserve">ry: </w:t>
                                </w:r>
                                <w:r w:rsidRPr="009F0B49">
                                  <w:rPr>
                                    <w:rFonts w:ascii="Aptos" w:hAnsi="Aptos"/>
                                    <w:color w:val="44546A" w:themeColor="text2"/>
                                    <w:sz w:val="72"/>
                                    <w:szCs w:val="72"/>
                                  </w:rPr>
                                  <w:t>Special Collections</w:t>
                                </w:r>
                                <w:r w:rsidR="00A66FA8" w:rsidRPr="009F0B49">
                                  <w:rPr>
                                    <w:rFonts w:ascii="Aptos" w:hAnsi="Aptos"/>
                                    <w:color w:val="44546A" w:themeColor="text2"/>
                                    <w:sz w:val="72"/>
                                    <w:szCs w:val="72"/>
                                  </w:rPr>
                                  <w:t xml:space="preserve">, </w:t>
                                </w:r>
                                <w:r w:rsidRPr="009F0B49">
                                  <w:rPr>
                                    <w:rFonts w:ascii="Aptos" w:hAnsi="Aptos"/>
                                    <w:color w:val="44546A" w:themeColor="text2"/>
                                    <w:sz w:val="72"/>
                                    <w:szCs w:val="72"/>
                                  </w:rPr>
                                  <w:t>University of Birmingham</w:t>
                                </w:r>
                              </w:p>
                            </w:sdtContent>
                          </w:sdt>
                        </w:txbxContent>
                      </v:textbox>
                    </v:shape>
                    <w10:wrap anchorx="page" anchory="page"/>
                  </v:group>
                </w:pict>
              </mc:Fallback>
            </mc:AlternateContent>
          </w:r>
        </w:p>
      </w:sdtContent>
    </w:sdt>
    <w:p w14:paraId="56BD3AB2" w14:textId="77777777" w:rsidR="00A51E44" w:rsidRDefault="00A51E44"/>
    <w:p w14:paraId="3481932F" w14:textId="77777777" w:rsidR="008F5B4D" w:rsidRDefault="008F5B4D"/>
    <w:p w14:paraId="69F847B7" w14:textId="77777777" w:rsidR="008F5B4D" w:rsidRDefault="008F5B4D">
      <w:r>
        <w:br w:type="page"/>
      </w:r>
    </w:p>
    <w:p w14:paraId="74E428EB" w14:textId="77777777" w:rsidR="00A51E44" w:rsidRPr="0056015C" w:rsidRDefault="008F5B4D" w:rsidP="008F5B4D">
      <w:pPr>
        <w:pStyle w:val="Title"/>
        <w:rPr>
          <w:b/>
        </w:rPr>
      </w:pPr>
      <w:r w:rsidRPr="0056015C">
        <w:rPr>
          <w:b/>
        </w:rPr>
        <w:lastRenderedPageBreak/>
        <w:t xml:space="preserve">Women’s History Subject Resource Guide </w:t>
      </w:r>
    </w:p>
    <w:p w14:paraId="7002BFB8" w14:textId="77777777" w:rsidR="008F5B4D" w:rsidRPr="00015569" w:rsidRDefault="008F5B4D" w:rsidP="008F5B4D">
      <w:pPr>
        <w:rPr>
          <w:rFonts w:asciiTheme="majorHAnsi" w:hAnsiTheme="majorHAnsi"/>
        </w:rPr>
      </w:pPr>
    </w:p>
    <w:p w14:paraId="3481FBE4" w14:textId="77777777" w:rsidR="008F5B4D" w:rsidRPr="00431484" w:rsidRDefault="008F5B4D" w:rsidP="00431484">
      <w:pPr>
        <w:pStyle w:val="Heading1"/>
        <w:rPr>
          <w:b/>
        </w:rPr>
      </w:pPr>
      <w:r w:rsidRPr="00431484">
        <w:rPr>
          <w:b/>
        </w:rPr>
        <w:t>Introduction</w:t>
      </w:r>
    </w:p>
    <w:p w14:paraId="79A93204" w14:textId="77777777" w:rsidR="00431484" w:rsidRPr="00431484" w:rsidRDefault="00431484" w:rsidP="00431484"/>
    <w:p w14:paraId="6AF0BBA3" w14:textId="2194030A" w:rsidR="008F5B4D" w:rsidRPr="00875E0F" w:rsidRDefault="008F5B4D" w:rsidP="00BC725B">
      <w:pPr>
        <w:rPr>
          <w:sz w:val="24"/>
          <w:szCs w:val="24"/>
        </w:rPr>
      </w:pPr>
      <w:r w:rsidRPr="00875E0F">
        <w:rPr>
          <w:sz w:val="24"/>
          <w:szCs w:val="24"/>
        </w:rPr>
        <w:t xml:space="preserve">This is a guide to archives and rare books that relate to women’s history and are held at the </w:t>
      </w:r>
      <w:hyperlink r:id="rId9" w:history="1">
        <w:r w:rsidRPr="00875E0F">
          <w:rPr>
            <w:rStyle w:val="Hyperlink"/>
            <w:sz w:val="24"/>
            <w:szCs w:val="24"/>
          </w:rPr>
          <w:t>Cadbury Research Library</w:t>
        </w:r>
      </w:hyperlink>
      <w:r w:rsidR="00875E0F">
        <w:rPr>
          <w:sz w:val="24"/>
          <w:szCs w:val="24"/>
        </w:rPr>
        <w:t xml:space="preserve">, </w:t>
      </w:r>
      <w:r w:rsidRPr="00875E0F">
        <w:rPr>
          <w:sz w:val="24"/>
          <w:szCs w:val="24"/>
        </w:rPr>
        <w:t xml:space="preserve">University of Birmingham. </w:t>
      </w:r>
    </w:p>
    <w:p w14:paraId="305B438B" w14:textId="614F3DE6" w:rsidR="00875E0F" w:rsidRDefault="008F5B4D" w:rsidP="00BC725B">
      <w:pPr>
        <w:rPr>
          <w:sz w:val="24"/>
          <w:szCs w:val="24"/>
        </w:rPr>
      </w:pPr>
      <w:r w:rsidRPr="00875E0F">
        <w:rPr>
          <w:sz w:val="24"/>
          <w:szCs w:val="24"/>
        </w:rPr>
        <w:t xml:space="preserve">The archives and rare books listed in this resource guide </w:t>
      </w:r>
      <w:r w:rsidR="00875E0F">
        <w:rPr>
          <w:sz w:val="24"/>
          <w:szCs w:val="24"/>
        </w:rPr>
        <w:t>were</w:t>
      </w:r>
      <w:r w:rsidRPr="00875E0F">
        <w:rPr>
          <w:sz w:val="24"/>
          <w:szCs w:val="24"/>
        </w:rPr>
        <w:t xml:space="preserve"> either created by </w:t>
      </w:r>
      <w:r w:rsidR="006C7495" w:rsidRPr="00875E0F">
        <w:rPr>
          <w:sz w:val="24"/>
          <w:szCs w:val="24"/>
        </w:rPr>
        <w:t>women or</w:t>
      </w:r>
      <w:r w:rsidRPr="00875E0F">
        <w:rPr>
          <w:sz w:val="24"/>
          <w:szCs w:val="24"/>
        </w:rPr>
        <w:t xml:space="preserve"> are </w:t>
      </w:r>
      <w:r w:rsidR="006C7495">
        <w:rPr>
          <w:sz w:val="24"/>
          <w:szCs w:val="24"/>
        </w:rPr>
        <w:t>considered</w:t>
      </w:r>
      <w:r w:rsidRPr="00875E0F">
        <w:rPr>
          <w:sz w:val="24"/>
          <w:szCs w:val="24"/>
        </w:rPr>
        <w:t xml:space="preserve"> relevant to the study of women’s history. Th</w:t>
      </w:r>
      <w:r w:rsidR="00875E0F" w:rsidRPr="00875E0F">
        <w:rPr>
          <w:sz w:val="24"/>
          <w:szCs w:val="24"/>
        </w:rPr>
        <w:t xml:space="preserve">e </w:t>
      </w:r>
      <w:r w:rsidRPr="00875E0F">
        <w:rPr>
          <w:sz w:val="24"/>
          <w:szCs w:val="24"/>
        </w:rPr>
        <w:t>resource list has been compiled</w:t>
      </w:r>
      <w:r w:rsidR="00875E0F" w:rsidRPr="00875E0F">
        <w:rPr>
          <w:sz w:val="24"/>
          <w:szCs w:val="24"/>
        </w:rPr>
        <w:t xml:space="preserve"> through searching our catalogues</w:t>
      </w:r>
      <w:r w:rsidR="00083DAB">
        <w:rPr>
          <w:sz w:val="24"/>
          <w:szCs w:val="24"/>
        </w:rPr>
        <w:t xml:space="preserve"> and </w:t>
      </w:r>
      <w:r w:rsidR="00875E0F" w:rsidRPr="00875E0F">
        <w:rPr>
          <w:sz w:val="24"/>
          <w:szCs w:val="24"/>
        </w:rPr>
        <w:t xml:space="preserve">indexes, </w:t>
      </w:r>
      <w:r w:rsidR="006F2515">
        <w:rPr>
          <w:sz w:val="24"/>
          <w:szCs w:val="24"/>
        </w:rPr>
        <w:t>F</w:t>
      </w:r>
      <w:r w:rsidR="00875E0F" w:rsidRPr="00875E0F">
        <w:rPr>
          <w:sz w:val="24"/>
          <w:szCs w:val="24"/>
        </w:rPr>
        <w:t xml:space="preserve">lickr albums, and </w:t>
      </w:r>
      <w:r w:rsidR="00083DAB">
        <w:rPr>
          <w:sz w:val="24"/>
          <w:szCs w:val="24"/>
        </w:rPr>
        <w:t xml:space="preserve">gathering </w:t>
      </w:r>
      <w:r w:rsidR="00875E0F" w:rsidRPr="00875E0F">
        <w:rPr>
          <w:sz w:val="24"/>
          <w:szCs w:val="24"/>
        </w:rPr>
        <w:t xml:space="preserve">suggestions from staff members. It is not </w:t>
      </w:r>
      <w:r w:rsidR="00083DAB" w:rsidRPr="00875E0F">
        <w:rPr>
          <w:sz w:val="24"/>
          <w:szCs w:val="24"/>
        </w:rPr>
        <w:t>exhaustive,</w:t>
      </w:r>
      <w:r w:rsidR="00875E0F" w:rsidRPr="00875E0F">
        <w:rPr>
          <w:sz w:val="24"/>
          <w:szCs w:val="24"/>
        </w:rPr>
        <w:t xml:space="preserve"> and we welcome any further additions to the guide from staff, students, and researchers.</w:t>
      </w:r>
      <w:r w:rsidRPr="00875E0F">
        <w:rPr>
          <w:sz w:val="24"/>
          <w:szCs w:val="24"/>
        </w:rPr>
        <w:t xml:space="preserve"> </w:t>
      </w:r>
    </w:p>
    <w:p w14:paraId="383AF18E" w14:textId="392565BE" w:rsidR="00875E0F" w:rsidRDefault="00875E0F" w:rsidP="00BC725B">
      <w:pPr>
        <w:rPr>
          <w:sz w:val="24"/>
          <w:szCs w:val="24"/>
        </w:rPr>
      </w:pPr>
      <w:r w:rsidRPr="00015569">
        <w:rPr>
          <w:sz w:val="24"/>
          <w:szCs w:val="24"/>
        </w:rPr>
        <w:t xml:space="preserve">You can search our </w:t>
      </w:r>
      <w:hyperlink r:id="rId10" w:history="1">
        <w:r w:rsidRPr="00015569">
          <w:rPr>
            <w:rStyle w:val="Hyperlink"/>
            <w:sz w:val="24"/>
            <w:szCs w:val="24"/>
          </w:rPr>
          <w:t>archive catalogue</w:t>
        </w:r>
      </w:hyperlink>
      <w:r w:rsidRPr="00015569">
        <w:rPr>
          <w:sz w:val="24"/>
          <w:szCs w:val="24"/>
        </w:rPr>
        <w:t xml:space="preserve"> and </w:t>
      </w:r>
      <w:hyperlink r:id="rId11" w:history="1">
        <w:r w:rsidRPr="00015569">
          <w:rPr>
            <w:rStyle w:val="Hyperlink"/>
            <w:sz w:val="24"/>
            <w:szCs w:val="24"/>
          </w:rPr>
          <w:t>book catalogue</w:t>
        </w:r>
      </w:hyperlink>
      <w:r w:rsidRPr="00015569">
        <w:rPr>
          <w:sz w:val="24"/>
          <w:szCs w:val="24"/>
        </w:rPr>
        <w:t xml:space="preserve"> online. </w:t>
      </w:r>
      <w:r w:rsidR="00511470">
        <w:rPr>
          <w:sz w:val="24"/>
          <w:szCs w:val="24"/>
        </w:rPr>
        <w:t>To sea</w:t>
      </w:r>
      <w:r w:rsidR="00C63A6A">
        <w:rPr>
          <w:sz w:val="24"/>
          <w:szCs w:val="24"/>
        </w:rPr>
        <w:t>r</w:t>
      </w:r>
      <w:r w:rsidR="00511470">
        <w:rPr>
          <w:sz w:val="24"/>
          <w:szCs w:val="24"/>
        </w:rPr>
        <w:t xml:space="preserve">ch the archive </w:t>
      </w:r>
      <w:proofErr w:type="gramStart"/>
      <w:r w:rsidR="00511470">
        <w:rPr>
          <w:sz w:val="24"/>
          <w:szCs w:val="24"/>
        </w:rPr>
        <w:t>catalogue</w:t>
      </w:r>
      <w:proofErr w:type="gramEnd"/>
      <w:r w:rsidR="00511470">
        <w:rPr>
          <w:sz w:val="24"/>
          <w:szCs w:val="24"/>
        </w:rPr>
        <w:t xml:space="preserve"> click the ‘</w:t>
      </w:r>
      <w:r w:rsidR="00C63A6A">
        <w:rPr>
          <w:sz w:val="24"/>
          <w:szCs w:val="24"/>
        </w:rPr>
        <w:t>A</w:t>
      </w:r>
      <w:r w:rsidR="00511470">
        <w:rPr>
          <w:sz w:val="24"/>
          <w:szCs w:val="24"/>
        </w:rPr>
        <w:t xml:space="preserve">dvanced search’ option and </w:t>
      </w:r>
      <w:r w:rsidR="00C63A6A">
        <w:rPr>
          <w:sz w:val="24"/>
          <w:szCs w:val="24"/>
        </w:rPr>
        <w:t>input the collection reference into the ‘Finding number’ field</w:t>
      </w:r>
      <w:r w:rsidR="00083DAB">
        <w:rPr>
          <w:sz w:val="24"/>
          <w:szCs w:val="24"/>
        </w:rPr>
        <w:t>,</w:t>
      </w:r>
      <w:r w:rsidR="00C63A6A">
        <w:rPr>
          <w:sz w:val="24"/>
          <w:szCs w:val="24"/>
        </w:rPr>
        <w:t xml:space="preserve"> or a key word in the ‘</w:t>
      </w:r>
      <w:r w:rsidR="00925E3F">
        <w:rPr>
          <w:sz w:val="24"/>
          <w:szCs w:val="24"/>
        </w:rPr>
        <w:t>A</w:t>
      </w:r>
      <w:r w:rsidR="00C63A6A">
        <w:rPr>
          <w:sz w:val="24"/>
          <w:szCs w:val="24"/>
        </w:rPr>
        <w:t xml:space="preserve">ny text’ field within inverted commas. </w:t>
      </w:r>
      <w:r w:rsidRPr="00015569">
        <w:rPr>
          <w:sz w:val="24"/>
          <w:szCs w:val="24"/>
        </w:rPr>
        <w:t xml:space="preserve">To search the book catalogue for Cadbury Research Library </w:t>
      </w:r>
      <w:r w:rsidR="00945484" w:rsidRPr="00015569">
        <w:rPr>
          <w:sz w:val="24"/>
          <w:szCs w:val="24"/>
        </w:rPr>
        <w:t xml:space="preserve">holdings </w:t>
      </w:r>
      <w:r w:rsidRPr="00015569">
        <w:rPr>
          <w:sz w:val="24"/>
          <w:szCs w:val="24"/>
        </w:rPr>
        <w:t>you will need to change the filters from ‘Everything’ to ‘On the Shelves’, and from ‘Everywhere’ to ‘Cadbury Research Library’.  You can als</w:t>
      </w:r>
      <w:r w:rsidR="00945484">
        <w:rPr>
          <w:sz w:val="24"/>
          <w:szCs w:val="24"/>
        </w:rPr>
        <w:t>o</w:t>
      </w:r>
      <w:r w:rsidRPr="00015569">
        <w:rPr>
          <w:sz w:val="24"/>
          <w:szCs w:val="24"/>
        </w:rPr>
        <w:t xml:space="preserve"> </w:t>
      </w:r>
      <w:hyperlink r:id="rId12" w:history="1">
        <w:r w:rsidRPr="00015569">
          <w:rPr>
            <w:rStyle w:val="Hyperlink"/>
            <w:sz w:val="24"/>
            <w:szCs w:val="24"/>
          </w:rPr>
          <w:t>visit us</w:t>
        </w:r>
      </w:hyperlink>
      <w:r w:rsidRPr="00015569">
        <w:rPr>
          <w:sz w:val="24"/>
          <w:szCs w:val="24"/>
        </w:rPr>
        <w:t xml:space="preserve"> in person and browse both our online and paper catalogues in the </w:t>
      </w:r>
      <w:proofErr w:type="spellStart"/>
      <w:r w:rsidRPr="00015569">
        <w:rPr>
          <w:sz w:val="24"/>
          <w:szCs w:val="24"/>
        </w:rPr>
        <w:t>searchroom</w:t>
      </w:r>
      <w:proofErr w:type="spellEnd"/>
      <w:r w:rsidRPr="00015569">
        <w:rPr>
          <w:sz w:val="24"/>
          <w:szCs w:val="24"/>
        </w:rPr>
        <w:t>.</w:t>
      </w:r>
    </w:p>
    <w:p w14:paraId="11D84CC5" w14:textId="77777777" w:rsidR="004A0FFB" w:rsidRPr="00A019A9" w:rsidRDefault="004A0FFB" w:rsidP="004A0FFB">
      <w:pPr>
        <w:spacing w:line="240" w:lineRule="auto"/>
        <w:rPr>
          <w:rFonts w:cstheme="minorHAnsi"/>
          <w:sz w:val="24"/>
          <w:szCs w:val="24"/>
        </w:rPr>
      </w:pPr>
      <w:r>
        <w:rPr>
          <w:sz w:val="24"/>
          <w:szCs w:val="24"/>
        </w:rPr>
        <w:t xml:space="preserve">Some of the records listed in this guide have been digitised and are accessible via Adam Matthew Digital. </w:t>
      </w:r>
      <w:r w:rsidRPr="00BB40E7">
        <w:rPr>
          <w:rFonts w:cstheme="minorHAnsi"/>
          <w:sz w:val="24"/>
          <w:szCs w:val="24"/>
          <w:shd w:val="clear" w:color="auto" w:fill="FFFFFF"/>
        </w:rPr>
        <w:t xml:space="preserve">The digitised copies </w:t>
      </w:r>
      <w:r>
        <w:rPr>
          <w:rFonts w:cstheme="minorHAnsi"/>
          <w:sz w:val="24"/>
          <w:szCs w:val="24"/>
          <w:shd w:val="clear" w:color="auto" w:fill="FFFFFF"/>
        </w:rPr>
        <w:t>can be accessed by</w:t>
      </w:r>
      <w:r w:rsidRPr="00BB40E7">
        <w:rPr>
          <w:rFonts w:cstheme="minorHAnsi"/>
          <w:sz w:val="24"/>
          <w:szCs w:val="24"/>
          <w:shd w:val="clear" w:color="auto" w:fill="FFFFFF"/>
        </w:rPr>
        <w:t xml:space="preserve"> visitors to, and </w:t>
      </w:r>
      <w:r>
        <w:rPr>
          <w:rFonts w:cstheme="minorHAnsi"/>
          <w:sz w:val="24"/>
          <w:szCs w:val="24"/>
          <w:shd w:val="clear" w:color="auto" w:fill="FFFFFF"/>
        </w:rPr>
        <w:t>staff and students</w:t>
      </w:r>
      <w:r w:rsidRPr="00BB40E7">
        <w:rPr>
          <w:rFonts w:cstheme="minorHAnsi"/>
          <w:sz w:val="24"/>
          <w:szCs w:val="24"/>
          <w:shd w:val="clear" w:color="auto" w:fill="FFFFFF"/>
        </w:rPr>
        <w:t xml:space="preserve"> of, the University of Birmingham and other subscribing institutions</w:t>
      </w:r>
      <w:r>
        <w:rPr>
          <w:rFonts w:cstheme="minorHAnsi"/>
          <w:sz w:val="24"/>
          <w:szCs w:val="24"/>
        </w:rPr>
        <w:t xml:space="preserve">. </w:t>
      </w:r>
      <w:r w:rsidRPr="00FB7C00">
        <w:rPr>
          <w:rFonts w:cstheme="minorHAnsi"/>
          <w:sz w:val="24"/>
          <w:szCs w:val="24"/>
        </w:rPr>
        <w:t xml:space="preserve">If you are a University of Birmingham student you can access these on campus or remotely when you sign into the </w:t>
      </w:r>
      <w:hyperlink r:id="rId13" w:history="1">
        <w:r>
          <w:rPr>
            <w:rStyle w:val="Hyperlink"/>
            <w:rFonts w:cstheme="minorHAnsi"/>
            <w:sz w:val="24"/>
            <w:szCs w:val="24"/>
          </w:rPr>
          <w:t>library catalogue</w:t>
        </w:r>
      </w:hyperlink>
      <w:r>
        <w:rPr>
          <w:rFonts w:cstheme="minorHAnsi"/>
          <w:sz w:val="24"/>
          <w:szCs w:val="24"/>
        </w:rPr>
        <w:t xml:space="preserve"> </w:t>
      </w:r>
      <w:r w:rsidRPr="00FB7C00">
        <w:rPr>
          <w:rFonts w:cstheme="minorHAnsi"/>
          <w:sz w:val="24"/>
          <w:szCs w:val="24"/>
        </w:rPr>
        <w:t xml:space="preserve">with your </w:t>
      </w:r>
      <w:proofErr w:type="spellStart"/>
      <w:r w:rsidRPr="00FB7C00">
        <w:rPr>
          <w:rFonts w:cstheme="minorHAnsi"/>
          <w:sz w:val="24"/>
          <w:szCs w:val="24"/>
        </w:rPr>
        <w:t>UoB</w:t>
      </w:r>
      <w:proofErr w:type="spellEnd"/>
      <w:r w:rsidRPr="00FB7C00">
        <w:rPr>
          <w:rFonts w:cstheme="minorHAnsi"/>
          <w:sz w:val="24"/>
          <w:szCs w:val="24"/>
        </w:rPr>
        <w:t xml:space="preserve"> student login. </w:t>
      </w:r>
      <w:r>
        <w:rPr>
          <w:rFonts w:cstheme="minorHAnsi"/>
          <w:sz w:val="24"/>
          <w:szCs w:val="24"/>
        </w:rPr>
        <w:t>For more information speak to a member of staff at the Cadbury Research Library.</w:t>
      </w:r>
    </w:p>
    <w:p w14:paraId="4851A80E" w14:textId="347A0FAE" w:rsidR="00875E0F" w:rsidRDefault="00945484" w:rsidP="00BC725B">
      <w:pPr>
        <w:rPr>
          <w:sz w:val="24"/>
          <w:szCs w:val="24"/>
        </w:rPr>
      </w:pPr>
      <w:r>
        <w:rPr>
          <w:sz w:val="24"/>
          <w:szCs w:val="24"/>
        </w:rPr>
        <w:t xml:space="preserve">If you are interested in </w:t>
      </w:r>
      <w:r w:rsidR="00925E3F">
        <w:rPr>
          <w:sz w:val="24"/>
          <w:szCs w:val="24"/>
        </w:rPr>
        <w:t>studying</w:t>
      </w:r>
      <w:r w:rsidR="00A8188B">
        <w:rPr>
          <w:sz w:val="24"/>
          <w:szCs w:val="24"/>
        </w:rPr>
        <w:t xml:space="preserve"> other</w:t>
      </w:r>
      <w:r>
        <w:rPr>
          <w:sz w:val="24"/>
          <w:szCs w:val="24"/>
        </w:rPr>
        <w:t xml:space="preserve"> primary source material held in archives and research librar</w:t>
      </w:r>
      <w:r w:rsidR="00E11EDC">
        <w:rPr>
          <w:sz w:val="24"/>
          <w:szCs w:val="24"/>
        </w:rPr>
        <w:t>ies relating to women’s histories</w:t>
      </w:r>
      <w:r>
        <w:rPr>
          <w:sz w:val="24"/>
          <w:szCs w:val="24"/>
        </w:rPr>
        <w:t xml:space="preserve">, </w:t>
      </w:r>
      <w:r w:rsidR="003E3EE9">
        <w:rPr>
          <w:sz w:val="24"/>
          <w:szCs w:val="24"/>
        </w:rPr>
        <w:t>T</w:t>
      </w:r>
      <w:r>
        <w:rPr>
          <w:sz w:val="24"/>
          <w:szCs w:val="24"/>
        </w:rPr>
        <w:t xml:space="preserve">he National Archives has compiled </w:t>
      </w:r>
      <w:r w:rsidR="00E11EDC">
        <w:rPr>
          <w:sz w:val="24"/>
          <w:szCs w:val="24"/>
        </w:rPr>
        <w:t xml:space="preserve">a useful </w:t>
      </w:r>
      <w:hyperlink r:id="rId14" w:history="1">
        <w:r w:rsidR="003E3EE9">
          <w:rPr>
            <w:rStyle w:val="Hyperlink"/>
            <w:sz w:val="24"/>
            <w:szCs w:val="24"/>
          </w:rPr>
          <w:t>guide</w:t>
        </w:r>
      </w:hyperlink>
      <w:r w:rsidR="003E3EE9">
        <w:rPr>
          <w:sz w:val="24"/>
          <w:szCs w:val="24"/>
        </w:rPr>
        <w:t xml:space="preserve"> intended as an introduction to </w:t>
      </w:r>
      <w:r w:rsidR="006F297C">
        <w:rPr>
          <w:sz w:val="24"/>
          <w:szCs w:val="24"/>
        </w:rPr>
        <w:t xml:space="preserve">the study of </w:t>
      </w:r>
      <w:r w:rsidR="003E3EE9">
        <w:rPr>
          <w:sz w:val="24"/>
          <w:szCs w:val="24"/>
        </w:rPr>
        <w:t>women</w:t>
      </w:r>
      <w:r w:rsidR="006F297C">
        <w:rPr>
          <w:sz w:val="24"/>
          <w:szCs w:val="24"/>
        </w:rPr>
        <w:t>’s history</w:t>
      </w:r>
      <w:r w:rsidR="003E3EE9">
        <w:rPr>
          <w:sz w:val="24"/>
          <w:szCs w:val="24"/>
        </w:rPr>
        <w:t xml:space="preserve"> in the archives held at </w:t>
      </w:r>
      <w:r w:rsidR="00754F4B">
        <w:rPr>
          <w:sz w:val="24"/>
          <w:szCs w:val="24"/>
        </w:rPr>
        <w:t>Kew</w:t>
      </w:r>
      <w:r w:rsidR="003E3EE9">
        <w:rPr>
          <w:sz w:val="24"/>
          <w:szCs w:val="24"/>
        </w:rPr>
        <w:t xml:space="preserve">. </w:t>
      </w:r>
      <w:r w:rsidR="003F7A4C">
        <w:rPr>
          <w:sz w:val="24"/>
          <w:szCs w:val="24"/>
        </w:rPr>
        <w:t xml:space="preserve">Others archives that may be of interest include </w:t>
      </w:r>
      <w:hyperlink r:id="rId15" w:history="1">
        <w:r w:rsidR="003F7A4C">
          <w:rPr>
            <w:rStyle w:val="Hyperlink"/>
            <w:sz w:val="24"/>
            <w:szCs w:val="24"/>
          </w:rPr>
          <w:t>Glasgow Women's Library</w:t>
        </w:r>
      </w:hyperlink>
      <w:r w:rsidR="003F7A4C">
        <w:rPr>
          <w:sz w:val="24"/>
          <w:szCs w:val="24"/>
        </w:rPr>
        <w:t xml:space="preserve"> and </w:t>
      </w:r>
      <w:hyperlink r:id="rId16" w:history="1">
        <w:r w:rsidR="003F7A4C">
          <w:rPr>
            <w:rStyle w:val="Hyperlink"/>
            <w:sz w:val="24"/>
            <w:szCs w:val="24"/>
          </w:rPr>
          <w:t>The Women's Library at LSE</w:t>
        </w:r>
      </w:hyperlink>
      <w:r w:rsidR="003F7A4C">
        <w:rPr>
          <w:sz w:val="24"/>
          <w:szCs w:val="24"/>
        </w:rPr>
        <w:t xml:space="preserve">. </w:t>
      </w:r>
    </w:p>
    <w:p w14:paraId="52943FC5" w14:textId="77777777" w:rsidR="001F7D5B" w:rsidRDefault="00875E0F" w:rsidP="00BC725B">
      <w:pPr>
        <w:rPr>
          <w:sz w:val="24"/>
          <w:szCs w:val="24"/>
        </w:rPr>
      </w:pPr>
      <w:r w:rsidRPr="00875E0F">
        <w:rPr>
          <w:sz w:val="24"/>
          <w:szCs w:val="24"/>
        </w:rPr>
        <w:t xml:space="preserve">This </w:t>
      </w:r>
      <w:r w:rsidR="003F7A4C">
        <w:rPr>
          <w:sz w:val="24"/>
          <w:szCs w:val="24"/>
        </w:rPr>
        <w:t>resource guide</w:t>
      </w:r>
      <w:r w:rsidRPr="00875E0F">
        <w:rPr>
          <w:sz w:val="24"/>
          <w:szCs w:val="24"/>
        </w:rPr>
        <w:t xml:space="preserve"> was compiled during a student</w:t>
      </w:r>
      <w:r w:rsidR="008F5B4D" w:rsidRPr="00875E0F">
        <w:rPr>
          <w:sz w:val="24"/>
          <w:szCs w:val="24"/>
        </w:rPr>
        <w:t xml:space="preserve"> work placement in </w:t>
      </w:r>
      <w:r w:rsidR="00D10470">
        <w:rPr>
          <w:sz w:val="24"/>
          <w:szCs w:val="24"/>
        </w:rPr>
        <w:t>s</w:t>
      </w:r>
      <w:r w:rsidR="008F5B4D" w:rsidRPr="00875E0F">
        <w:rPr>
          <w:sz w:val="24"/>
          <w:szCs w:val="24"/>
        </w:rPr>
        <w:t>ummer 2024</w:t>
      </w:r>
      <w:r w:rsidRPr="00875E0F">
        <w:rPr>
          <w:sz w:val="24"/>
          <w:szCs w:val="24"/>
        </w:rPr>
        <w:t>.</w:t>
      </w:r>
    </w:p>
    <w:p w14:paraId="0D77E1F9" w14:textId="77777777" w:rsidR="001F7D5B" w:rsidRDefault="001F7D5B" w:rsidP="00BC725B"/>
    <w:p w14:paraId="5E7186D2" w14:textId="77777777" w:rsidR="001F7D5B" w:rsidRDefault="001F7D5B" w:rsidP="00BC725B"/>
    <w:p w14:paraId="7F67C3A8" w14:textId="77777777" w:rsidR="001F7D5B" w:rsidRDefault="001F7D5B" w:rsidP="001F7D5B">
      <w:pPr>
        <w:jc w:val="both"/>
      </w:pPr>
    </w:p>
    <w:p w14:paraId="63F6E9B7" w14:textId="77777777" w:rsidR="00131F9A" w:rsidRDefault="00131F9A" w:rsidP="001F7D5B">
      <w:pPr>
        <w:jc w:val="both"/>
      </w:pPr>
    </w:p>
    <w:p w14:paraId="238400E2" w14:textId="77777777" w:rsidR="008D2DCC" w:rsidRDefault="008D2DCC" w:rsidP="001F7D5B">
      <w:pPr>
        <w:jc w:val="both"/>
      </w:pPr>
    </w:p>
    <w:p w14:paraId="7970E7CA" w14:textId="3AD94DAD" w:rsidR="00D3352E" w:rsidRPr="001F7D5B" w:rsidRDefault="00E30446" w:rsidP="00D3352E">
      <w:pPr>
        <w:pStyle w:val="Heading1"/>
        <w:rPr>
          <w:b/>
        </w:rPr>
      </w:pPr>
      <w:r w:rsidRPr="001F7D5B">
        <w:rPr>
          <w:b/>
        </w:rPr>
        <w:lastRenderedPageBreak/>
        <w:t>Women in the archives and rare book collections</w:t>
      </w:r>
    </w:p>
    <w:p w14:paraId="7B793035" w14:textId="77777777" w:rsidR="00D3352E" w:rsidRDefault="00D3352E" w:rsidP="00D3352E"/>
    <w:p w14:paraId="4167FCFC" w14:textId="17C0DDB1" w:rsidR="00D3352E" w:rsidRPr="00113627" w:rsidRDefault="7C6A66CF" w:rsidP="007D79B5">
      <w:pPr>
        <w:pStyle w:val="Heading2"/>
        <w:rPr>
          <w:b/>
          <w:bCs/>
          <w:sz w:val="24"/>
          <w:szCs w:val="24"/>
        </w:rPr>
      </w:pPr>
      <w:r w:rsidRPr="00113627">
        <w:rPr>
          <w:b/>
          <w:bCs/>
          <w:sz w:val="24"/>
          <w:szCs w:val="24"/>
        </w:rPr>
        <w:t xml:space="preserve">Allen, </w:t>
      </w:r>
      <w:r w:rsidR="166BBD59" w:rsidRPr="00113627">
        <w:rPr>
          <w:b/>
          <w:bCs/>
          <w:sz w:val="24"/>
          <w:szCs w:val="24"/>
        </w:rPr>
        <w:t>Annie Emma (1853-1942)</w:t>
      </w:r>
      <w:r w:rsidR="00F71887" w:rsidRPr="00113627">
        <w:rPr>
          <w:b/>
          <w:bCs/>
          <w:sz w:val="24"/>
          <w:szCs w:val="24"/>
        </w:rPr>
        <w:t>.</w:t>
      </w:r>
      <w:r w:rsidR="166BBD59" w:rsidRPr="00113627">
        <w:rPr>
          <w:b/>
          <w:bCs/>
          <w:sz w:val="24"/>
          <w:szCs w:val="24"/>
        </w:rPr>
        <w:t xml:space="preserve"> Missionary to Uganda</w:t>
      </w:r>
      <w:r w:rsidR="00094544" w:rsidRPr="00113627">
        <w:rPr>
          <w:b/>
          <w:bCs/>
          <w:sz w:val="24"/>
          <w:szCs w:val="24"/>
        </w:rPr>
        <w:t>.</w:t>
      </w:r>
      <w:r w:rsidR="166BBD59" w:rsidRPr="00113627">
        <w:rPr>
          <w:b/>
          <w:bCs/>
          <w:sz w:val="24"/>
          <w:szCs w:val="24"/>
        </w:rPr>
        <w:t xml:space="preserve"> </w:t>
      </w:r>
    </w:p>
    <w:p w14:paraId="0D32A562" w14:textId="317C56A2" w:rsidR="00113627" w:rsidRPr="00247943" w:rsidRDefault="6B410C14" w:rsidP="007D79B5">
      <w:pPr>
        <w:rPr>
          <w:sz w:val="24"/>
          <w:szCs w:val="24"/>
        </w:rPr>
      </w:pPr>
      <w:r w:rsidRPr="33E35485">
        <w:rPr>
          <w:sz w:val="24"/>
          <w:szCs w:val="24"/>
        </w:rPr>
        <w:t>This</w:t>
      </w:r>
      <w:r w:rsidR="00E607AB">
        <w:rPr>
          <w:sz w:val="24"/>
          <w:szCs w:val="24"/>
        </w:rPr>
        <w:t xml:space="preserve"> </w:t>
      </w:r>
      <w:r w:rsidRPr="33E35485">
        <w:rPr>
          <w:sz w:val="24"/>
          <w:szCs w:val="24"/>
        </w:rPr>
        <w:t xml:space="preserve">collection </w:t>
      </w:r>
      <w:r w:rsidR="00E607AB">
        <w:rPr>
          <w:sz w:val="24"/>
          <w:szCs w:val="24"/>
        </w:rPr>
        <w:t>is part of the</w:t>
      </w:r>
      <w:r w:rsidRPr="33E35485">
        <w:rPr>
          <w:sz w:val="24"/>
          <w:szCs w:val="24"/>
        </w:rPr>
        <w:t xml:space="preserve"> Church Mission Society Unofficial Papers and contains watercolours </w:t>
      </w:r>
      <w:r w:rsidR="00E607AB">
        <w:rPr>
          <w:sz w:val="24"/>
          <w:szCs w:val="24"/>
        </w:rPr>
        <w:t>depicting</w:t>
      </w:r>
      <w:r w:rsidRPr="33E35485">
        <w:rPr>
          <w:sz w:val="24"/>
          <w:szCs w:val="24"/>
        </w:rPr>
        <w:t xml:space="preserve"> everyday life which she painted whilst in Uganda. Finding number: </w:t>
      </w:r>
      <w:hyperlink r:id="rId17">
        <w:r w:rsidRPr="33E35485">
          <w:rPr>
            <w:rStyle w:val="Hyperlink"/>
            <w:sz w:val="24"/>
            <w:szCs w:val="24"/>
          </w:rPr>
          <w:t>C</w:t>
        </w:r>
        <w:r w:rsidR="3C9F2312" w:rsidRPr="33E35485">
          <w:rPr>
            <w:rStyle w:val="Hyperlink"/>
            <w:sz w:val="24"/>
            <w:szCs w:val="24"/>
          </w:rPr>
          <w:t>MS/ACC313</w:t>
        </w:r>
      </w:hyperlink>
      <w:r w:rsidR="3C9F2312" w:rsidRPr="33E35485">
        <w:rPr>
          <w:sz w:val="24"/>
          <w:szCs w:val="24"/>
        </w:rPr>
        <w:t xml:space="preserve"> </w:t>
      </w:r>
    </w:p>
    <w:p w14:paraId="073137A1" w14:textId="214C4BCC" w:rsidR="00D3352E" w:rsidRPr="00113627" w:rsidRDefault="7C6A66CF" w:rsidP="007D79B5">
      <w:pPr>
        <w:pStyle w:val="Heading2"/>
        <w:rPr>
          <w:b/>
          <w:bCs/>
          <w:sz w:val="24"/>
          <w:szCs w:val="24"/>
        </w:rPr>
      </w:pPr>
      <w:r w:rsidRPr="00113627">
        <w:rPr>
          <w:b/>
          <w:bCs/>
          <w:sz w:val="24"/>
          <w:szCs w:val="24"/>
        </w:rPr>
        <w:t xml:space="preserve">Anderson, Mosa (1891-1954). Save the Children Fund worker and Russian language translator. </w:t>
      </w:r>
    </w:p>
    <w:p w14:paraId="623D7E6F" w14:textId="6C284D8D" w:rsidR="00113627" w:rsidRDefault="490E5B50" w:rsidP="007D79B5">
      <w:pPr>
        <w:spacing w:line="240" w:lineRule="auto"/>
        <w:rPr>
          <w:sz w:val="24"/>
          <w:szCs w:val="24"/>
        </w:rPr>
      </w:pPr>
      <w:r w:rsidRPr="33E35485">
        <w:rPr>
          <w:sz w:val="24"/>
          <w:szCs w:val="24"/>
        </w:rPr>
        <w:t>Three files includ</w:t>
      </w:r>
      <w:r w:rsidR="00F71887">
        <w:rPr>
          <w:sz w:val="24"/>
          <w:szCs w:val="24"/>
        </w:rPr>
        <w:t>ing</w:t>
      </w:r>
      <w:r w:rsidRPr="33E35485">
        <w:rPr>
          <w:sz w:val="24"/>
          <w:szCs w:val="24"/>
        </w:rPr>
        <w:t xml:space="preserve"> correspondence relating to her work for the Save the Children Fund. Finding number: </w:t>
      </w:r>
      <w:hyperlink r:id="rId18">
        <w:r w:rsidR="00F71887">
          <w:rPr>
            <w:rStyle w:val="Hyperlink"/>
            <w:sz w:val="24"/>
            <w:szCs w:val="24"/>
          </w:rPr>
          <w:t>SCF/SC/MA</w:t>
        </w:r>
      </w:hyperlink>
      <w:r w:rsidRPr="33E35485">
        <w:rPr>
          <w:sz w:val="24"/>
          <w:szCs w:val="24"/>
        </w:rPr>
        <w:t xml:space="preserve"> </w:t>
      </w:r>
    </w:p>
    <w:p w14:paraId="36561D18" w14:textId="11FF9551" w:rsidR="00280967" w:rsidRPr="00113627" w:rsidRDefault="00D314C4" w:rsidP="007D79B5">
      <w:pPr>
        <w:pStyle w:val="Heading2"/>
        <w:rPr>
          <w:b/>
          <w:sz w:val="24"/>
          <w:szCs w:val="24"/>
        </w:rPr>
      </w:pPr>
      <w:bookmarkStart w:id="0" w:name="_Hlk180506565"/>
      <w:r w:rsidRPr="00113627">
        <w:rPr>
          <w:b/>
          <w:sz w:val="24"/>
          <w:szCs w:val="24"/>
        </w:rPr>
        <w:t>Arian, Inna (</w:t>
      </w:r>
      <w:r w:rsidR="00BA280F" w:rsidRPr="00113627">
        <w:rPr>
          <w:b/>
          <w:sz w:val="24"/>
          <w:szCs w:val="24"/>
        </w:rPr>
        <w:t xml:space="preserve">1913-1970). Lecturer in the Department of Russian Language and Literature at the University of Birmingham. </w:t>
      </w:r>
    </w:p>
    <w:p w14:paraId="70C08CA8" w14:textId="284100B7" w:rsidR="00BA280F" w:rsidRPr="00BA280F" w:rsidRDefault="00BA280F" w:rsidP="007D79B5">
      <w:r w:rsidRPr="0059580D">
        <w:rPr>
          <w:sz w:val="24"/>
          <w:szCs w:val="24"/>
        </w:rPr>
        <w:t xml:space="preserve">Correspondence to and from Dr Inna Arian is held in the papers of her husband, </w:t>
      </w:r>
      <w:r w:rsidR="00CE155F" w:rsidRPr="0059580D">
        <w:rPr>
          <w:sz w:val="24"/>
          <w:szCs w:val="24"/>
        </w:rPr>
        <w:t xml:space="preserve">Professor </w:t>
      </w:r>
      <w:r w:rsidRPr="0059580D">
        <w:rPr>
          <w:sz w:val="24"/>
          <w:szCs w:val="24"/>
        </w:rPr>
        <w:t xml:space="preserve">Alexander </w:t>
      </w:r>
      <w:proofErr w:type="spellStart"/>
      <w:r w:rsidRPr="0059580D">
        <w:rPr>
          <w:sz w:val="24"/>
          <w:szCs w:val="24"/>
        </w:rPr>
        <w:t>Baykov</w:t>
      </w:r>
      <w:proofErr w:type="spellEnd"/>
      <w:r w:rsidRPr="0059580D">
        <w:rPr>
          <w:sz w:val="24"/>
          <w:szCs w:val="24"/>
        </w:rPr>
        <w:t xml:space="preserve">. This includes </w:t>
      </w:r>
      <w:r w:rsidR="00CE155F" w:rsidRPr="0059580D">
        <w:rPr>
          <w:sz w:val="24"/>
          <w:szCs w:val="24"/>
        </w:rPr>
        <w:t>letters</w:t>
      </w:r>
      <w:r w:rsidR="008B704E" w:rsidRPr="0059580D">
        <w:rPr>
          <w:sz w:val="24"/>
          <w:szCs w:val="24"/>
        </w:rPr>
        <w:t xml:space="preserve"> over</w:t>
      </w:r>
      <w:r w:rsidR="00CE155F" w:rsidRPr="0059580D">
        <w:rPr>
          <w:sz w:val="24"/>
          <w:szCs w:val="24"/>
        </w:rPr>
        <w:t xml:space="preserve"> </w:t>
      </w:r>
      <w:r w:rsidR="008B704E" w:rsidRPr="0059580D">
        <w:rPr>
          <w:sz w:val="24"/>
          <w:szCs w:val="24"/>
        </w:rPr>
        <w:t xml:space="preserve">the period of </w:t>
      </w:r>
      <w:r w:rsidR="00CE155F" w:rsidRPr="0059580D">
        <w:rPr>
          <w:sz w:val="24"/>
          <w:szCs w:val="24"/>
        </w:rPr>
        <w:t>her employment at</w:t>
      </w:r>
      <w:r w:rsidRPr="0059580D">
        <w:rPr>
          <w:sz w:val="24"/>
          <w:szCs w:val="24"/>
        </w:rPr>
        <w:t xml:space="preserve"> BBC Monitoring during the Second World War. Finding number: </w:t>
      </w:r>
      <w:hyperlink r:id="rId19" w:history="1">
        <w:r w:rsidR="008F1BF6" w:rsidRPr="008F1BF6">
          <w:rPr>
            <w:rStyle w:val="Hyperlink"/>
            <w:sz w:val="24"/>
          </w:rPr>
          <w:t>US115/B/3</w:t>
        </w:r>
      </w:hyperlink>
    </w:p>
    <w:bookmarkEnd w:id="0"/>
    <w:p w14:paraId="1AE03EA5" w14:textId="01E6B41B" w:rsidR="5C89D268" w:rsidRPr="00113627" w:rsidRDefault="5C89D268" w:rsidP="007D79B5">
      <w:pPr>
        <w:pStyle w:val="Heading2"/>
        <w:rPr>
          <w:b/>
          <w:bCs/>
          <w:sz w:val="24"/>
          <w:szCs w:val="24"/>
        </w:rPr>
      </w:pPr>
      <w:r w:rsidRPr="00113627">
        <w:rPr>
          <w:b/>
          <w:bCs/>
          <w:sz w:val="24"/>
          <w:szCs w:val="24"/>
        </w:rPr>
        <w:t>Ashwell, Lena</w:t>
      </w:r>
      <w:r w:rsidR="00C55A28" w:rsidRPr="00113627">
        <w:rPr>
          <w:b/>
          <w:bCs/>
          <w:sz w:val="24"/>
          <w:szCs w:val="24"/>
        </w:rPr>
        <w:t xml:space="preserve"> (1872-1957)</w:t>
      </w:r>
      <w:r w:rsidR="70B5A54F" w:rsidRPr="00113627">
        <w:rPr>
          <w:b/>
          <w:bCs/>
          <w:sz w:val="24"/>
          <w:szCs w:val="24"/>
        </w:rPr>
        <w:t>.</w:t>
      </w:r>
      <w:r w:rsidR="68D18C6D" w:rsidRPr="00113627">
        <w:rPr>
          <w:b/>
          <w:bCs/>
          <w:sz w:val="24"/>
          <w:szCs w:val="24"/>
        </w:rPr>
        <w:t xml:space="preserve"> Actress and theatre manager.</w:t>
      </w:r>
    </w:p>
    <w:p w14:paraId="3D5FD5B1" w14:textId="0FB034EE" w:rsidR="00280967" w:rsidRPr="00113627" w:rsidRDefault="46EEAB27" w:rsidP="007D79B5">
      <w:pPr>
        <w:spacing w:line="240" w:lineRule="auto"/>
        <w:rPr>
          <w:sz w:val="24"/>
          <w:szCs w:val="24"/>
        </w:rPr>
      </w:pPr>
      <w:r w:rsidRPr="33E35485">
        <w:rPr>
          <w:sz w:val="24"/>
          <w:szCs w:val="24"/>
        </w:rPr>
        <w:t>Black and white photographs o</w:t>
      </w:r>
      <w:r w:rsidR="4A0193B9" w:rsidRPr="33E35485">
        <w:rPr>
          <w:sz w:val="24"/>
          <w:szCs w:val="24"/>
        </w:rPr>
        <w:t>f</w:t>
      </w:r>
      <w:r w:rsidRPr="33E35485">
        <w:rPr>
          <w:sz w:val="24"/>
          <w:szCs w:val="24"/>
        </w:rPr>
        <w:t xml:space="preserve"> Lena Ashwell</w:t>
      </w:r>
      <w:r w:rsidR="003B26B4">
        <w:rPr>
          <w:sz w:val="24"/>
          <w:szCs w:val="24"/>
        </w:rPr>
        <w:t xml:space="preserve"> can be found throughout the YMCA First World War Green Books series </w:t>
      </w:r>
      <w:hyperlink r:id="rId20" w:history="1">
        <w:r w:rsidR="003B26B4">
          <w:rPr>
            <w:rStyle w:val="Hyperlink"/>
            <w:sz w:val="24"/>
            <w:szCs w:val="24"/>
          </w:rPr>
          <w:t>YMCA/4/1</w:t>
        </w:r>
      </w:hyperlink>
      <w:r w:rsidR="003B26B4">
        <w:rPr>
          <w:sz w:val="24"/>
          <w:szCs w:val="24"/>
        </w:rPr>
        <w:t xml:space="preserve">. </w:t>
      </w:r>
      <w:r w:rsidRPr="33E35485">
        <w:rPr>
          <w:sz w:val="24"/>
          <w:szCs w:val="24"/>
        </w:rPr>
        <w:t>There are</w:t>
      </w:r>
      <w:r w:rsidR="003B26B4">
        <w:rPr>
          <w:sz w:val="24"/>
          <w:szCs w:val="24"/>
        </w:rPr>
        <w:t xml:space="preserve"> </w:t>
      </w:r>
      <w:r w:rsidRPr="33E35485">
        <w:rPr>
          <w:sz w:val="24"/>
          <w:szCs w:val="24"/>
        </w:rPr>
        <w:t xml:space="preserve">also mentions of Lena Ashwell </w:t>
      </w:r>
      <w:r w:rsidR="003B26B4">
        <w:rPr>
          <w:sz w:val="24"/>
          <w:szCs w:val="24"/>
        </w:rPr>
        <w:t>in the Sir Edward Elgar collection (</w:t>
      </w:r>
      <w:hyperlink r:id="rId21" w:history="1">
        <w:r w:rsidR="003B26B4">
          <w:rPr>
            <w:rStyle w:val="Hyperlink"/>
            <w:sz w:val="24"/>
            <w:szCs w:val="24"/>
          </w:rPr>
          <w:t>EE</w:t>
        </w:r>
      </w:hyperlink>
      <w:r w:rsidR="003B26B4">
        <w:rPr>
          <w:sz w:val="24"/>
          <w:szCs w:val="24"/>
        </w:rPr>
        <w:t>), the Oliver Lodge Letters Additional collection</w:t>
      </w:r>
      <w:r w:rsidR="001E0BB9" w:rsidRPr="001E0BB9">
        <w:t xml:space="preserve"> </w:t>
      </w:r>
      <w:r w:rsidR="001E0BB9">
        <w:t>(</w:t>
      </w:r>
      <w:proofErr w:type="spellStart"/>
      <w:r w:rsidR="007D79B5">
        <w:fldChar w:fldCharType="begin"/>
      </w:r>
      <w:r w:rsidR="007D79B5">
        <w:instrText xml:space="preserve"> HYPERLINK "https://calmview.bham.ac.uk/Record.aspx?src=CalmView.Catalog&amp;id=XOLLAdd" </w:instrText>
      </w:r>
      <w:r w:rsidR="007D79B5">
        <w:fldChar w:fldCharType="separate"/>
      </w:r>
      <w:r w:rsidR="001E0BB9">
        <w:rPr>
          <w:rStyle w:val="Hyperlink"/>
          <w:sz w:val="24"/>
          <w:szCs w:val="24"/>
        </w:rPr>
        <w:t>OLLAdd</w:t>
      </w:r>
      <w:proofErr w:type="spellEnd"/>
      <w:r w:rsidR="007D79B5">
        <w:rPr>
          <w:rStyle w:val="Hyperlink"/>
          <w:sz w:val="24"/>
          <w:szCs w:val="24"/>
        </w:rPr>
        <w:fldChar w:fldCharType="end"/>
      </w:r>
      <w:r w:rsidR="001E0BB9">
        <w:rPr>
          <w:sz w:val="24"/>
          <w:szCs w:val="24"/>
        </w:rPr>
        <w:t>)</w:t>
      </w:r>
      <w:r w:rsidR="003B26B4">
        <w:rPr>
          <w:sz w:val="24"/>
          <w:szCs w:val="24"/>
        </w:rPr>
        <w:t xml:space="preserve">, </w:t>
      </w:r>
      <w:r w:rsidR="004377DD">
        <w:rPr>
          <w:sz w:val="24"/>
          <w:szCs w:val="24"/>
        </w:rPr>
        <w:t xml:space="preserve">the </w:t>
      </w:r>
      <w:r w:rsidR="003B26B4">
        <w:rPr>
          <w:sz w:val="24"/>
          <w:szCs w:val="24"/>
        </w:rPr>
        <w:t xml:space="preserve">theatre collection </w:t>
      </w:r>
      <w:r w:rsidR="001E0BB9">
        <w:rPr>
          <w:sz w:val="24"/>
          <w:szCs w:val="24"/>
        </w:rPr>
        <w:t>(</w:t>
      </w:r>
      <w:hyperlink r:id="rId22" w:history="1">
        <w:r w:rsidR="001E0BB9">
          <w:rPr>
            <w:rStyle w:val="Hyperlink"/>
            <w:sz w:val="24"/>
            <w:szCs w:val="24"/>
          </w:rPr>
          <w:t>MS38</w:t>
        </w:r>
      </w:hyperlink>
      <w:r w:rsidR="001E0BB9">
        <w:rPr>
          <w:sz w:val="24"/>
          <w:szCs w:val="24"/>
        </w:rPr>
        <w:t>)</w:t>
      </w:r>
      <w:r w:rsidR="004377DD">
        <w:rPr>
          <w:sz w:val="24"/>
          <w:szCs w:val="24"/>
        </w:rPr>
        <w:t>, and</w:t>
      </w:r>
      <w:r w:rsidR="003B26B4">
        <w:rPr>
          <w:sz w:val="24"/>
          <w:szCs w:val="24"/>
        </w:rPr>
        <w:t xml:space="preserve"> </w:t>
      </w:r>
      <w:r w:rsidR="001E0BB9">
        <w:rPr>
          <w:sz w:val="24"/>
          <w:szCs w:val="24"/>
        </w:rPr>
        <w:t xml:space="preserve">letters of thanks to Lena Ashwell for her organisation of concert parties for troops during the First World War. Finding Number: </w:t>
      </w:r>
      <w:hyperlink r:id="rId23" w:history="1">
        <w:proofErr w:type="spellStart"/>
        <w:r w:rsidR="001E0BB9">
          <w:rPr>
            <w:rStyle w:val="Hyperlink"/>
            <w:sz w:val="24"/>
            <w:szCs w:val="24"/>
          </w:rPr>
          <w:t>LAdd</w:t>
        </w:r>
        <w:proofErr w:type="spellEnd"/>
        <w:r w:rsidR="001E0BB9">
          <w:rPr>
            <w:rStyle w:val="Hyperlink"/>
            <w:sz w:val="24"/>
            <w:szCs w:val="24"/>
          </w:rPr>
          <w:t>/6376-6384</w:t>
        </w:r>
      </w:hyperlink>
      <w:r w:rsidR="001E0BB9">
        <w:rPr>
          <w:sz w:val="24"/>
          <w:szCs w:val="24"/>
        </w:rPr>
        <w:t xml:space="preserve">  </w:t>
      </w:r>
      <w:r w:rsidR="003B26B4">
        <w:rPr>
          <w:sz w:val="24"/>
          <w:szCs w:val="24"/>
        </w:rPr>
        <w:t xml:space="preserve"> </w:t>
      </w:r>
      <w:r w:rsidRPr="33E35485">
        <w:rPr>
          <w:sz w:val="24"/>
          <w:szCs w:val="24"/>
        </w:rPr>
        <w:t xml:space="preserve"> </w:t>
      </w:r>
    </w:p>
    <w:p w14:paraId="71E053D5" w14:textId="2FF88A62" w:rsidR="0EA698FF" w:rsidRPr="00113627" w:rsidRDefault="0EA698FF" w:rsidP="007D79B5">
      <w:pPr>
        <w:pStyle w:val="Heading2"/>
        <w:rPr>
          <w:sz w:val="24"/>
          <w:szCs w:val="24"/>
        </w:rPr>
      </w:pPr>
      <w:r w:rsidRPr="00113627">
        <w:rPr>
          <w:b/>
          <w:bCs/>
          <w:sz w:val="24"/>
          <w:szCs w:val="24"/>
        </w:rPr>
        <w:t xml:space="preserve">Bagot, Charlotte Anne (1852-1925). </w:t>
      </w:r>
      <w:r w:rsidR="004377DD">
        <w:rPr>
          <w:b/>
          <w:bCs/>
          <w:sz w:val="24"/>
          <w:szCs w:val="24"/>
        </w:rPr>
        <w:t>Diarist.</w:t>
      </w:r>
    </w:p>
    <w:p w14:paraId="3CF1CDA6" w14:textId="361DECDB" w:rsidR="00280967" w:rsidRPr="00113627" w:rsidRDefault="4625F0E3" w:rsidP="007D79B5">
      <w:pPr>
        <w:rPr>
          <w:sz w:val="24"/>
          <w:szCs w:val="24"/>
        </w:rPr>
      </w:pPr>
      <w:r w:rsidRPr="33E35485">
        <w:rPr>
          <w:sz w:val="24"/>
          <w:szCs w:val="24"/>
        </w:rPr>
        <w:t xml:space="preserve">Manuscript boxes of the diaries and papers </w:t>
      </w:r>
      <w:r w:rsidR="00A342D7">
        <w:rPr>
          <w:sz w:val="24"/>
          <w:szCs w:val="24"/>
        </w:rPr>
        <w:t>written by</w:t>
      </w:r>
      <w:r w:rsidRPr="33E35485">
        <w:rPr>
          <w:sz w:val="24"/>
          <w:szCs w:val="24"/>
        </w:rPr>
        <w:t xml:space="preserve"> Charlotte Anne Bagot from </w:t>
      </w:r>
      <w:r w:rsidR="00A342D7">
        <w:rPr>
          <w:sz w:val="24"/>
          <w:szCs w:val="24"/>
        </w:rPr>
        <w:t xml:space="preserve">the age of </w:t>
      </w:r>
      <w:r w:rsidRPr="33E35485">
        <w:rPr>
          <w:sz w:val="24"/>
          <w:szCs w:val="24"/>
        </w:rPr>
        <w:t xml:space="preserve">16 until shortly before her death. Finding number: </w:t>
      </w:r>
      <w:hyperlink r:id="rId24">
        <w:r w:rsidR="00A342D7">
          <w:rPr>
            <w:rStyle w:val="Hyperlink"/>
            <w:sz w:val="24"/>
            <w:szCs w:val="24"/>
          </w:rPr>
          <w:t>MS51</w:t>
        </w:r>
      </w:hyperlink>
    </w:p>
    <w:p w14:paraId="3F1002C1" w14:textId="5D058938" w:rsidR="4E12C657" w:rsidRPr="00113627" w:rsidRDefault="4E12C657" w:rsidP="007D79B5">
      <w:pPr>
        <w:pStyle w:val="Heading2"/>
        <w:rPr>
          <w:b/>
          <w:bCs/>
          <w:sz w:val="24"/>
          <w:szCs w:val="24"/>
        </w:rPr>
      </w:pPr>
      <w:r w:rsidRPr="00113627">
        <w:rPr>
          <w:b/>
          <w:bCs/>
          <w:sz w:val="24"/>
          <w:szCs w:val="24"/>
        </w:rPr>
        <w:t>Baring-Gould, Edith</w:t>
      </w:r>
      <w:r w:rsidR="00A342D7" w:rsidRPr="00113627">
        <w:rPr>
          <w:b/>
          <w:bCs/>
          <w:sz w:val="24"/>
          <w:szCs w:val="24"/>
        </w:rPr>
        <w:t xml:space="preserve"> (1874-1945).</w:t>
      </w:r>
      <w:r w:rsidR="006D0C61" w:rsidRPr="00113627">
        <w:rPr>
          <w:b/>
          <w:bCs/>
          <w:sz w:val="24"/>
          <w:szCs w:val="24"/>
        </w:rPr>
        <w:t xml:space="preserve"> </w:t>
      </w:r>
      <w:r w:rsidR="00A342D7" w:rsidRPr="00113627">
        <w:rPr>
          <w:b/>
          <w:bCs/>
          <w:sz w:val="24"/>
          <w:szCs w:val="24"/>
        </w:rPr>
        <w:t>Church Mission Society</w:t>
      </w:r>
      <w:r w:rsidR="2D93A393" w:rsidRPr="00113627">
        <w:rPr>
          <w:b/>
          <w:bCs/>
          <w:sz w:val="24"/>
          <w:szCs w:val="24"/>
        </w:rPr>
        <w:t xml:space="preserve"> </w:t>
      </w:r>
      <w:r w:rsidR="00A342D7" w:rsidRPr="00113627">
        <w:rPr>
          <w:b/>
          <w:bCs/>
          <w:sz w:val="24"/>
          <w:szCs w:val="24"/>
        </w:rPr>
        <w:t>H</w:t>
      </w:r>
      <w:r w:rsidR="2D93A393" w:rsidRPr="00113627">
        <w:rPr>
          <w:b/>
          <w:bCs/>
          <w:sz w:val="24"/>
          <w:szCs w:val="24"/>
        </w:rPr>
        <w:t xml:space="preserve">eadquarters </w:t>
      </w:r>
      <w:r w:rsidR="00A342D7" w:rsidRPr="00113627">
        <w:rPr>
          <w:b/>
          <w:bCs/>
          <w:sz w:val="24"/>
          <w:szCs w:val="24"/>
        </w:rPr>
        <w:t>staf</w:t>
      </w:r>
      <w:r w:rsidR="006D0C61" w:rsidRPr="00113627">
        <w:rPr>
          <w:b/>
          <w:bCs/>
          <w:sz w:val="24"/>
          <w:szCs w:val="24"/>
        </w:rPr>
        <w:t xml:space="preserve">f </w:t>
      </w:r>
      <w:r w:rsidR="00A342D7" w:rsidRPr="00113627">
        <w:rPr>
          <w:b/>
          <w:bCs/>
          <w:sz w:val="24"/>
          <w:szCs w:val="24"/>
        </w:rPr>
        <w:t>member</w:t>
      </w:r>
      <w:r w:rsidR="00094544" w:rsidRPr="00113627">
        <w:rPr>
          <w:b/>
          <w:bCs/>
          <w:sz w:val="24"/>
          <w:szCs w:val="24"/>
        </w:rPr>
        <w:t>.</w:t>
      </w:r>
    </w:p>
    <w:p w14:paraId="2C1256D8" w14:textId="51E686F8" w:rsidR="2D93A393" w:rsidRDefault="2D460823" w:rsidP="007D79B5">
      <w:pPr>
        <w:rPr>
          <w:sz w:val="24"/>
          <w:szCs w:val="24"/>
        </w:rPr>
      </w:pPr>
      <w:r w:rsidRPr="33E35485">
        <w:rPr>
          <w:sz w:val="24"/>
          <w:szCs w:val="24"/>
        </w:rPr>
        <w:t>This collection includes a sequence of 42 travel journals of Edith Baring-Gould. They detail</w:t>
      </w:r>
      <w:r w:rsidR="00A342D7">
        <w:rPr>
          <w:sz w:val="24"/>
          <w:szCs w:val="24"/>
        </w:rPr>
        <w:t xml:space="preserve"> her</w:t>
      </w:r>
      <w:r w:rsidRPr="33E35485">
        <w:rPr>
          <w:sz w:val="24"/>
          <w:szCs w:val="24"/>
        </w:rPr>
        <w:t xml:space="preserve"> journeys to North America, Japan, China,</w:t>
      </w:r>
      <w:r w:rsidR="004377DD">
        <w:rPr>
          <w:sz w:val="24"/>
          <w:szCs w:val="24"/>
        </w:rPr>
        <w:t xml:space="preserve"> and</w:t>
      </w:r>
      <w:r w:rsidR="7CC00B74" w:rsidRPr="33E35485">
        <w:rPr>
          <w:sz w:val="24"/>
          <w:szCs w:val="24"/>
        </w:rPr>
        <w:t xml:space="preserve"> Ceylon. Finding number: </w:t>
      </w:r>
      <w:hyperlink r:id="rId25">
        <w:r w:rsidR="006D0C61">
          <w:rPr>
            <w:rStyle w:val="Hyperlink"/>
            <w:sz w:val="24"/>
            <w:szCs w:val="24"/>
          </w:rPr>
          <w:t>CMS/ACC21</w:t>
        </w:r>
      </w:hyperlink>
      <w:r w:rsidR="7CC00B74" w:rsidRPr="33E35485">
        <w:rPr>
          <w:sz w:val="24"/>
          <w:szCs w:val="24"/>
        </w:rPr>
        <w:t xml:space="preserve"> </w:t>
      </w:r>
    </w:p>
    <w:p w14:paraId="2815BFCC" w14:textId="3BA5F8C4" w:rsidR="4B633325" w:rsidRPr="00113627" w:rsidRDefault="78A8F921" w:rsidP="007D79B5">
      <w:pPr>
        <w:pStyle w:val="Heading2"/>
        <w:rPr>
          <w:b/>
          <w:bCs/>
          <w:sz w:val="24"/>
          <w:szCs w:val="24"/>
        </w:rPr>
      </w:pPr>
      <w:r w:rsidRPr="00113627">
        <w:rPr>
          <w:b/>
          <w:bCs/>
          <w:sz w:val="24"/>
          <w:szCs w:val="24"/>
        </w:rPr>
        <w:t>Lady Bedingfield, Charlotte</w:t>
      </w:r>
      <w:r w:rsidR="004377DD">
        <w:rPr>
          <w:b/>
          <w:bCs/>
          <w:sz w:val="24"/>
          <w:szCs w:val="24"/>
        </w:rPr>
        <w:t xml:space="preserve"> (1770-1854)</w:t>
      </w:r>
      <w:r w:rsidR="734761F0" w:rsidRPr="00113627">
        <w:rPr>
          <w:b/>
          <w:bCs/>
          <w:sz w:val="24"/>
          <w:szCs w:val="24"/>
        </w:rPr>
        <w:t>. Daughter of Sir William and Lady Franes Jerningham of Costessy Hall, Norfolk</w:t>
      </w:r>
      <w:r w:rsidR="00094544" w:rsidRPr="00113627">
        <w:rPr>
          <w:b/>
          <w:bCs/>
          <w:sz w:val="24"/>
          <w:szCs w:val="24"/>
        </w:rPr>
        <w:t>.</w:t>
      </w:r>
      <w:r w:rsidR="734761F0" w:rsidRPr="00113627">
        <w:rPr>
          <w:b/>
          <w:bCs/>
          <w:sz w:val="24"/>
          <w:szCs w:val="24"/>
        </w:rPr>
        <w:t xml:space="preserve"> </w:t>
      </w:r>
    </w:p>
    <w:p w14:paraId="749C93B8" w14:textId="35146813" w:rsidR="33E35485" w:rsidRDefault="150CEBD7" w:rsidP="007D79B5">
      <w:pPr>
        <w:rPr>
          <w:sz w:val="24"/>
          <w:szCs w:val="24"/>
        </w:rPr>
      </w:pPr>
      <w:r w:rsidRPr="33E35485">
        <w:rPr>
          <w:sz w:val="24"/>
          <w:szCs w:val="24"/>
        </w:rPr>
        <w:t xml:space="preserve">Letter from the Dowager Lady Jerningham to her daughter Charlotte, dated 7 August 1821. Finding number: </w:t>
      </w:r>
      <w:hyperlink r:id="rId26">
        <w:r w:rsidRPr="33E35485">
          <w:rPr>
            <w:rStyle w:val="Hyperlink"/>
            <w:sz w:val="24"/>
            <w:szCs w:val="24"/>
          </w:rPr>
          <w:t>JER/1393</w:t>
        </w:r>
      </w:hyperlink>
      <w:r w:rsidRPr="33E35485">
        <w:rPr>
          <w:sz w:val="24"/>
          <w:szCs w:val="24"/>
        </w:rPr>
        <w:t xml:space="preserve">. </w:t>
      </w:r>
    </w:p>
    <w:p w14:paraId="6DA1432A" w14:textId="1CD9B8BA" w:rsidR="44CD9BE3" w:rsidRPr="00113627" w:rsidRDefault="44CD9BE3" w:rsidP="007D79B5">
      <w:pPr>
        <w:pStyle w:val="Heading2"/>
        <w:rPr>
          <w:b/>
          <w:bCs/>
          <w:sz w:val="24"/>
          <w:szCs w:val="24"/>
        </w:rPr>
      </w:pPr>
      <w:r w:rsidRPr="00113627">
        <w:rPr>
          <w:b/>
          <w:bCs/>
          <w:sz w:val="24"/>
          <w:szCs w:val="24"/>
        </w:rPr>
        <w:t>Biffin, Sarah (1</w:t>
      </w:r>
      <w:r w:rsidR="0176E0FA" w:rsidRPr="00113627">
        <w:rPr>
          <w:b/>
          <w:bCs/>
          <w:sz w:val="24"/>
          <w:szCs w:val="24"/>
        </w:rPr>
        <w:t>784-1850)</w:t>
      </w:r>
      <w:r w:rsidR="00C90FD5">
        <w:rPr>
          <w:b/>
          <w:bCs/>
          <w:sz w:val="24"/>
          <w:szCs w:val="24"/>
        </w:rPr>
        <w:t>.</w:t>
      </w:r>
      <w:r w:rsidR="00A9614F" w:rsidRPr="00113627">
        <w:rPr>
          <w:b/>
          <w:bCs/>
          <w:sz w:val="24"/>
          <w:szCs w:val="24"/>
        </w:rPr>
        <w:t xml:space="preserve"> </w:t>
      </w:r>
      <w:r w:rsidR="0176E0FA" w:rsidRPr="00113627">
        <w:rPr>
          <w:b/>
          <w:bCs/>
          <w:sz w:val="24"/>
          <w:szCs w:val="24"/>
        </w:rPr>
        <w:t>Artist</w:t>
      </w:r>
      <w:r w:rsidR="00094544" w:rsidRPr="00113627">
        <w:rPr>
          <w:b/>
          <w:bCs/>
          <w:sz w:val="24"/>
          <w:szCs w:val="24"/>
        </w:rPr>
        <w:t>.</w:t>
      </w:r>
    </w:p>
    <w:p w14:paraId="312128E6" w14:textId="5C529C0A" w:rsidR="33E35485" w:rsidRPr="00113627" w:rsidRDefault="79C667D0" w:rsidP="007D79B5">
      <w:pPr>
        <w:rPr>
          <w:color w:val="0000FF"/>
          <w:sz w:val="24"/>
          <w:szCs w:val="24"/>
          <w:u w:val="single"/>
        </w:rPr>
      </w:pPr>
      <w:r w:rsidRPr="33E35485">
        <w:rPr>
          <w:sz w:val="24"/>
          <w:szCs w:val="24"/>
        </w:rPr>
        <w:t>Disabled artist</w:t>
      </w:r>
      <w:r w:rsidR="00A363FB">
        <w:rPr>
          <w:sz w:val="24"/>
          <w:szCs w:val="24"/>
        </w:rPr>
        <w:t xml:space="preserve"> born without hands or arms and</w:t>
      </w:r>
      <w:r w:rsidRPr="33E35485">
        <w:rPr>
          <w:sz w:val="24"/>
          <w:szCs w:val="24"/>
        </w:rPr>
        <w:t xml:space="preserve"> known for pain</w:t>
      </w:r>
      <w:r w:rsidR="00094544">
        <w:rPr>
          <w:sz w:val="24"/>
          <w:szCs w:val="24"/>
        </w:rPr>
        <w:t>t</w:t>
      </w:r>
      <w:r w:rsidRPr="33E35485">
        <w:rPr>
          <w:sz w:val="24"/>
          <w:szCs w:val="24"/>
        </w:rPr>
        <w:t xml:space="preserve">ing with her mouth. </w:t>
      </w:r>
      <w:r w:rsidR="205D6BDC" w:rsidRPr="33E35485">
        <w:rPr>
          <w:sz w:val="24"/>
          <w:szCs w:val="24"/>
        </w:rPr>
        <w:t xml:space="preserve">A </w:t>
      </w:r>
      <w:r w:rsidR="004377DD">
        <w:rPr>
          <w:sz w:val="24"/>
          <w:szCs w:val="24"/>
        </w:rPr>
        <w:t>file containing a printed</w:t>
      </w:r>
      <w:r w:rsidR="205D6BDC" w:rsidRPr="33E35485">
        <w:rPr>
          <w:sz w:val="24"/>
          <w:szCs w:val="24"/>
        </w:rPr>
        <w:t xml:space="preserve"> appeal to the public on behalf of Sarah Biffin for purchasing</w:t>
      </w:r>
      <w:r w:rsidR="37713337" w:rsidRPr="33E35485">
        <w:rPr>
          <w:sz w:val="24"/>
          <w:szCs w:val="24"/>
        </w:rPr>
        <w:t xml:space="preserve"> an annuity</w:t>
      </w:r>
      <w:r w:rsidR="004377DD">
        <w:rPr>
          <w:sz w:val="24"/>
          <w:szCs w:val="24"/>
        </w:rPr>
        <w:t>, which includes</w:t>
      </w:r>
      <w:r w:rsidR="24BD8854" w:rsidRPr="33E35485">
        <w:rPr>
          <w:sz w:val="24"/>
          <w:szCs w:val="24"/>
        </w:rPr>
        <w:t xml:space="preserve"> information </w:t>
      </w:r>
      <w:r w:rsidR="004377DD">
        <w:rPr>
          <w:sz w:val="24"/>
          <w:szCs w:val="24"/>
        </w:rPr>
        <w:t>about</w:t>
      </w:r>
      <w:r w:rsidR="24BD8854" w:rsidRPr="33E35485">
        <w:rPr>
          <w:sz w:val="24"/>
          <w:szCs w:val="24"/>
        </w:rPr>
        <w:t xml:space="preserve"> her background, disability and</w:t>
      </w:r>
      <w:r w:rsidR="004377DD">
        <w:rPr>
          <w:sz w:val="24"/>
          <w:szCs w:val="24"/>
        </w:rPr>
        <w:t xml:space="preserve"> </w:t>
      </w:r>
      <w:r w:rsidR="24BD8854" w:rsidRPr="33E35485">
        <w:rPr>
          <w:sz w:val="24"/>
          <w:szCs w:val="24"/>
        </w:rPr>
        <w:t>life as an artist</w:t>
      </w:r>
      <w:r w:rsidR="004377DD">
        <w:rPr>
          <w:sz w:val="24"/>
          <w:szCs w:val="24"/>
        </w:rPr>
        <w:t>.</w:t>
      </w:r>
      <w:r w:rsidR="7DFFC9D8" w:rsidRPr="33E35485">
        <w:rPr>
          <w:sz w:val="24"/>
          <w:szCs w:val="24"/>
        </w:rPr>
        <w:t xml:space="preserve"> Finding number: </w:t>
      </w:r>
      <w:hyperlink r:id="rId27">
        <w:r w:rsidR="7DFFC9D8" w:rsidRPr="33E35485">
          <w:rPr>
            <w:rStyle w:val="Hyperlink"/>
            <w:sz w:val="24"/>
            <w:szCs w:val="24"/>
          </w:rPr>
          <w:t>KWH/B/18/56.</w:t>
        </w:r>
      </w:hyperlink>
    </w:p>
    <w:p w14:paraId="2850F54C" w14:textId="67908498" w:rsidR="14B73F4C" w:rsidRPr="00113627" w:rsidRDefault="14B73F4C" w:rsidP="007D79B5">
      <w:pPr>
        <w:pStyle w:val="Heading2"/>
        <w:rPr>
          <w:b/>
          <w:bCs/>
          <w:sz w:val="24"/>
          <w:szCs w:val="24"/>
        </w:rPr>
      </w:pPr>
      <w:r w:rsidRPr="00113627">
        <w:rPr>
          <w:b/>
          <w:bCs/>
          <w:sz w:val="24"/>
          <w:szCs w:val="24"/>
        </w:rPr>
        <w:t>Blackwell, Elizabeth (1707-1758)</w:t>
      </w:r>
      <w:r w:rsidR="00C90FD5">
        <w:rPr>
          <w:b/>
          <w:bCs/>
          <w:sz w:val="24"/>
          <w:szCs w:val="24"/>
        </w:rPr>
        <w:t>.</w:t>
      </w:r>
      <w:r w:rsidRPr="00113627">
        <w:rPr>
          <w:b/>
          <w:bCs/>
          <w:sz w:val="24"/>
          <w:szCs w:val="24"/>
        </w:rPr>
        <w:t xml:space="preserve"> Botanical illustrator</w:t>
      </w:r>
      <w:r w:rsidR="00094544" w:rsidRPr="00113627">
        <w:rPr>
          <w:b/>
          <w:bCs/>
          <w:sz w:val="24"/>
          <w:szCs w:val="24"/>
        </w:rPr>
        <w:t>.</w:t>
      </w:r>
      <w:r w:rsidRPr="00113627">
        <w:rPr>
          <w:b/>
          <w:bCs/>
          <w:sz w:val="24"/>
          <w:szCs w:val="24"/>
        </w:rPr>
        <w:t xml:space="preserve"> </w:t>
      </w:r>
    </w:p>
    <w:p w14:paraId="3F15E647" w14:textId="16C3C2FB" w:rsidR="33E35485" w:rsidRPr="00113627" w:rsidRDefault="14B73F4C" w:rsidP="007D79B5">
      <w:pPr>
        <w:rPr>
          <w:sz w:val="24"/>
          <w:szCs w:val="24"/>
        </w:rPr>
      </w:pPr>
      <w:r w:rsidRPr="00094544">
        <w:rPr>
          <w:i/>
          <w:iCs/>
          <w:sz w:val="24"/>
          <w:szCs w:val="24"/>
        </w:rPr>
        <w:t xml:space="preserve">A Curious herbal: </w:t>
      </w:r>
      <w:r w:rsidR="05A520FF" w:rsidRPr="00094544">
        <w:rPr>
          <w:i/>
          <w:iCs/>
          <w:sz w:val="24"/>
          <w:szCs w:val="24"/>
        </w:rPr>
        <w:t>containing</w:t>
      </w:r>
      <w:r w:rsidRPr="00094544">
        <w:rPr>
          <w:i/>
          <w:iCs/>
          <w:sz w:val="24"/>
          <w:szCs w:val="24"/>
        </w:rPr>
        <w:t xml:space="preserve"> five hundred cuts of the most useful plants</w:t>
      </w:r>
      <w:r w:rsidR="00094544">
        <w:rPr>
          <w:sz w:val="24"/>
          <w:szCs w:val="24"/>
        </w:rPr>
        <w:t xml:space="preserve"> </w:t>
      </w:r>
      <w:r w:rsidRPr="33E35485">
        <w:rPr>
          <w:sz w:val="24"/>
          <w:szCs w:val="24"/>
        </w:rPr>
        <w:t>/</w:t>
      </w:r>
      <w:r w:rsidR="00094544">
        <w:rPr>
          <w:sz w:val="24"/>
          <w:szCs w:val="24"/>
        </w:rPr>
        <w:t xml:space="preserve"> </w:t>
      </w:r>
      <w:r w:rsidRPr="33E35485">
        <w:rPr>
          <w:sz w:val="24"/>
          <w:szCs w:val="24"/>
        </w:rPr>
        <w:t xml:space="preserve">by Elizabeth Blackwell. </w:t>
      </w:r>
      <w:r w:rsidR="00094544">
        <w:rPr>
          <w:sz w:val="24"/>
          <w:szCs w:val="24"/>
        </w:rPr>
        <w:t>[</w:t>
      </w:r>
      <w:r w:rsidRPr="33E35485">
        <w:rPr>
          <w:sz w:val="24"/>
          <w:szCs w:val="24"/>
        </w:rPr>
        <w:t>London</w:t>
      </w:r>
      <w:r w:rsidR="00094544">
        <w:rPr>
          <w:sz w:val="24"/>
          <w:szCs w:val="24"/>
        </w:rPr>
        <w:t>]</w:t>
      </w:r>
      <w:r w:rsidRPr="33E35485">
        <w:rPr>
          <w:sz w:val="24"/>
          <w:szCs w:val="24"/>
        </w:rPr>
        <w:t>: printed fo</w:t>
      </w:r>
      <w:r w:rsidR="729597C7" w:rsidRPr="33E35485">
        <w:rPr>
          <w:sz w:val="24"/>
          <w:szCs w:val="24"/>
        </w:rPr>
        <w:t xml:space="preserve">r John Nourse. 1739. </w:t>
      </w:r>
      <w:hyperlink r:id="rId28">
        <w:r w:rsidR="00C55A28">
          <w:rPr>
            <w:rStyle w:val="Hyperlink"/>
            <w:sz w:val="24"/>
            <w:szCs w:val="24"/>
          </w:rPr>
          <w:t>Classmark: f QK99</w:t>
        </w:r>
      </w:hyperlink>
    </w:p>
    <w:p w14:paraId="3806A163" w14:textId="7EB6E304" w:rsidR="399266D4" w:rsidRPr="00113627" w:rsidRDefault="5786C273" w:rsidP="007D79B5">
      <w:pPr>
        <w:pStyle w:val="Heading2"/>
        <w:rPr>
          <w:b/>
          <w:bCs/>
          <w:sz w:val="24"/>
          <w:szCs w:val="24"/>
        </w:rPr>
      </w:pPr>
      <w:r w:rsidRPr="00113627">
        <w:rPr>
          <w:b/>
          <w:bCs/>
          <w:sz w:val="24"/>
          <w:szCs w:val="24"/>
        </w:rPr>
        <w:lastRenderedPageBreak/>
        <w:t xml:space="preserve">Boone, Gladys (1895-1982). University of Birmingham student and President of the Guild of Students. </w:t>
      </w:r>
    </w:p>
    <w:p w14:paraId="1AD873A8" w14:textId="6F1BC291" w:rsidR="00280967" w:rsidRPr="00113627" w:rsidRDefault="5786C273" w:rsidP="007D79B5">
      <w:pPr>
        <w:rPr>
          <w:sz w:val="24"/>
          <w:szCs w:val="24"/>
        </w:rPr>
      </w:pPr>
      <w:r w:rsidRPr="33E35485">
        <w:rPr>
          <w:sz w:val="24"/>
          <w:szCs w:val="24"/>
        </w:rPr>
        <w:t>Gladys Boone was the first recipient of the Rose Sidgwick memorial fellowship held at Colombia University and later became a Professor of Economics and Sociology at Sweet Briar College.</w:t>
      </w:r>
      <w:r w:rsidR="00C55A28">
        <w:rPr>
          <w:sz w:val="24"/>
          <w:szCs w:val="24"/>
        </w:rPr>
        <w:t xml:space="preserve"> Finding number: </w:t>
      </w:r>
      <w:hyperlink r:id="rId29" w:history="1">
        <w:r w:rsidR="00C55A28">
          <w:rPr>
            <w:rStyle w:val="Hyperlink"/>
            <w:sz w:val="24"/>
            <w:szCs w:val="24"/>
          </w:rPr>
          <w:t>UB/GUILD/I/16</w:t>
        </w:r>
      </w:hyperlink>
      <w:r w:rsidR="00C55A28">
        <w:rPr>
          <w:sz w:val="24"/>
          <w:szCs w:val="24"/>
        </w:rPr>
        <w:t xml:space="preserve"> </w:t>
      </w:r>
    </w:p>
    <w:p w14:paraId="6CB24A2D" w14:textId="49BEE5E1" w:rsidR="472752C8" w:rsidRPr="00113627" w:rsidRDefault="7DFFC9D8" w:rsidP="007D79B5">
      <w:pPr>
        <w:pStyle w:val="Heading2"/>
        <w:rPr>
          <w:b/>
          <w:bCs/>
          <w:sz w:val="24"/>
          <w:szCs w:val="24"/>
        </w:rPr>
      </w:pPr>
      <w:r w:rsidRPr="00113627">
        <w:rPr>
          <w:b/>
          <w:bCs/>
          <w:sz w:val="24"/>
          <w:szCs w:val="24"/>
        </w:rPr>
        <w:t>Braithwaite</w:t>
      </w:r>
      <w:r w:rsidR="5D6215A9" w:rsidRPr="00113627">
        <w:rPr>
          <w:b/>
          <w:bCs/>
          <w:sz w:val="24"/>
          <w:szCs w:val="24"/>
        </w:rPr>
        <w:t xml:space="preserve">, Lillian </w:t>
      </w:r>
      <w:r w:rsidRPr="00113627">
        <w:rPr>
          <w:b/>
          <w:bCs/>
          <w:sz w:val="24"/>
          <w:szCs w:val="24"/>
        </w:rPr>
        <w:t>(1873-1948). Actress</w:t>
      </w:r>
      <w:r w:rsidR="003A2E22" w:rsidRPr="00113627">
        <w:rPr>
          <w:b/>
          <w:bCs/>
          <w:sz w:val="24"/>
          <w:szCs w:val="24"/>
        </w:rPr>
        <w:t>.</w:t>
      </w:r>
    </w:p>
    <w:p w14:paraId="6BB23AF2" w14:textId="1BFEE394" w:rsidR="33E35485" w:rsidRDefault="7DFFC9D8" w:rsidP="007D79B5">
      <w:pPr>
        <w:rPr>
          <w:sz w:val="24"/>
          <w:szCs w:val="24"/>
        </w:rPr>
      </w:pPr>
      <w:r w:rsidRPr="33E35485">
        <w:rPr>
          <w:sz w:val="24"/>
          <w:szCs w:val="24"/>
        </w:rPr>
        <w:t>In addition to being an actress, Lillian Braithwait</w:t>
      </w:r>
      <w:r w:rsidR="004C659E">
        <w:rPr>
          <w:sz w:val="24"/>
          <w:szCs w:val="24"/>
        </w:rPr>
        <w:t>e</w:t>
      </w:r>
      <w:r w:rsidRPr="33E35485">
        <w:rPr>
          <w:sz w:val="24"/>
          <w:szCs w:val="24"/>
        </w:rPr>
        <w:t xml:space="preserve"> also served in </w:t>
      </w:r>
      <w:r w:rsidR="00187410">
        <w:rPr>
          <w:sz w:val="24"/>
          <w:szCs w:val="24"/>
        </w:rPr>
        <w:t>Second World War</w:t>
      </w:r>
      <w:r w:rsidRPr="33E35485">
        <w:rPr>
          <w:sz w:val="24"/>
          <w:szCs w:val="24"/>
        </w:rPr>
        <w:t xml:space="preserve"> as Chairman and Chief Organiser of the hospital d</w:t>
      </w:r>
      <w:r w:rsidR="13CDCCE2" w:rsidRPr="33E35485">
        <w:rPr>
          <w:sz w:val="24"/>
          <w:szCs w:val="24"/>
        </w:rPr>
        <w:t>ivision</w:t>
      </w:r>
      <w:r w:rsidRPr="33E35485">
        <w:rPr>
          <w:sz w:val="24"/>
          <w:szCs w:val="24"/>
        </w:rPr>
        <w:t xml:space="preserve"> ENSA a</w:t>
      </w:r>
      <w:r w:rsidR="54140111" w:rsidRPr="33E35485">
        <w:rPr>
          <w:sz w:val="24"/>
          <w:szCs w:val="24"/>
        </w:rPr>
        <w:t>nd w</w:t>
      </w:r>
      <w:r w:rsidR="56860C3C" w:rsidRPr="33E35485">
        <w:rPr>
          <w:sz w:val="24"/>
          <w:szCs w:val="24"/>
        </w:rPr>
        <w:t xml:space="preserve">as created Dame of the British Empire. </w:t>
      </w:r>
      <w:r w:rsidR="13F704D5" w:rsidRPr="33E35485">
        <w:rPr>
          <w:sz w:val="24"/>
          <w:szCs w:val="24"/>
        </w:rPr>
        <w:t xml:space="preserve">Photograph 110 shows her in a picture alongside Ivor Novello. Finding number: </w:t>
      </w:r>
      <w:hyperlink r:id="rId30">
        <w:r w:rsidR="00BA5857">
          <w:rPr>
            <w:rStyle w:val="Hyperlink"/>
            <w:sz w:val="24"/>
            <w:szCs w:val="24"/>
          </w:rPr>
          <w:t>COW/4/J/4/2</w:t>
        </w:r>
      </w:hyperlink>
      <w:r w:rsidR="13F704D5" w:rsidRPr="33E35485">
        <w:rPr>
          <w:sz w:val="24"/>
          <w:szCs w:val="24"/>
        </w:rPr>
        <w:t xml:space="preserve"> </w:t>
      </w:r>
    </w:p>
    <w:p w14:paraId="557F47F0" w14:textId="3B85D47C" w:rsidR="288A13C8" w:rsidRPr="00113627" w:rsidRDefault="38B142A9" w:rsidP="007D79B5">
      <w:pPr>
        <w:pStyle w:val="Heading2"/>
        <w:rPr>
          <w:b/>
          <w:bCs/>
          <w:sz w:val="24"/>
          <w:szCs w:val="24"/>
        </w:rPr>
      </w:pPr>
      <w:r w:rsidRPr="00113627">
        <w:rPr>
          <w:b/>
          <w:bCs/>
          <w:sz w:val="24"/>
          <w:szCs w:val="24"/>
        </w:rPr>
        <w:t xml:space="preserve">Brett Young, Jessica (1884-1954). Concert </w:t>
      </w:r>
      <w:r w:rsidR="79203759" w:rsidRPr="00113627">
        <w:rPr>
          <w:b/>
          <w:bCs/>
          <w:sz w:val="24"/>
          <w:szCs w:val="24"/>
        </w:rPr>
        <w:t>singer and wife of Francis Brett Young (novelist)</w:t>
      </w:r>
      <w:r w:rsidR="003A2E22" w:rsidRPr="00113627">
        <w:rPr>
          <w:b/>
          <w:bCs/>
          <w:sz w:val="24"/>
          <w:szCs w:val="24"/>
        </w:rPr>
        <w:t>.</w:t>
      </w:r>
      <w:r w:rsidR="79203759" w:rsidRPr="00113627">
        <w:rPr>
          <w:b/>
          <w:bCs/>
          <w:sz w:val="24"/>
          <w:szCs w:val="24"/>
        </w:rPr>
        <w:t xml:space="preserve"> </w:t>
      </w:r>
    </w:p>
    <w:p w14:paraId="509CE44A" w14:textId="12A7C487" w:rsidR="441A7D64" w:rsidRPr="00113627" w:rsidRDefault="79203759" w:rsidP="007D79B5">
      <w:pPr>
        <w:rPr>
          <w:sz w:val="24"/>
          <w:szCs w:val="24"/>
        </w:rPr>
      </w:pPr>
      <w:r w:rsidRPr="33E35485">
        <w:rPr>
          <w:sz w:val="24"/>
          <w:szCs w:val="24"/>
        </w:rPr>
        <w:t>A series containing a diary kept in America</w:t>
      </w:r>
      <w:r w:rsidR="003A2E22">
        <w:rPr>
          <w:sz w:val="24"/>
          <w:szCs w:val="24"/>
        </w:rPr>
        <w:t xml:space="preserve"> and</w:t>
      </w:r>
      <w:r w:rsidRPr="33E35485">
        <w:rPr>
          <w:sz w:val="24"/>
          <w:szCs w:val="24"/>
        </w:rPr>
        <w:t xml:space="preserve"> notes for a biography of Francis Brett Young. Finding number: </w:t>
      </w:r>
      <w:hyperlink r:id="rId31">
        <w:r w:rsidRPr="33E35485">
          <w:rPr>
            <w:rStyle w:val="Hyperlink"/>
            <w:sz w:val="24"/>
            <w:szCs w:val="24"/>
          </w:rPr>
          <w:t>FBY/114-155</w:t>
        </w:r>
      </w:hyperlink>
      <w:r w:rsidR="14922EF4" w:rsidRPr="33E35485">
        <w:rPr>
          <w:sz w:val="24"/>
          <w:szCs w:val="24"/>
        </w:rPr>
        <w:t xml:space="preserve"> </w:t>
      </w:r>
    </w:p>
    <w:p w14:paraId="1AFDCECF" w14:textId="37C8764E" w:rsidR="5D884554" w:rsidRPr="00113627" w:rsidRDefault="5F4686BD" w:rsidP="007D79B5">
      <w:pPr>
        <w:pStyle w:val="Heading2"/>
        <w:rPr>
          <w:b/>
          <w:bCs/>
          <w:sz w:val="24"/>
          <w:szCs w:val="24"/>
        </w:rPr>
      </w:pPr>
      <w:r w:rsidRPr="00113627">
        <w:rPr>
          <w:b/>
          <w:bCs/>
          <w:sz w:val="24"/>
          <w:szCs w:val="24"/>
        </w:rPr>
        <w:t xml:space="preserve">Brown, Audrey Kathleen (1913-2005). University of Birmingham student, Olympic athlete and family planning reformer. </w:t>
      </w:r>
    </w:p>
    <w:p w14:paraId="249F32F9" w14:textId="1E767E97" w:rsidR="33E35485" w:rsidRPr="008B704E" w:rsidRDefault="5F4686BD" w:rsidP="007D79B5">
      <w:pPr>
        <w:rPr>
          <w:sz w:val="24"/>
          <w:szCs w:val="24"/>
        </w:rPr>
      </w:pPr>
      <w:r w:rsidRPr="33E35485">
        <w:rPr>
          <w:sz w:val="24"/>
          <w:szCs w:val="24"/>
        </w:rPr>
        <w:t xml:space="preserve">Collection comprising 67 items </w:t>
      </w:r>
      <w:r w:rsidR="004D0BAE">
        <w:rPr>
          <w:sz w:val="24"/>
          <w:szCs w:val="24"/>
        </w:rPr>
        <w:t>including</w:t>
      </w:r>
      <w:r w:rsidRPr="33E35485">
        <w:rPr>
          <w:sz w:val="24"/>
          <w:szCs w:val="24"/>
        </w:rPr>
        <w:t xml:space="preserve"> medals, </w:t>
      </w:r>
      <w:r w:rsidR="601963C7" w:rsidRPr="33E35485">
        <w:rPr>
          <w:sz w:val="24"/>
          <w:szCs w:val="24"/>
        </w:rPr>
        <w:t>photographs</w:t>
      </w:r>
      <w:r w:rsidRPr="33E35485">
        <w:rPr>
          <w:sz w:val="24"/>
          <w:szCs w:val="24"/>
        </w:rPr>
        <w:t>, newspaper cuttings, certificates, programmes and other material relating to Audrey Brown’s athletic career during the 1930s.</w:t>
      </w:r>
      <w:r w:rsidR="15405D26" w:rsidRPr="33E35485">
        <w:rPr>
          <w:sz w:val="24"/>
          <w:szCs w:val="24"/>
        </w:rPr>
        <w:t xml:space="preserve"> Finding number: </w:t>
      </w:r>
      <w:hyperlink r:id="rId32">
        <w:r w:rsidR="15405D26" w:rsidRPr="33E35485">
          <w:rPr>
            <w:rStyle w:val="Hyperlink"/>
            <w:sz w:val="24"/>
            <w:szCs w:val="24"/>
          </w:rPr>
          <w:t>USS22</w:t>
        </w:r>
      </w:hyperlink>
      <w:r w:rsidRPr="33E35485">
        <w:rPr>
          <w:sz w:val="24"/>
          <w:szCs w:val="24"/>
        </w:rPr>
        <w:t xml:space="preserve"> </w:t>
      </w:r>
    </w:p>
    <w:p w14:paraId="2ED46F1B" w14:textId="74F1189C" w:rsidR="35E4802A" w:rsidRPr="00113627" w:rsidRDefault="35E4802A" w:rsidP="007D79B5">
      <w:pPr>
        <w:pStyle w:val="Heading1"/>
        <w:rPr>
          <w:b/>
          <w:bCs/>
          <w:sz w:val="24"/>
          <w:szCs w:val="24"/>
        </w:rPr>
      </w:pPr>
      <w:r w:rsidRPr="00113627">
        <w:rPr>
          <w:b/>
          <w:bCs/>
          <w:sz w:val="24"/>
          <w:szCs w:val="24"/>
        </w:rPr>
        <w:t>Bunce, Kate (1856-1927). Painter and poet.</w:t>
      </w:r>
      <w:r w:rsidR="00C90F0A" w:rsidRPr="00113627">
        <w:rPr>
          <w:b/>
          <w:bCs/>
          <w:sz w:val="24"/>
          <w:szCs w:val="24"/>
        </w:rPr>
        <w:t xml:space="preserve">                                                                          </w:t>
      </w:r>
    </w:p>
    <w:p w14:paraId="0E838D68" w14:textId="59321B78" w:rsidR="33E35485" w:rsidRPr="00113627" w:rsidRDefault="00C90F0A" w:rsidP="007D79B5">
      <w:pPr>
        <w:rPr>
          <w:sz w:val="24"/>
          <w:szCs w:val="24"/>
        </w:rPr>
      </w:pPr>
      <w:r>
        <w:rPr>
          <w:sz w:val="24"/>
          <w:szCs w:val="24"/>
        </w:rPr>
        <w:t>Birmingham School of Art alumni whose works associated with the pre-Raphaelite</w:t>
      </w:r>
      <w:r w:rsidR="005F6E13">
        <w:rPr>
          <w:sz w:val="24"/>
          <w:szCs w:val="24"/>
        </w:rPr>
        <w:t>s</w:t>
      </w:r>
      <w:r>
        <w:rPr>
          <w:sz w:val="24"/>
          <w:szCs w:val="24"/>
        </w:rPr>
        <w:t xml:space="preserve"> and Arts and Crafts Movement were exhibited across the UK. Children’s books illustrated by Bunce include </w:t>
      </w:r>
      <w:r w:rsidR="35E4802A" w:rsidRPr="00C90F0A">
        <w:rPr>
          <w:i/>
          <w:iCs/>
          <w:sz w:val="24"/>
          <w:szCs w:val="24"/>
        </w:rPr>
        <w:t>Fairbrass: a child’s story</w:t>
      </w:r>
      <w:r>
        <w:rPr>
          <w:i/>
          <w:iCs/>
          <w:sz w:val="24"/>
          <w:szCs w:val="24"/>
        </w:rPr>
        <w:t xml:space="preserve"> </w:t>
      </w:r>
      <w:r w:rsidR="35E4802A" w:rsidRPr="33E35485">
        <w:rPr>
          <w:sz w:val="24"/>
          <w:szCs w:val="24"/>
        </w:rPr>
        <w:t xml:space="preserve">/ by T. Edgar Pemberton with illustrations by Kate E Bunce. </w:t>
      </w:r>
      <w:r>
        <w:rPr>
          <w:sz w:val="24"/>
          <w:szCs w:val="24"/>
        </w:rPr>
        <w:t xml:space="preserve">Classmark: </w:t>
      </w:r>
      <w:hyperlink r:id="rId33">
        <w:r w:rsidR="35E4802A" w:rsidRPr="33E35485">
          <w:rPr>
            <w:rStyle w:val="Hyperlink"/>
            <w:sz w:val="24"/>
            <w:szCs w:val="24"/>
          </w:rPr>
          <w:t>PR5167.P26F3.</w:t>
        </w:r>
      </w:hyperlink>
      <w:r w:rsidR="35E4802A" w:rsidRPr="33E35485">
        <w:rPr>
          <w:sz w:val="24"/>
          <w:szCs w:val="24"/>
        </w:rPr>
        <w:t xml:space="preserve"> </w:t>
      </w:r>
      <w:r w:rsidR="00281326">
        <w:rPr>
          <w:sz w:val="24"/>
          <w:szCs w:val="24"/>
        </w:rPr>
        <w:t>Other papers in</w:t>
      </w:r>
      <w:r w:rsidR="00022CDA">
        <w:rPr>
          <w:sz w:val="24"/>
          <w:szCs w:val="24"/>
        </w:rPr>
        <w:t>clude items in</w:t>
      </w:r>
      <w:r w:rsidR="00281326">
        <w:rPr>
          <w:sz w:val="24"/>
          <w:szCs w:val="24"/>
        </w:rPr>
        <w:t xml:space="preserve"> the Bunce Collection (</w:t>
      </w:r>
      <w:hyperlink r:id="rId34" w:history="1">
        <w:r w:rsidR="00281326">
          <w:rPr>
            <w:rStyle w:val="Hyperlink"/>
            <w:sz w:val="24"/>
            <w:szCs w:val="24"/>
          </w:rPr>
          <w:t>BU</w:t>
        </w:r>
      </w:hyperlink>
      <w:r w:rsidR="00281326">
        <w:rPr>
          <w:sz w:val="24"/>
          <w:szCs w:val="24"/>
        </w:rPr>
        <w:t>).</w:t>
      </w:r>
    </w:p>
    <w:p w14:paraId="56BB6325" w14:textId="16BADD6E" w:rsidR="058D5405" w:rsidRPr="00113627" w:rsidRDefault="3C713E8C" w:rsidP="007D79B5">
      <w:pPr>
        <w:pStyle w:val="Heading1"/>
        <w:rPr>
          <w:b/>
          <w:bCs/>
          <w:sz w:val="28"/>
          <w:szCs w:val="28"/>
        </w:rPr>
      </w:pPr>
      <w:r w:rsidRPr="00113627">
        <w:rPr>
          <w:b/>
          <w:bCs/>
          <w:sz w:val="24"/>
          <w:szCs w:val="24"/>
        </w:rPr>
        <w:t xml:space="preserve">Butler, </w:t>
      </w:r>
      <w:r w:rsidR="00022CDA" w:rsidRPr="00113627">
        <w:rPr>
          <w:b/>
          <w:bCs/>
          <w:sz w:val="24"/>
          <w:szCs w:val="24"/>
        </w:rPr>
        <w:t xml:space="preserve">Lady </w:t>
      </w:r>
      <w:r w:rsidRPr="00113627">
        <w:rPr>
          <w:b/>
          <w:bCs/>
          <w:sz w:val="24"/>
          <w:szCs w:val="24"/>
        </w:rPr>
        <w:t>Eleanor</w:t>
      </w:r>
      <w:r w:rsidR="00022CDA" w:rsidRPr="00113627">
        <w:rPr>
          <w:b/>
          <w:bCs/>
          <w:sz w:val="24"/>
          <w:szCs w:val="24"/>
        </w:rPr>
        <w:t xml:space="preserve"> (1739-1829)</w:t>
      </w:r>
      <w:r w:rsidRPr="00113627">
        <w:rPr>
          <w:b/>
          <w:bCs/>
          <w:sz w:val="24"/>
          <w:szCs w:val="24"/>
        </w:rPr>
        <w:t>. One of the ‘Ladies of Llangollen’.</w:t>
      </w:r>
      <w:r w:rsidRPr="00113627">
        <w:rPr>
          <w:b/>
          <w:bCs/>
          <w:sz w:val="28"/>
          <w:szCs w:val="28"/>
        </w:rPr>
        <w:t xml:space="preserve"> </w:t>
      </w:r>
    </w:p>
    <w:p w14:paraId="680C1078" w14:textId="16E0B99A" w:rsidR="00022CDA" w:rsidRPr="00022CDA" w:rsidRDefault="00281326" w:rsidP="007D79B5">
      <w:pPr>
        <w:rPr>
          <w:color w:val="0000FF"/>
          <w:sz w:val="24"/>
          <w:szCs w:val="24"/>
          <w:u w:val="single"/>
        </w:rPr>
      </w:pPr>
      <w:r>
        <w:rPr>
          <w:sz w:val="24"/>
          <w:szCs w:val="24"/>
        </w:rPr>
        <w:t>Letters by</w:t>
      </w:r>
      <w:r w:rsidR="3C713E8C" w:rsidRPr="33E35485">
        <w:rPr>
          <w:sz w:val="24"/>
          <w:szCs w:val="24"/>
        </w:rPr>
        <w:t xml:space="preserve"> Lady Eleanor Butler</w:t>
      </w:r>
      <w:r>
        <w:rPr>
          <w:sz w:val="24"/>
          <w:szCs w:val="24"/>
        </w:rPr>
        <w:t xml:space="preserve">. </w:t>
      </w:r>
      <w:r w:rsidR="3C713E8C" w:rsidRPr="33E35485">
        <w:rPr>
          <w:sz w:val="24"/>
          <w:szCs w:val="24"/>
        </w:rPr>
        <w:t xml:space="preserve">Finding number: </w:t>
      </w:r>
      <w:hyperlink r:id="rId35" w:history="1">
        <w:r w:rsidRPr="00281326">
          <w:rPr>
            <w:rStyle w:val="Hyperlink"/>
            <w:rFonts w:cstheme="minorHAnsi"/>
            <w:sz w:val="24"/>
            <w:szCs w:val="24"/>
          </w:rPr>
          <w:t>BU/5</w:t>
        </w:r>
      </w:hyperlink>
      <w:r w:rsidRPr="00281326">
        <w:rPr>
          <w:rFonts w:cstheme="minorHAnsi"/>
          <w:sz w:val="24"/>
          <w:szCs w:val="24"/>
        </w:rPr>
        <w:t xml:space="preserve">, </w:t>
      </w:r>
      <w:hyperlink r:id="rId36" w:history="1">
        <w:r w:rsidRPr="00281326">
          <w:rPr>
            <w:rStyle w:val="Hyperlink"/>
            <w:rFonts w:cstheme="minorHAnsi"/>
            <w:sz w:val="24"/>
            <w:szCs w:val="24"/>
          </w:rPr>
          <w:t>JER/595</w:t>
        </w:r>
      </w:hyperlink>
      <w:r w:rsidRPr="00281326">
        <w:rPr>
          <w:rFonts w:cstheme="minorHAnsi"/>
          <w:color w:val="000000"/>
          <w:sz w:val="24"/>
          <w:szCs w:val="24"/>
        </w:rPr>
        <w:t xml:space="preserve">, </w:t>
      </w:r>
      <w:hyperlink r:id="rId37" w:history="1">
        <w:r w:rsidRPr="00281326">
          <w:rPr>
            <w:rStyle w:val="Hyperlink"/>
            <w:rFonts w:cstheme="minorHAnsi"/>
            <w:sz w:val="24"/>
            <w:szCs w:val="24"/>
          </w:rPr>
          <w:t>JER/677</w:t>
        </w:r>
      </w:hyperlink>
      <w:r w:rsidRPr="00281326">
        <w:rPr>
          <w:rFonts w:cstheme="minorHAnsi"/>
          <w:color w:val="000000"/>
          <w:sz w:val="24"/>
          <w:szCs w:val="24"/>
        </w:rPr>
        <w:t xml:space="preserve">, and </w:t>
      </w:r>
      <w:hyperlink r:id="rId38" w:history="1">
        <w:r w:rsidRPr="00281326">
          <w:rPr>
            <w:rStyle w:val="Hyperlink"/>
            <w:rFonts w:cstheme="minorHAnsi"/>
            <w:sz w:val="24"/>
            <w:szCs w:val="24"/>
          </w:rPr>
          <w:t>JER/682</w:t>
        </w:r>
      </w:hyperlink>
      <w:r w:rsidR="008E7E14">
        <w:rPr>
          <w:rStyle w:val="Hyperlink"/>
          <w:rFonts w:cstheme="minorHAnsi"/>
          <w:sz w:val="24"/>
          <w:szCs w:val="24"/>
        </w:rPr>
        <w:t>.</w:t>
      </w:r>
    </w:p>
    <w:p w14:paraId="03031B06" w14:textId="3DA3828B" w:rsidR="22ACD107" w:rsidRPr="00113627" w:rsidRDefault="262438FA" w:rsidP="007D79B5">
      <w:pPr>
        <w:pStyle w:val="Heading1"/>
        <w:rPr>
          <w:b/>
          <w:bCs/>
          <w:sz w:val="24"/>
          <w:szCs w:val="24"/>
        </w:rPr>
      </w:pPr>
      <w:r w:rsidRPr="00113627">
        <w:rPr>
          <w:b/>
          <w:bCs/>
          <w:sz w:val="24"/>
          <w:szCs w:val="24"/>
        </w:rPr>
        <w:t>Buxton, Dorothy (1881-1963). Co-founder of the Saver the Children Fund with her sister Eglant</w:t>
      </w:r>
      <w:r w:rsidR="57FB8E68" w:rsidRPr="00113627">
        <w:rPr>
          <w:b/>
          <w:bCs/>
          <w:sz w:val="24"/>
          <w:szCs w:val="24"/>
        </w:rPr>
        <w:t xml:space="preserve">yne Jebb. </w:t>
      </w:r>
    </w:p>
    <w:p w14:paraId="4D4F1FCA" w14:textId="3FC73116" w:rsidR="01DE22AF" w:rsidRPr="00113627" w:rsidRDefault="57FB8E68" w:rsidP="007D79B5">
      <w:pPr>
        <w:rPr>
          <w:sz w:val="24"/>
          <w:szCs w:val="24"/>
        </w:rPr>
      </w:pPr>
      <w:r w:rsidRPr="33E35485">
        <w:rPr>
          <w:sz w:val="24"/>
          <w:szCs w:val="24"/>
        </w:rPr>
        <w:t xml:space="preserve">Material relating to Dorothy Buxton can be found throughout the Save The Children Fund </w:t>
      </w:r>
      <w:r w:rsidR="58F2344A" w:rsidRPr="33E35485">
        <w:rPr>
          <w:sz w:val="24"/>
          <w:szCs w:val="24"/>
        </w:rPr>
        <w:t>collectio</w:t>
      </w:r>
      <w:r w:rsidR="00C90FD5">
        <w:rPr>
          <w:sz w:val="24"/>
          <w:szCs w:val="24"/>
        </w:rPr>
        <w:t>n</w:t>
      </w:r>
      <w:r w:rsidRPr="33E35485">
        <w:rPr>
          <w:sz w:val="24"/>
          <w:szCs w:val="24"/>
        </w:rPr>
        <w:t xml:space="preserve">. Some </w:t>
      </w:r>
      <w:r w:rsidR="005D7E59">
        <w:rPr>
          <w:sz w:val="24"/>
          <w:szCs w:val="24"/>
        </w:rPr>
        <w:t>highlights</w:t>
      </w:r>
      <w:r w:rsidRPr="33E35485">
        <w:rPr>
          <w:sz w:val="24"/>
          <w:szCs w:val="24"/>
        </w:rPr>
        <w:t xml:space="preserve"> include </w:t>
      </w:r>
      <w:r w:rsidR="005D7E59" w:rsidRPr="33E35485">
        <w:rPr>
          <w:sz w:val="24"/>
          <w:szCs w:val="24"/>
        </w:rPr>
        <w:t>correspondence and papers regarding Eglantyne Jebb and Dorothy Buxton</w:t>
      </w:r>
      <w:r w:rsidR="005D7E59">
        <w:t xml:space="preserve"> (</w:t>
      </w:r>
      <w:hyperlink r:id="rId39">
        <w:r w:rsidR="06741810" w:rsidRPr="33E35485">
          <w:rPr>
            <w:rStyle w:val="Hyperlink"/>
            <w:sz w:val="24"/>
            <w:szCs w:val="24"/>
          </w:rPr>
          <w:t>SCF/CA/13/13</w:t>
        </w:r>
      </w:hyperlink>
      <w:r w:rsidR="005D7E59">
        <w:rPr>
          <w:sz w:val="24"/>
          <w:szCs w:val="24"/>
        </w:rPr>
        <w:t xml:space="preserve">) </w:t>
      </w:r>
      <w:r w:rsidR="06871E8C" w:rsidRPr="33E35485">
        <w:rPr>
          <w:sz w:val="24"/>
          <w:szCs w:val="24"/>
        </w:rPr>
        <w:t xml:space="preserve">and </w:t>
      </w:r>
      <w:r w:rsidR="005D7E59" w:rsidRPr="33E35485">
        <w:rPr>
          <w:sz w:val="24"/>
          <w:szCs w:val="24"/>
        </w:rPr>
        <w:t xml:space="preserve">printed material collected </w:t>
      </w:r>
      <w:r w:rsidR="005D7E59">
        <w:rPr>
          <w:sz w:val="24"/>
          <w:szCs w:val="24"/>
        </w:rPr>
        <w:t xml:space="preserve">by, </w:t>
      </w:r>
      <w:r w:rsidR="005D7E59" w:rsidRPr="33E35485">
        <w:rPr>
          <w:sz w:val="24"/>
          <w:szCs w:val="24"/>
        </w:rPr>
        <w:t>and manuscripts notes made by</w:t>
      </w:r>
      <w:r w:rsidR="005D7E59">
        <w:rPr>
          <w:sz w:val="24"/>
          <w:szCs w:val="24"/>
        </w:rPr>
        <w:t>,</w:t>
      </w:r>
      <w:r w:rsidR="005D7E59" w:rsidRPr="33E35485">
        <w:rPr>
          <w:sz w:val="24"/>
          <w:szCs w:val="24"/>
        </w:rPr>
        <w:t xml:space="preserve"> Dorothy Buxton </w:t>
      </w:r>
      <w:r w:rsidR="005D7E59">
        <w:rPr>
          <w:sz w:val="24"/>
          <w:szCs w:val="24"/>
        </w:rPr>
        <w:t>(</w:t>
      </w:r>
      <w:hyperlink r:id="rId40" w:history="1">
        <w:r w:rsidR="005D7E59">
          <w:rPr>
            <w:rStyle w:val="Hyperlink"/>
            <w:sz w:val="24"/>
            <w:szCs w:val="24"/>
          </w:rPr>
          <w:t>SCF/SC/DB</w:t>
        </w:r>
      </w:hyperlink>
      <w:r w:rsidR="005D7E59">
        <w:rPr>
          <w:sz w:val="24"/>
          <w:szCs w:val="24"/>
        </w:rPr>
        <w:t>).</w:t>
      </w:r>
    </w:p>
    <w:p w14:paraId="746CD88F" w14:textId="09506C3A" w:rsidR="01DE22AF" w:rsidRPr="00113627" w:rsidRDefault="536D48F2" w:rsidP="007D79B5">
      <w:pPr>
        <w:pStyle w:val="Heading1"/>
        <w:rPr>
          <w:b/>
          <w:bCs/>
          <w:sz w:val="24"/>
          <w:szCs w:val="24"/>
        </w:rPr>
      </w:pPr>
      <w:r w:rsidRPr="00113627">
        <w:rPr>
          <w:b/>
          <w:bCs/>
          <w:sz w:val="24"/>
          <w:szCs w:val="24"/>
        </w:rPr>
        <w:t xml:space="preserve">Calthrop, Gladys (1897-1980). Artist and set designer. </w:t>
      </w:r>
    </w:p>
    <w:p w14:paraId="5936786A" w14:textId="3080C0CF" w:rsidR="01DE22AF" w:rsidRPr="00113627" w:rsidRDefault="008E7E14" w:rsidP="007D79B5">
      <w:pPr>
        <w:rPr>
          <w:rFonts w:cstheme="minorHAnsi"/>
          <w:sz w:val="24"/>
          <w:szCs w:val="24"/>
        </w:rPr>
      </w:pPr>
      <w:r>
        <w:rPr>
          <w:rFonts w:cstheme="minorHAnsi"/>
          <w:sz w:val="24"/>
          <w:szCs w:val="24"/>
        </w:rPr>
        <w:t>Four</w:t>
      </w:r>
      <w:r w:rsidR="00024E67" w:rsidRPr="00024E67">
        <w:rPr>
          <w:rFonts w:cstheme="minorHAnsi"/>
          <w:sz w:val="24"/>
          <w:szCs w:val="24"/>
        </w:rPr>
        <w:t xml:space="preserve"> framed watercolour costume drawings for the production of ‘Conversation Piece’ by</w:t>
      </w:r>
      <w:r w:rsidR="00024E67" w:rsidRPr="00024E67">
        <w:rPr>
          <w:rFonts w:eastAsia="Calibri" w:cstheme="minorHAnsi"/>
          <w:sz w:val="24"/>
          <w:szCs w:val="24"/>
        </w:rPr>
        <w:t xml:space="preserve"> Noël Coward, 1934</w:t>
      </w:r>
      <w:r w:rsidR="00AF67FF">
        <w:rPr>
          <w:rFonts w:eastAsia="Calibri" w:cstheme="minorHAnsi"/>
          <w:sz w:val="24"/>
          <w:szCs w:val="24"/>
        </w:rPr>
        <w:t xml:space="preserve">. </w:t>
      </w:r>
      <w:r w:rsidR="00024E67" w:rsidRPr="00024E67">
        <w:rPr>
          <w:rFonts w:cstheme="minorHAnsi"/>
          <w:sz w:val="24"/>
          <w:szCs w:val="24"/>
        </w:rPr>
        <w:t xml:space="preserve">Finding number: </w:t>
      </w:r>
      <w:hyperlink r:id="rId41" w:history="1">
        <w:r w:rsidR="00AF67FF">
          <w:rPr>
            <w:rStyle w:val="Hyperlink"/>
            <w:rFonts w:cstheme="minorHAnsi"/>
            <w:sz w:val="24"/>
            <w:szCs w:val="24"/>
          </w:rPr>
          <w:t>MS492</w:t>
        </w:r>
      </w:hyperlink>
      <w:r w:rsidR="00AF67FF">
        <w:rPr>
          <w:rFonts w:cstheme="minorHAnsi"/>
          <w:sz w:val="24"/>
          <w:szCs w:val="24"/>
        </w:rPr>
        <w:t>. Other papers relating to Calthrop can be found throughout the Coward collection (</w:t>
      </w:r>
      <w:hyperlink r:id="rId42" w:history="1">
        <w:r w:rsidR="00AF67FF">
          <w:rPr>
            <w:rStyle w:val="Hyperlink"/>
            <w:rFonts w:cstheme="minorHAnsi"/>
            <w:sz w:val="24"/>
            <w:szCs w:val="24"/>
          </w:rPr>
          <w:t>COW</w:t>
        </w:r>
      </w:hyperlink>
      <w:r w:rsidR="00AF67FF">
        <w:rPr>
          <w:rFonts w:cstheme="minorHAnsi"/>
          <w:sz w:val="24"/>
          <w:szCs w:val="24"/>
        </w:rPr>
        <w:t>).</w:t>
      </w:r>
    </w:p>
    <w:p w14:paraId="224A8727" w14:textId="6F720E35" w:rsidR="01DE22AF" w:rsidRPr="00113627" w:rsidRDefault="5AA8A89D" w:rsidP="007D79B5">
      <w:pPr>
        <w:pStyle w:val="Heading1"/>
        <w:rPr>
          <w:b/>
          <w:bCs/>
          <w:sz w:val="24"/>
          <w:szCs w:val="24"/>
        </w:rPr>
      </w:pPr>
      <w:r w:rsidRPr="00113627">
        <w:rPr>
          <w:b/>
          <w:bCs/>
          <w:sz w:val="24"/>
          <w:szCs w:val="24"/>
        </w:rPr>
        <w:t xml:space="preserve">Canziani, </w:t>
      </w:r>
      <w:r w:rsidR="0078354D" w:rsidRPr="00113627">
        <w:rPr>
          <w:b/>
          <w:bCs/>
          <w:sz w:val="24"/>
          <w:szCs w:val="24"/>
        </w:rPr>
        <w:t>Estella</w:t>
      </w:r>
      <w:r w:rsidRPr="00113627">
        <w:rPr>
          <w:b/>
          <w:bCs/>
          <w:sz w:val="24"/>
          <w:szCs w:val="24"/>
        </w:rPr>
        <w:t xml:space="preserve"> Louisa Micheala (1887</w:t>
      </w:r>
      <w:r w:rsidR="4ADE4D65" w:rsidRPr="00113627">
        <w:rPr>
          <w:b/>
          <w:bCs/>
          <w:sz w:val="24"/>
          <w:szCs w:val="24"/>
        </w:rPr>
        <w:t xml:space="preserve"> –</w:t>
      </w:r>
      <w:r w:rsidRPr="00113627">
        <w:rPr>
          <w:b/>
          <w:bCs/>
          <w:sz w:val="24"/>
          <w:szCs w:val="24"/>
        </w:rPr>
        <w:t>1964</w:t>
      </w:r>
      <w:r w:rsidR="4ADE4D65" w:rsidRPr="00113627">
        <w:rPr>
          <w:b/>
          <w:bCs/>
          <w:sz w:val="24"/>
          <w:szCs w:val="24"/>
        </w:rPr>
        <w:t xml:space="preserve">). Artist, illustrator, folklorist and travel writer. </w:t>
      </w:r>
    </w:p>
    <w:p w14:paraId="22845DDD" w14:textId="19F53DA8" w:rsidR="33E35485" w:rsidRPr="00113627" w:rsidRDefault="4ADE4D65" w:rsidP="007D79B5">
      <w:pPr>
        <w:rPr>
          <w:sz w:val="24"/>
          <w:szCs w:val="24"/>
        </w:rPr>
      </w:pPr>
      <w:r w:rsidRPr="33E35485">
        <w:rPr>
          <w:sz w:val="24"/>
          <w:szCs w:val="24"/>
        </w:rPr>
        <w:t xml:space="preserve">A painting of Dr </w:t>
      </w:r>
      <w:r w:rsidR="0056249D">
        <w:rPr>
          <w:sz w:val="24"/>
          <w:szCs w:val="24"/>
        </w:rPr>
        <w:t xml:space="preserve">Harald </w:t>
      </w:r>
      <w:r w:rsidRPr="33E35485">
        <w:rPr>
          <w:sz w:val="24"/>
          <w:szCs w:val="24"/>
        </w:rPr>
        <w:t xml:space="preserve">Gunther Berkowitz by Estella Canziani. </w:t>
      </w:r>
      <w:r w:rsidR="67C7F4D8" w:rsidRPr="33E35485">
        <w:rPr>
          <w:sz w:val="24"/>
          <w:szCs w:val="24"/>
        </w:rPr>
        <w:t>F</w:t>
      </w:r>
      <w:r w:rsidRPr="33E35485">
        <w:rPr>
          <w:sz w:val="24"/>
          <w:szCs w:val="24"/>
        </w:rPr>
        <w:t>in</w:t>
      </w:r>
      <w:r w:rsidR="67C7F4D8" w:rsidRPr="33E35485">
        <w:rPr>
          <w:sz w:val="24"/>
          <w:szCs w:val="24"/>
        </w:rPr>
        <w:t xml:space="preserve">ding number: </w:t>
      </w:r>
      <w:hyperlink r:id="rId43">
        <w:r w:rsidR="67C7F4D8" w:rsidRPr="33E35485">
          <w:rPr>
            <w:rStyle w:val="Hyperlink"/>
            <w:sz w:val="24"/>
            <w:szCs w:val="24"/>
          </w:rPr>
          <w:t>CMS/M/Z 3</w:t>
        </w:r>
      </w:hyperlink>
      <w:r w:rsidR="67C7F4D8" w:rsidRPr="33E35485">
        <w:rPr>
          <w:sz w:val="24"/>
          <w:szCs w:val="24"/>
        </w:rPr>
        <w:t xml:space="preserve">. </w:t>
      </w:r>
    </w:p>
    <w:p w14:paraId="17E9FA52" w14:textId="2D044B3E" w:rsidR="00280967" w:rsidRPr="00113627" w:rsidRDefault="28CF7A55" w:rsidP="007D79B5">
      <w:pPr>
        <w:pStyle w:val="Heading1"/>
        <w:rPr>
          <w:b/>
          <w:bCs/>
          <w:sz w:val="24"/>
          <w:szCs w:val="24"/>
        </w:rPr>
      </w:pPr>
      <w:r w:rsidRPr="00113627">
        <w:rPr>
          <w:b/>
          <w:bCs/>
          <w:sz w:val="24"/>
          <w:szCs w:val="24"/>
        </w:rPr>
        <w:lastRenderedPageBreak/>
        <w:t>Chamberlain, Beatrice</w:t>
      </w:r>
      <w:r w:rsidR="00AA145B" w:rsidRPr="00113627">
        <w:rPr>
          <w:b/>
          <w:bCs/>
          <w:sz w:val="24"/>
          <w:szCs w:val="24"/>
        </w:rPr>
        <w:t xml:space="preserve"> (1862-1918)</w:t>
      </w:r>
      <w:r w:rsidRPr="00113627">
        <w:rPr>
          <w:b/>
          <w:bCs/>
          <w:sz w:val="24"/>
          <w:szCs w:val="24"/>
        </w:rPr>
        <w:t xml:space="preserve">. Daughter of Joseph Chamberlain, educationalist and political organiser. </w:t>
      </w:r>
    </w:p>
    <w:p w14:paraId="4BB3FFAA" w14:textId="6331E72C" w:rsidR="00181AC4" w:rsidRPr="00181AC4" w:rsidRDefault="50ADE181" w:rsidP="007D79B5">
      <w:pPr>
        <w:rPr>
          <w:sz w:val="24"/>
          <w:szCs w:val="24"/>
        </w:rPr>
      </w:pPr>
      <w:r w:rsidRPr="33E35485">
        <w:rPr>
          <w:sz w:val="24"/>
          <w:szCs w:val="24"/>
        </w:rPr>
        <w:t xml:space="preserve">The </w:t>
      </w:r>
      <w:hyperlink r:id="rId44" w:history="1">
        <w:r w:rsidR="00AA145B">
          <w:rPr>
            <w:rStyle w:val="Hyperlink"/>
            <w:sz w:val="24"/>
            <w:szCs w:val="24"/>
          </w:rPr>
          <w:t>BC/A</w:t>
        </w:r>
      </w:hyperlink>
      <w:r w:rsidR="00AA145B">
        <w:rPr>
          <w:sz w:val="24"/>
          <w:szCs w:val="24"/>
        </w:rPr>
        <w:t xml:space="preserve"> </w:t>
      </w:r>
      <w:r w:rsidRPr="33E35485">
        <w:rPr>
          <w:sz w:val="24"/>
          <w:szCs w:val="24"/>
        </w:rPr>
        <w:t xml:space="preserve">series contains </w:t>
      </w:r>
      <w:r w:rsidR="00AA145B">
        <w:rPr>
          <w:sz w:val="24"/>
          <w:szCs w:val="24"/>
        </w:rPr>
        <w:t xml:space="preserve">the </w:t>
      </w:r>
      <w:r w:rsidR="7AF9E5E3" w:rsidRPr="33E35485">
        <w:rPr>
          <w:sz w:val="24"/>
          <w:szCs w:val="24"/>
        </w:rPr>
        <w:t>correspondence</w:t>
      </w:r>
      <w:r w:rsidRPr="33E35485">
        <w:rPr>
          <w:sz w:val="24"/>
          <w:szCs w:val="24"/>
        </w:rPr>
        <w:t xml:space="preserve"> </w:t>
      </w:r>
      <w:r w:rsidR="00AA145B">
        <w:rPr>
          <w:sz w:val="24"/>
          <w:szCs w:val="24"/>
        </w:rPr>
        <w:t>of Beatrice Chamberlain with</w:t>
      </w:r>
      <w:r w:rsidRPr="33E35485">
        <w:rPr>
          <w:sz w:val="24"/>
          <w:szCs w:val="24"/>
        </w:rPr>
        <w:t xml:space="preserve"> her family members, including her hal</w:t>
      </w:r>
      <w:r w:rsidR="56649552" w:rsidRPr="33E35485">
        <w:rPr>
          <w:sz w:val="24"/>
          <w:szCs w:val="24"/>
        </w:rPr>
        <w:t>f</w:t>
      </w:r>
      <w:r w:rsidRPr="33E35485">
        <w:rPr>
          <w:sz w:val="24"/>
          <w:szCs w:val="24"/>
        </w:rPr>
        <w:t xml:space="preserve">-sisters </w:t>
      </w:r>
      <w:r w:rsidR="5AA1957B" w:rsidRPr="33E35485">
        <w:rPr>
          <w:sz w:val="24"/>
          <w:szCs w:val="24"/>
        </w:rPr>
        <w:t xml:space="preserve">Ida and Hilda Chamberlain and her half-brother Neville Chamberlain. </w:t>
      </w:r>
    </w:p>
    <w:p w14:paraId="187396EA" w14:textId="68ED62D4" w:rsidR="00D3352E" w:rsidRPr="00113627" w:rsidRDefault="17F1F586" w:rsidP="007D79B5">
      <w:pPr>
        <w:pStyle w:val="Heading1"/>
        <w:rPr>
          <w:b/>
          <w:bCs/>
          <w:sz w:val="24"/>
          <w:szCs w:val="24"/>
        </w:rPr>
      </w:pPr>
      <w:r w:rsidRPr="00113627">
        <w:rPr>
          <w:b/>
          <w:bCs/>
          <w:sz w:val="24"/>
          <w:szCs w:val="24"/>
        </w:rPr>
        <w:t>Chamberlain, Hilda</w:t>
      </w:r>
      <w:r w:rsidR="003A0F31" w:rsidRPr="00113627">
        <w:rPr>
          <w:b/>
          <w:bCs/>
          <w:sz w:val="24"/>
          <w:szCs w:val="24"/>
        </w:rPr>
        <w:t xml:space="preserve"> (1872-1967)</w:t>
      </w:r>
      <w:r w:rsidRPr="00113627">
        <w:rPr>
          <w:b/>
          <w:bCs/>
          <w:sz w:val="24"/>
          <w:szCs w:val="24"/>
        </w:rPr>
        <w:t>. Daughter of Joseph Chamberlain, political organiser, activist and National Treasurer of the Women’s Institutes.</w:t>
      </w:r>
    </w:p>
    <w:p w14:paraId="376AB45D" w14:textId="0C7E80B8" w:rsidR="33E35485" w:rsidRPr="00113627" w:rsidRDefault="42E28A40" w:rsidP="007D79B5">
      <w:pPr>
        <w:rPr>
          <w:sz w:val="24"/>
          <w:szCs w:val="24"/>
        </w:rPr>
      </w:pPr>
      <w:r w:rsidRPr="33E35485">
        <w:rPr>
          <w:sz w:val="24"/>
          <w:szCs w:val="24"/>
        </w:rPr>
        <w:t xml:space="preserve">The </w:t>
      </w:r>
      <w:hyperlink r:id="rId45">
        <w:r w:rsidRPr="33E35485">
          <w:rPr>
            <w:rStyle w:val="Hyperlink"/>
            <w:sz w:val="24"/>
            <w:szCs w:val="24"/>
          </w:rPr>
          <w:t>BC/B</w:t>
        </w:r>
      </w:hyperlink>
      <w:r w:rsidRPr="33E35485">
        <w:rPr>
          <w:sz w:val="24"/>
          <w:szCs w:val="24"/>
        </w:rPr>
        <w:t xml:space="preserve"> series contains correspondence between Ida and Hilda Chamberlain. There are a small number of letters from Joseph Chamberlain to Ida and Hilda, mostly written during </w:t>
      </w:r>
      <w:r w:rsidR="00181AC4">
        <w:rPr>
          <w:sz w:val="24"/>
          <w:szCs w:val="24"/>
        </w:rPr>
        <w:t xml:space="preserve">their </w:t>
      </w:r>
      <w:r w:rsidRPr="33E35485">
        <w:rPr>
          <w:sz w:val="24"/>
          <w:szCs w:val="24"/>
        </w:rPr>
        <w:t xml:space="preserve">childhood. </w:t>
      </w:r>
    </w:p>
    <w:p w14:paraId="58360FE5" w14:textId="5623760F" w:rsidR="73519CC0" w:rsidRPr="00113627" w:rsidRDefault="593AEAF9" w:rsidP="007D79B5">
      <w:pPr>
        <w:pStyle w:val="Heading1"/>
        <w:rPr>
          <w:b/>
          <w:bCs/>
          <w:sz w:val="24"/>
          <w:szCs w:val="24"/>
        </w:rPr>
      </w:pPr>
      <w:r w:rsidRPr="00113627">
        <w:rPr>
          <w:b/>
          <w:bCs/>
          <w:sz w:val="24"/>
          <w:szCs w:val="24"/>
        </w:rPr>
        <w:t>Chamberlain, Ida</w:t>
      </w:r>
      <w:r w:rsidR="00AA145B" w:rsidRPr="00113627">
        <w:rPr>
          <w:b/>
          <w:bCs/>
          <w:sz w:val="24"/>
          <w:szCs w:val="24"/>
        </w:rPr>
        <w:t xml:space="preserve"> (1870-1943)</w:t>
      </w:r>
      <w:r w:rsidRPr="00113627">
        <w:rPr>
          <w:b/>
          <w:bCs/>
          <w:sz w:val="24"/>
          <w:szCs w:val="24"/>
        </w:rPr>
        <w:t>. Daughter of Joseph Chamberlain</w:t>
      </w:r>
      <w:r w:rsidR="00AA145B" w:rsidRPr="00113627">
        <w:rPr>
          <w:b/>
          <w:bCs/>
          <w:sz w:val="24"/>
          <w:szCs w:val="24"/>
        </w:rPr>
        <w:t>,</w:t>
      </w:r>
      <w:r w:rsidRPr="00113627">
        <w:rPr>
          <w:b/>
          <w:bCs/>
          <w:sz w:val="24"/>
          <w:szCs w:val="24"/>
        </w:rPr>
        <w:t xml:space="preserve"> District and County Councillor. </w:t>
      </w:r>
    </w:p>
    <w:p w14:paraId="6B0462C3" w14:textId="05C775E3" w:rsidR="33E35485" w:rsidRPr="00113627" w:rsidRDefault="593AEAF9" w:rsidP="007D79B5">
      <w:pPr>
        <w:rPr>
          <w:sz w:val="24"/>
          <w:szCs w:val="24"/>
        </w:rPr>
      </w:pPr>
      <w:r w:rsidRPr="33E35485">
        <w:rPr>
          <w:sz w:val="24"/>
          <w:szCs w:val="24"/>
        </w:rPr>
        <w:t xml:space="preserve">The </w:t>
      </w:r>
      <w:hyperlink r:id="rId46">
        <w:r w:rsidRPr="33E35485">
          <w:rPr>
            <w:rStyle w:val="Hyperlink"/>
            <w:sz w:val="24"/>
            <w:szCs w:val="24"/>
          </w:rPr>
          <w:t>BC/B</w:t>
        </w:r>
      </w:hyperlink>
      <w:r w:rsidRPr="33E35485">
        <w:rPr>
          <w:sz w:val="24"/>
          <w:szCs w:val="24"/>
        </w:rPr>
        <w:t xml:space="preserve"> series contains correspondence between Ida and Hilda Chamberlain a</w:t>
      </w:r>
      <w:r w:rsidR="0024638C">
        <w:rPr>
          <w:sz w:val="24"/>
          <w:szCs w:val="24"/>
        </w:rPr>
        <w:t>n</w:t>
      </w:r>
      <w:r w:rsidRPr="33E35485">
        <w:rPr>
          <w:sz w:val="24"/>
          <w:szCs w:val="24"/>
        </w:rPr>
        <w:t xml:space="preserve">d several members of the extended family. The largest </w:t>
      </w:r>
      <w:r w:rsidR="757CE512" w:rsidRPr="33E35485">
        <w:rPr>
          <w:sz w:val="24"/>
          <w:szCs w:val="24"/>
        </w:rPr>
        <w:t>quantity</w:t>
      </w:r>
      <w:r w:rsidRPr="33E35485">
        <w:rPr>
          <w:sz w:val="24"/>
          <w:szCs w:val="24"/>
        </w:rPr>
        <w:t xml:space="preserve"> o</w:t>
      </w:r>
      <w:r w:rsidR="3FCC5DA5" w:rsidRPr="33E35485">
        <w:rPr>
          <w:sz w:val="24"/>
          <w:szCs w:val="24"/>
        </w:rPr>
        <w:t>f correspondence consists of two long sequences of letters f</w:t>
      </w:r>
      <w:r w:rsidR="00A21302">
        <w:rPr>
          <w:sz w:val="24"/>
          <w:szCs w:val="24"/>
        </w:rPr>
        <w:t>ro</w:t>
      </w:r>
      <w:r w:rsidR="3FCC5DA5" w:rsidRPr="33E35485">
        <w:rPr>
          <w:sz w:val="24"/>
          <w:szCs w:val="24"/>
        </w:rPr>
        <w:t xml:space="preserve">m Ida Chamberlain, her stepmother and Joesph Chamberlain’s third wife. </w:t>
      </w:r>
    </w:p>
    <w:p w14:paraId="7F0DBBD0" w14:textId="2BEB0176" w:rsidR="3D75D2A2" w:rsidRPr="00113627" w:rsidRDefault="2F2D57CB" w:rsidP="007D79B5">
      <w:pPr>
        <w:pStyle w:val="Heading1"/>
        <w:rPr>
          <w:b/>
          <w:bCs/>
          <w:sz w:val="24"/>
          <w:szCs w:val="24"/>
        </w:rPr>
      </w:pPr>
      <w:r w:rsidRPr="00113627">
        <w:rPr>
          <w:b/>
          <w:bCs/>
          <w:sz w:val="24"/>
          <w:szCs w:val="24"/>
        </w:rPr>
        <w:t xml:space="preserve">Coleridge-Taylor, Gwendolen Avril (1903-1998). Pianist, conductor and composer. </w:t>
      </w:r>
    </w:p>
    <w:p w14:paraId="5D8413B1" w14:textId="79587693" w:rsidR="3D75D2A2" w:rsidRDefault="2F2D57CB" w:rsidP="007D79B5">
      <w:pPr>
        <w:rPr>
          <w:rStyle w:val="Hyperlink"/>
          <w:sz w:val="24"/>
          <w:szCs w:val="24"/>
        </w:rPr>
      </w:pPr>
      <w:r w:rsidRPr="33E35485">
        <w:rPr>
          <w:sz w:val="24"/>
          <w:szCs w:val="24"/>
        </w:rPr>
        <w:t xml:space="preserve">Gwendolen Avril Coleridge-Taylor was a Black English composer and the daughter of Samuel Coleridge-Taylor. Finding number: </w:t>
      </w:r>
      <w:hyperlink r:id="rId47">
        <w:r w:rsidRPr="33E35485">
          <w:rPr>
            <w:rStyle w:val="Hyperlink"/>
            <w:sz w:val="24"/>
            <w:szCs w:val="24"/>
          </w:rPr>
          <w:t>MS860/5/1/16.</w:t>
        </w:r>
      </w:hyperlink>
    </w:p>
    <w:p w14:paraId="51C9E3BB" w14:textId="76D25853" w:rsidR="00A0178C" w:rsidRDefault="00A0178C" w:rsidP="00A0178C">
      <w:pPr>
        <w:pStyle w:val="Heading1"/>
        <w:rPr>
          <w:b/>
          <w:sz w:val="24"/>
          <w:szCs w:val="24"/>
        </w:rPr>
      </w:pPr>
      <w:proofErr w:type="spellStart"/>
      <w:r w:rsidRPr="00A0178C">
        <w:rPr>
          <w:b/>
          <w:sz w:val="24"/>
          <w:szCs w:val="24"/>
        </w:rPr>
        <w:t>Crosskey</w:t>
      </w:r>
      <w:proofErr w:type="spellEnd"/>
      <w:r w:rsidRPr="00A0178C">
        <w:rPr>
          <w:b/>
          <w:sz w:val="24"/>
          <w:szCs w:val="24"/>
        </w:rPr>
        <w:t>, Margaret Evelyn</w:t>
      </w:r>
      <w:r>
        <w:rPr>
          <w:b/>
          <w:sz w:val="24"/>
          <w:szCs w:val="24"/>
        </w:rPr>
        <w:t xml:space="preserve"> (1893-1979)</w:t>
      </w:r>
      <w:r w:rsidR="00E455D0">
        <w:rPr>
          <w:b/>
          <w:sz w:val="24"/>
          <w:szCs w:val="24"/>
        </w:rPr>
        <w:t xml:space="preserve">. Councillor. </w:t>
      </w:r>
    </w:p>
    <w:p w14:paraId="7E9356D1" w14:textId="08A615D2" w:rsidR="00E455D0" w:rsidRPr="00E455D0" w:rsidRDefault="00E455D0" w:rsidP="00E455D0">
      <w:pPr>
        <w:rPr>
          <w:sz w:val="24"/>
        </w:rPr>
      </w:pPr>
      <w:r w:rsidRPr="00E455D0">
        <w:rPr>
          <w:sz w:val="24"/>
        </w:rPr>
        <w:t xml:space="preserve">Margaret Evelyn </w:t>
      </w:r>
      <w:proofErr w:type="spellStart"/>
      <w:r w:rsidRPr="00E455D0">
        <w:rPr>
          <w:sz w:val="24"/>
        </w:rPr>
        <w:t>Crosskey</w:t>
      </w:r>
      <w:proofErr w:type="spellEnd"/>
      <w:r w:rsidRPr="00E455D0">
        <w:rPr>
          <w:sz w:val="24"/>
        </w:rPr>
        <w:t xml:space="preserve"> (n</w:t>
      </w:r>
      <w:r w:rsidRPr="00E455D0">
        <w:rPr>
          <w:rFonts w:cstheme="minorHAnsi"/>
          <w:sz w:val="24"/>
        </w:rPr>
        <w:t>é</w:t>
      </w:r>
      <w:r w:rsidRPr="00E455D0">
        <w:rPr>
          <w:sz w:val="24"/>
        </w:rPr>
        <w:t xml:space="preserve">e </w:t>
      </w:r>
      <w:proofErr w:type="spellStart"/>
      <w:r w:rsidRPr="00E455D0">
        <w:rPr>
          <w:sz w:val="24"/>
        </w:rPr>
        <w:t>Nettlefold</w:t>
      </w:r>
      <w:proofErr w:type="spellEnd"/>
      <w:r w:rsidRPr="00E455D0">
        <w:rPr>
          <w:sz w:val="24"/>
        </w:rPr>
        <w:t>) was the daughter of Mar</w:t>
      </w:r>
      <w:r>
        <w:rPr>
          <w:sz w:val="24"/>
        </w:rPr>
        <w:t>ga</w:t>
      </w:r>
      <w:r w:rsidRPr="00E455D0">
        <w:rPr>
          <w:sz w:val="24"/>
        </w:rPr>
        <w:t xml:space="preserve">ret </w:t>
      </w:r>
      <w:proofErr w:type="spellStart"/>
      <w:r w:rsidRPr="00E455D0">
        <w:rPr>
          <w:sz w:val="24"/>
        </w:rPr>
        <w:t>Nettlefold</w:t>
      </w:r>
      <w:proofErr w:type="spellEnd"/>
      <w:r w:rsidRPr="00E455D0">
        <w:rPr>
          <w:sz w:val="24"/>
        </w:rPr>
        <w:t xml:space="preserve"> (n</w:t>
      </w:r>
      <w:r w:rsidRPr="00E455D0">
        <w:rPr>
          <w:rFonts w:cstheme="minorHAnsi"/>
          <w:sz w:val="24"/>
        </w:rPr>
        <w:t>é</w:t>
      </w:r>
      <w:r w:rsidRPr="00E455D0">
        <w:rPr>
          <w:sz w:val="24"/>
        </w:rPr>
        <w:t xml:space="preserve">e Chamberlain) and John Sutton </w:t>
      </w:r>
      <w:proofErr w:type="spellStart"/>
      <w:r w:rsidRPr="00E455D0">
        <w:rPr>
          <w:sz w:val="24"/>
        </w:rPr>
        <w:t>Nettlefold</w:t>
      </w:r>
      <w:proofErr w:type="spellEnd"/>
      <w:r w:rsidRPr="00E455D0">
        <w:rPr>
          <w:sz w:val="24"/>
        </w:rPr>
        <w:t>. She was a member of the British Federation for University Women and</w:t>
      </w:r>
      <w:r>
        <w:rPr>
          <w:sz w:val="24"/>
        </w:rPr>
        <w:t xml:space="preserve"> served as Labour councillor for </w:t>
      </w:r>
      <w:proofErr w:type="spellStart"/>
      <w:r>
        <w:rPr>
          <w:sz w:val="24"/>
        </w:rPr>
        <w:t>Washwood</w:t>
      </w:r>
      <w:proofErr w:type="spellEnd"/>
      <w:r>
        <w:rPr>
          <w:sz w:val="24"/>
        </w:rPr>
        <w:t xml:space="preserve"> Heath in Birmingham, 1945-1963.</w:t>
      </w:r>
      <w:r w:rsidRPr="00E455D0">
        <w:rPr>
          <w:sz w:val="24"/>
        </w:rPr>
        <w:t xml:space="preserve"> Finding number: MS876</w:t>
      </w:r>
    </w:p>
    <w:p w14:paraId="40106F10" w14:textId="58FB5928" w:rsidR="00D3352E" w:rsidRPr="00113627" w:rsidRDefault="3B1755B4" w:rsidP="007D79B5">
      <w:pPr>
        <w:pStyle w:val="Heading1"/>
        <w:rPr>
          <w:b/>
          <w:bCs/>
          <w:sz w:val="24"/>
          <w:szCs w:val="24"/>
        </w:rPr>
      </w:pPr>
      <w:r w:rsidRPr="00113627">
        <w:rPr>
          <w:b/>
          <w:bCs/>
          <w:sz w:val="24"/>
          <w:szCs w:val="24"/>
        </w:rPr>
        <w:t>Curzon, Jane</w:t>
      </w:r>
      <w:r w:rsidR="00344509">
        <w:rPr>
          <w:b/>
          <w:bCs/>
          <w:sz w:val="24"/>
          <w:szCs w:val="24"/>
        </w:rPr>
        <w:t xml:space="preserve"> (fl. 1843-1870)</w:t>
      </w:r>
      <w:r w:rsidRPr="00113627">
        <w:rPr>
          <w:b/>
          <w:bCs/>
          <w:sz w:val="24"/>
          <w:szCs w:val="24"/>
        </w:rPr>
        <w:t xml:space="preserve">. Housekeeper at Roslin House in Great Malvern. </w:t>
      </w:r>
    </w:p>
    <w:p w14:paraId="745F5144" w14:textId="58AABD68" w:rsidR="00D3352E" w:rsidRDefault="3B1755B4" w:rsidP="007D79B5">
      <w:pPr>
        <w:rPr>
          <w:sz w:val="24"/>
          <w:szCs w:val="24"/>
        </w:rPr>
      </w:pPr>
      <w:r w:rsidRPr="33E35485">
        <w:rPr>
          <w:sz w:val="24"/>
          <w:szCs w:val="24"/>
        </w:rPr>
        <w:t>Personal diaries of Jane Curzon</w:t>
      </w:r>
      <w:r w:rsidR="008E7E14">
        <w:rPr>
          <w:sz w:val="24"/>
          <w:szCs w:val="24"/>
        </w:rPr>
        <w:t>.</w:t>
      </w:r>
      <w:r w:rsidRPr="33E35485">
        <w:rPr>
          <w:sz w:val="24"/>
          <w:szCs w:val="24"/>
        </w:rPr>
        <w:t xml:space="preserve"> </w:t>
      </w:r>
      <w:r w:rsidR="008E7E14">
        <w:rPr>
          <w:sz w:val="24"/>
          <w:szCs w:val="24"/>
        </w:rPr>
        <w:t>The e</w:t>
      </w:r>
      <w:r w:rsidR="1501AE66" w:rsidRPr="33E35485">
        <w:rPr>
          <w:sz w:val="24"/>
          <w:szCs w:val="24"/>
        </w:rPr>
        <w:t>ntries</w:t>
      </w:r>
      <w:r w:rsidRPr="33E35485">
        <w:rPr>
          <w:sz w:val="24"/>
          <w:szCs w:val="24"/>
        </w:rPr>
        <w:t xml:space="preserve"> record details of her daily activities as a lodging housekeeper, including information about her paying guests and reports about her social engagements and outings. </w:t>
      </w:r>
      <w:r w:rsidR="3DDAF209" w:rsidRPr="33E35485">
        <w:rPr>
          <w:sz w:val="24"/>
          <w:szCs w:val="24"/>
        </w:rPr>
        <w:t xml:space="preserve">Finding number: </w:t>
      </w:r>
      <w:hyperlink r:id="rId48">
        <w:r w:rsidR="3DDAF209" w:rsidRPr="33E35485">
          <w:rPr>
            <w:rStyle w:val="Hyperlink"/>
            <w:sz w:val="24"/>
            <w:szCs w:val="24"/>
          </w:rPr>
          <w:t>MS77</w:t>
        </w:r>
      </w:hyperlink>
    </w:p>
    <w:p w14:paraId="16BF6D2F" w14:textId="3A2AD261" w:rsidR="610BA6ED" w:rsidRPr="00113627" w:rsidRDefault="3BAAE3CD" w:rsidP="007D79B5">
      <w:pPr>
        <w:pStyle w:val="Heading1"/>
        <w:rPr>
          <w:b/>
          <w:bCs/>
          <w:sz w:val="24"/>
          <w:szCs w:val="24"/>
        </w:rPr>
      </w:pPr>
      <w:proofErr w:type="spellStart"/>
      <w:r w:rsidRPr="00113627">
        <w:rPr>
          <w:b/>
          <w:bCs/>
          <w:sz w:val="24"/>
          <w:szCs w:val="24"/>
        </w:rPr>
        <w:t>Dafesh</w:t>
      </w:r>
      <w:proofErr w:type="spellEnd"/>
      <w:r w:rsidRPr="00113627">
        <w:rPr>
          <w:b/>
          <w:bCs/>
          <w:sz w:val="24"/>
          <w:szCs w:val="24"/>
        </w:rPr>
        <w:t>, Adele</w:t>
      </w:r>
      <w:r w:rsidR="006A3D6A">
        <w:rPr>
          <w:b/>
          <w:bCs/>
          <w:sz w:val="24"/>
          <w:szCs w:val="24"/>
        </w:rPr>
        <w:t xml:space="preserve"> (1896-1979)</w:t>
      </w:r>
      <w:r w:rsidRPr="00113627">
        <w:rPr>
          <w:b/>
          <w:bCs/>
          <w:sz w:val="24"/>
          <w:szCs w:val="24"/>
        </w:rPr>
        <w:t xml:space="preserve">. </w:t>
      </w:r>
      <w:r w:rsidR="006A3D6A">
        <w:rPr>
          <w:b/>
          <w:bCs/>
          <w:sz w:val="24"/>
          <w:szCs w:val="24"/>
        </w:rPr>
        <w:t>Principal of the Lovell Home for the Blind in Bethlehem.</w:t>
      </w:r>
      <w:r w:rsidRPr="00113627">
        <w:rPr>
          <w:b/>
          <w:bCs/>
          <w:sz w:val="24"/>
          <w:szCs w:val="24"/>
        </w:rPr>
        <w:t xml:space="preserve"> </w:t>
      </w:r>
    </w:p>
    <w:p w14:paraId="7F133214" w14:textId="092A3373" w:rsidR="00247943" w:rsidRPr="00113627" w:rsidRDefault="358C25E6" w:rsidP="007D79B5">
      <w:pPr>
        <w:rPr>
          <w:color w:val="0000FF"/>
          <w:sz w:val="24"/>
          <w:szCs w:val="24"/>
          <w:u w:val="single"/>
        </w:rPr>
      </w:pPr>
      <w:r w:rsidRPr="33E35485">
        <w:rPr>
          <w:sz w:val="24"/>
          <w:szCs w:val="24"/>
        </w:rPr>
        <w:t xml:space="preserve">Adele </w:t>
      </w:r>
      <w:proofErr w:type="spellStart"/>
      <w:r w:rsidRPr="33E35485">
        <w:rPr>
          <w:sz w:val="24"/>
          <w:szCs w:val="24"/>
        </w:rPr>
        <w:t>Dafesh</w:t>
      </w:r>
      <w:proofErr w:type="spellEnd"/>
      <w:r w:rsidR="006A3D6A">
        <w:rPr>
          <w:sz w:val="24"/>
          <w:szCs w:val="24"/>
        </w:rPr>
        <w:t xml:space="preserve"> </w:t>
      </w:r>
      <w:r w:rsidRPr="33E35485">
        <w:rPr>
          <w:sz w:val="24"/>
          <w:szCs w:val="24"/>
        </w:rPr>
        <w:t xml:space="preserve">worked alongside Mary Lovell to translate the Bible into Arabic Braille. </w:t>
      </w:r>
      <w:r w:rsidR="006A3D6A">
        <w:rPr>
          <w:sz w:val="24"/>
          <w:szCs w:val="24"/>
        </w:rPr>
        <w:t xml:space="preserve">Papers of Embrace the Middle East include </w:t>
      </w:r>
      <w:r w:rsidR="1A4BE5B2" w:rsidRPr="33E35485">
        <w:rPr>
          <w:sz w:val="24"/>
          <w:szCs w:val="24"/>
        </w:rPr>
        <w:t>photographs of</w:t>
      </w:r>
      <w:r w:rsidR="006A3D6A">
        <w:rPr>
          <w:sz w:val="24"/>
          <w:szCs w:val="24"/>
        </w:rPr>
        <w:t xml:space="preserve">, and letters from, </w:t>
      </w:r>
      <w:r w:rsidR="1A4BE5B2" w:rsidRPr="33E35485">
        <w:rPr>
          <w:sz w:val="24"/>
          <w:szCs w:val="24"/>
        </w:rPr>
        <w:t xml:space="preserve">Adele </w:t>
      </w:r>
      <w:proofErr w:type="spellStart"/>
      <w:r w:rsidR="1A4BE5B2" w:rsidRPr="33E35485">
        <w:rPr>
          <w:sz w:val="24"/>
          <w:szCs w:val="24"/>
        </w:rPr>
        <w:t>Dafesh</w:t>
      </w:r>
      <w:proofErr w:type="spellEnd"/>
      <w:r w:rsidR="006A3D6A">
        <w:rPr>
          <w:sz w:val="24"/>
          <w:szCs w:val="24"/>
        </w:rPr>
        <w:t>.</w:t>
      </w:r>
      <w:r w:rsidR="1A4BE5B2" w:rsidRPr="33E35485">
        <w:rPr>
          <w:sz w:val="24"/>
          <w:szCs w:val="24"/>
        </w:rPr>
        <w:t xml:space="preserve"> Finding number: </w:t>
      </w:r>
      <w:hyperlink r:id="rId49">
        <w:r w:rsidR="1A4BE5B2" w:rsidRPr="33E35485">
          <w:rPr>
            <w:rStyle w:val="Hyperlink"/>
            <w:sz w:val="24"/>
            <w:szCs w:val="24"/>
          </w:rPr>
          <w:t>M</w:t>
        </w:r>
        <w:r w:rsidR="3D55E0B2" w:rsidRPr="33E35485">
          <w:rPr>
            <w:rStyle w:val="Hyperlink"/>
            <w:sz w:val="24"/>
            <w:szCs w:val="24"/>
          </w:rPr>
          <w:t>S203/B/4/2/1</w:t>
        </w:r>
      </w:hyperlink>
    </w:p>
    <w:p w14:paraId="07BD9691" w14:textId="56F3DCFC" w:rsidR="00D3352E" w:rsidRPr="00113627" w:rsidRDefault="1C451397" w:rsidP="007D79B5">
      <w:pPr>
        <w:pStyle w:val="Heading1"/>
        <w:rPr>
          <w:b/>
          <w:bCs/>
          <w:sz w:val="24"/>
          <w:szCs w:val="24"/>
        </w:rPr>
      </w:pPr>
      <w:r w:rsidRPr="00113627">
        <w:rPr>
          <w:b/>
          <w:bCs/>
          <w:sz w:val="24"/>
          <w:szCs w:val="24"/>
        </w:rPr>
        <w:t>Dunlop-Gibson, Margaret</w:t>
      </w:r>
      <w:r w:rsidR="00700D96">
        <w:rPr>
          <w:b/>
          <w:bCs/>
          <w:sz w:val="24"/>
          <w:szCs w:val="24"/>
        </w:rPr>
        <w:t xml:space="preserve"> (1843-1920)</w:t>
      </w:r>
      <w:r w:rsidRPr="00113627">
        <w:rPr>
          <w:b/>
          <w:bCs/>
          <w:sz w:val="24"/>
          <w:szCs w:val="24"/>
        </w:rPr>
        <w:t>. Discover</w:t>
      </w:r>
      <w:r w:rsidR="00B272D2">
        <w:rPr>
          <w:b/>
          <w:bCs/>
          <w:sz w:val="24"/>
          <w:szCs w:val="24"/>
        </w:rPr>
        <w:t>er</w:t>
      </w:r>
      <w:r w:rsidRPr="00113627">
        <w:rPr>
          <w:b/>
          <w:bCs/>
          <w:sz w:val="24"/>
          <w:szCs w:val="24"/>
        </w:rPr>
        <w:t xml:space="preserve"> of the Syriac S</w:t>
      </w:r>
      <w:r w:rsidR="00BF5CE1" w:rsidRPr="00113627">
        <w:rPr>
          <w:b/>
          <w:bCs/>
          <w:sz w:val="24"/>
          <w:szCs w:val="24"/>
        </w:rPr>
        <w:t>in</w:t>
      </w:r>
      <w:r w:rsidRPr="00113627">
        <w:rPr>
          <w:b/>
          <w:bCs/>
          <w:sz w:val="24"/>
          <w:szCs w:val="24"/>
        </w:rPr>
        <w:t>aiticus</w:t>
      </w:r>
      <w:r w:rsidR="00700D96">
        <w:rPr>
          <w:b/>
          <w:bCs/>
          <w:sz w:val="24"/>
          <w:szCs w:val="24"/>
        </w:rPr>
        <w:t>.</w:t>
      </w:r>
    </w:p>
    <w:p w14:paraId="4B0F4F90" w14:textId="51B23947" w:rsidR="2802C9F0" w:rsidRPr="00113627" w:rsidRDefault="4163E900" w:rsidP="007D79B5">
      <w:pPr>
        <w:rPr>
          <w:sz w:val="24"/>
          <w:szCs w:val="24"/>
        </w:rPr>
      </w:pPr>
      <w:r w:rsidRPr="33E35485">
        <w:rPr>
          <w:sz w:val="24"/>
          <w:szCs w:val="24"/>
        </w:rPr>
        <w:t>Scrapbooks</w:t>
      </w:r>
      <w:r w:rsidR="5A5ED8E6" w:rsidRPr="33E35485">
        <w:rPr>
          <w:sz w:val="24"/>
          <w:szCs w:val="24"/>
        </w:rPr>
        <w:t xml:space="preserve"> of </w:t>
      </w:r>
      <w:r w:rsidR="00700D96" w:rsidRPr="33E35485">
        <w:rPr>
          <w:sz w:val="24"/>
          <w:szCs w:val="24"/>
        </w:rPr>
        <w:t>press cuttin</w:t>
      </w:r>
      <w:r w:rsidR="00700D96">
        <w:rPr>
          <w:sz w:val="24"/>
          <w:szCs w:val="24"/>
        </w:rPr>
        <w:t>gs</w:t>
      </w:r>
      <w:r w:rsidR="5A5ED8E6" w:rsidRPr="33E35485">
        <w:rPr>
          <w:sz w:val="24"/>
          <w:szCs w:val="24"/>
        </w:rPr>
        <w:t xml:space="preserve"> collected by </w:t>
      </w:r>
      <w:r w:rsidR="00700D96" w:rsidRPr="33E35485">
        <w:rPr>
          <w:sz w:val="24"/>
          <w:szCs w:val="24"/>
        </w:rPr>
        <w:t xml:space="preserve">Margaret Dunlop Gibson </w:t>
      </w:r>
      <w:r w:rsidR="00700D96">
        <w:rPr>
          <w:sz w:val="24"/>
          <w:szCs w:val="24"/>
        </w:rPr>
        <w:t xml:space="preserve">and her twin sister </w:t>
      </w:r>
      <w:r w:rsidR="5A5ED8E6" w:rsidRPr="33E35485">
        <w:rPr>
          <w:sz w:val="24"/>
          <w:szCs w:val="24"/>
        </w:rPr>
        <w:t>Agnes Smith Lewis relating to their travels and</w:t>
      </w:r>
      <w:r w:rsidR="00B272D2">
        <w:rPr>
          <w:sz w:val="24"/>
          <w:szCs w:val="24"/>
        </w:rPr>
        <w:t xml:space="preserve"> </w:t>
      </w:r>
      <w:r w:rsidR="5A5ED8E6" w:rsidRPr="33E35485">
        <w:rPr>
          <w:sz w:val="24"/>
          <w:szCs w:val="24"/>
        </w:rPr>
        <w:t>discover</w:t>
      </w:r>
      <w:r w:rsidR="00493357">
        <w:rPr>
          <w:sz w:val="24"/>
          <w:szCs w:val="24"/>
        </w:rPr>
        <w:t>y of</w:t>
      </w:r>
      <w:r w:rsidR="5A5ED8E6" w:rsidRPr="33E35485">
        <w:rPr>
          <w:sz w:val="24"/>
          <w:szCs w:val="24"/>
        </w:rPr>
        <w:t xml:space="preserve"> the Syriac </w:t>
      </w:r>
      <w:r w:rsidR="080BF15D" w:rsidRPr="33E35485">
        <w:rPr>
          <w:sz w:val="24"/>
          <w:szCs w:val="24"/>
        </w:rPr>
        <w:t>Gospels</w:t>
      </w:r>
      <w:r w:rsidR="5A5ED8E6" w:rsidRPr="33E35485">
        <w:rPr>
          <w:sz w:val="24"/>
          <w:szCs w:val="24"/>
        </w:rPr>
        <w:t xml:space="preserve"> in 1982. Finding number: </w:t>
      </w:r>
      <w:hyperlink r:id="rId50">
        <w:r w:rsidR="5A5ED8E6" w:rsidRPr="33E35485">
          <w:rPr>
            <w:rStyle w:val="Hyperlink"/>
            <w:sz w:val="24"/>
            <w:szCs w:val="24"/>
          </w:rPr>
          <w:t>DA</w:t>
        </w:r>
        <w:r w:rsidR="448F92A6" w:rsidRPr="33E35485">
          <w:rPr>
            <w:rStyle w:val="Hyperlink"/>
            <w:sz w:val="24"/>
            <w:szCs w:val="24"/>
          </w:rPr>
          <w:t>61</w:t>
        </w:r>
      </w:hyperlink>
      <w:r w:rsidR="448F92A6" w:rsidRPr="33E35485">
        <w:rPr>
          <w:sz w:val="24"/>
          <w:szCs w:val="24"/>
        </w:rPr>
        <w:t xml:space="preserve">. </w:t>
      </w:r>
    </w:p>
    <w:p w14:paraId="55773AB6" w14:textId="48770649" w:rsidR="22528F51" w:rsidRPr="00113627" w:rsidRDefault="35A23CF1" w:rsidP="007D79B5">
      <w:pPr>
        <w:pStyle w:val="Heading1"/>
        <w:rPr>
          <w:b/>
          <w:bCs/>
          <w:sz w:val="24"/>
          <w:szCs w:val="24"/>
        </w:rPr>
      </w:pPr>
      <w:r w:rsidRPr="00113627">
        <w:rPr>
          <w:b/>
          <w:bCs/>
          <w:sz w:val="24"/>
          <w:szCs w:val="24"/>
        </w:rPr>
        <w:lastRenderedPageBreak/>
        <w:t>Edgeworth, Maria (1767-1849). Novelist</w:t>
      </w:r>
      <w:r w:rsidR="00DC6DA8" w:rsidRPr="00113627">
        <w:rPr>
          <w:b/>
          <w:bCs/>
          <w:sz w:val="24"/>
          <w:szCs w:val="24"/>
        </w:rPr>
        <w:t xml:space="preserve"> and</w:t>
      </w:r>
      <w:r w:rsidRPr="00113627">
        <w:rPr>
          <w:b/>
          <w:bCs/>
          <w:sz w:val="24"/>
          <w:szCs w:val="24"/>
        </w:rPr>
        <w:t xml:space="preserve"> important figure in the history of women’s writing and </w:t>
      </w:r>
      <w:r w:rsidR="00B272D2">
        <w:rPr>
          <w:b/>
          <w:bCs/>
          <w:sz w:val="24"/>
          <w:szCs w:val="24"/>
        </w:rPr>
        <w:t>promotion of</w:t>
      </w:r>
      <w:r w:rsidRPr="00113627">
        <w:rPr>
          <w:b/>
          <w:bCs/>
          <w:sz w:val="24"/>
          <w:szCs w:val="24"/>
        </w:rPr>
        <w:t xml:space="preserve"> education </w:t>
      </w:r>
      <w:r w:rsidR="00B272D2">
        <w:rPr>
          <w:b/>
          <w:bCs/>
          <w:sz w:val="24"/>
          <w:szCs w:val="24"/>
        </w:rPr>
        <w:t xml:space="preserve">for </w:t>
      </w:r>
      <w:r w:rsidRPr="00113627">
        <w:rPr>
          <w:b/>
          <w:bCs/>
          <w:sz w:val="24"/>
          <w:szCs w:val="24"/>
        </w:rPr>
        <w:t xml:space="preserve">women. </w:t>
      </w:r>
    </w:p>
    <w:p w14:paraId="33874F70" w14:textId="5E26A0EA" w:rsidR="004C36BD" w:rsidRPr="004C36BD" w:rsidRDefault="145F87DD" w:rsidP="007D79B5">
      <w:pPr>
        <w:rPr>
          <w:color w:val="0000FF"/>
          <w:sz w:val="24"/>
          <w:szCs w:val="24"/>
          <w:u w:val="single"/>
        </w:rPr>
      </w:pPr>
      <w:r w:rsidRPr="33E35485">
        <w:rPr>
          <w:sz w:val="24"/>
          <w:szCs w:val="24"/>
        </w:rPr>
        <w:t xml:space="preserve">Small collection of Maria Edgeworth’s letters to family and friends. Finding number: </w:t>
      </w:r>
      <w:hyperlink r:id="rId51">
        <w:r w:rsidRPr="33E35485">
          <w:rPr>
            <w:rStyle w:val="Hyperlink"/>
            <w:sz w:val="24"/>
            <w:szCs w:val="24"/>
          </w:rPr>
          <w:t>ME.</w:t>
        </w:r>
      </w:hyperlink>
    </w:p>
    <w:p w14:paraId="2F294A68" w14:textId="3068B805" w:rsidR="00401590" w:rsidRPr="00113627" w:rsidRDefault="00401590" w:rsidP="007D79B5">
      <w:pPr>
        <w:pStyle w:val="Heading2"/>
        <w:rPr>
          <w:b/>
          <w:sz w:val="24"/>
          <w:szCs w:val="24"/>
        </w:rPr>
      </w:pPr>
      <w:r w:rsidRPr="00113627">
        <w:rPr>
          <w:b/>
          <w:sz w:val="24"/>
          <w:szCs w:val="24"/>
        </w:rPr>
        <w:t>Faithfull, Emily (1835-1895)</w:t>
      </w:r>
      <w:r w:rsidR="00244AE3">
        <w:rPr>
          <w:b/>
          <w:sz w:val="24"/>
          <w:szCs w:val="24"/>
        </w:rPr>
        <w:t>.</w:t>
      </w:r>
      <w:r w:rsidRPr="00113627">
        <w:rPr>
          <w:b/>
          <w:sz w:val="24"/>
          <w:szCs w:val="24"/>
        </w:rPr>
        <w:t xml:space="preserve"> Women’s </w:t>
      </w:r>
      <w:r w:rsidR="00244AE3">
        <w:rPr>
          <w:b/>
          <w:sz w:val="24"/>
          <w:szCs w:val="24"/>
        </w:rPr>
        <w:t>r</w:t>
      </w:r>
      <w:r w:rsidRPr="00113627">
        <w:rPr>
          <w:b/>
          <w:sz w:val="24"/>
          <w:szCs w:val="24"/>
        </w:rPr>
        <w:t xml:space="preserve">ights </w:t>
      </w:r>
      <w:r w:rsidR="00244AE3">
        <w:rPr>
          <w:b/>
          <w:sz w:val="24"/>
          <w:szCs w:val="24"/>
        </w:rPr>
        <w:t>a</w:t>
      </w:r>
      <w:r w:rsidRPr="00113627">
        <w:rPr>
          <w:b/>
          <w:sz w:val="24"/>
          <w:szCs w:val="24"/>
        </w:rPr>
        <w:t xml:space="preserve">ctivist and </w:t>
      </w:r>
      <w:r w:rsidR="00244AE3">
        <w:rPr>
          <w:b/>
          <w:sz w:val="24"/>
          <w:szCs w:val="24"/>
        </w:rPr>
        <w:t>f</w:t>
      </w:r>
      <w:r w:rsidRPr="00113627">
        <w:rPr>
          <w:b/>
          <w:sz w:val="24"/>
          <w:szCs w:val="24"/>
        </w:rPr>
        <w:t>ounder of the Victoria Press</w:t>
      </w:r>
      <w:r w:rsidR="008E7E14" w:rsidRPr="00113627">
        <w:rPr>
          <w:b/>
          <w:sz w:val="24"/>
          <w:szCs w:val="24"/>
        </w:rPr>
        <w:t>.</w:t>
      </w:r>
    </w:p>
    <w:p w14:paraId="250E1E66" w14:textId="17B54B96" w:rsidR="004C36BD" w:rsidRPr="009B6E06" w:rsidRDefault="009B6E06" w:rsidP="007D79B5">
      <w:pPr>
        <w:rPr>
          <w:sz w:val="24"/>
          <w:szCs w:val="24"/>
        </w:rPr>
      </w:pPr>
      <w:r>
        <w:rPr>
          <w:sz w:val="24"/>
          <w:szCs w:val="24"/>
        </w:rPr>
        <w:t>Letters</w:t>
      </w:r>
      <w:r w:rsidR="002E3908" w:rsidRPr="009B6E06">
        <w:rPr>
          <w:sz w:val="24"/>
          <w:szCs w:val="24"/>
        </w:rPr>
        <w:t xml:space="preserve"> can be found in </w:t>
      </w:r>
      <w:hyperlink r:id="rId52" w:history="1">
        <w:r w:rsidR="002E3908" w:rsidRPr="009B6E06">
          <w:rPr>
            <w:rStyle w:val="Hyperlink"/>
            <w:sz w:val="24"/>
            <w:szCs w:val="24"/>
          </w:rPr>
          <w:t>KWH/B/18/280</w:t>
        </w:r>
      </w:hyperlink>
      <w:r w:rsidR="002E3908" w:rsidRPr="009B6E06">
        <w:rPr>
          <w:sz w:val="24"/>
          <w:szCs w:val="24"/>
        </w:rPr>
        <w:t xml:space="preserve"> and </w:t>
      </w:r>
      <w:hyperlink r:id="rId53" w:history="1">
        <w:r w:rsidR="002E3908" w:rsidRPr="009B6E06">
          <w:rPr>
            <w:rStyle w:val="Hyperlink"/>
            <w:sz w:val="24"/>
            <w:szCs w:val="24"/>
          </w:rPr>
          <w:t>HM/294</w:t>
        </w:r>
      </w:hyperlink>
      <w:r w:rsidR="002E3908" w:rsidRPr="009B6E06">
        <w:rPr>
          <w:sz w:val="24"/>
          <w:szCs w:val="24"/>
        </w:rPr>
        <w:t xml:space="preserve">. </w:t>
      </w:r>
      <w:r w:rsidR="004C36BD">
        <w:rPr>
          <w:sz w:val="24"/>
          <w:szCs w:val="24"/>
        </w:rPr>
        <w:t>For p</w:t>
      </w:r>
      <w:r w:rsidR="002E3908" w:rsidRPr="009B6E06">
        <w:rPr>
          <w:sz w:val="24"/>
          <w:szCs w:val="24"/>
        </w:rPr>
        <w:t xml:space="preserve">ublications </w:t>
      </w:r>
      <w:r w:rsidR="004C36BD">
        <w:rPr>
          <w:sz w:val="24"/>
          <w:szCs w:val="24"/>
        </w:rPr>
        <w:t>see the</w:t>
      </w:r>
      <w:r w:rsidR="002E3908" w:rsidRPr="009B6E06">
        <w:rPr>
          <w:sz w:val="24"/>
          <w:szCs w:val="24"/>
        </w:rPr>
        <w:t xml:space="preserve"> </w:t>
      </w:r>
      <w:r w:rsidR="004E2393">
        <w:rPr>
          <w:sz w:val="24"/>
          <w:szCs w:val="24"/>
        </w:rPr>
        <w:t>p</w:t>
      </w:r>
      <w:r w:rsidR="004C36BD">
        <w:rPr>
          <w:sz w:val="24"/>
          <w:szCs w:val="24"/>
        </w:rPr>
        <w:t>rinted material section of this guide.</w:t>
      </w:r>
      <w:r w:rsidR="002E3908" w:rsidRPr="009B6E06">
        <w:rPr>
          <w:sz w:val="24"/>
          <w:szCs w:val="24"/>
        </w:rPr>
        <w:t xml:space="preserve"> </w:t>
      </w:r>
    </w:p>
    <w:p w14:paraId="3BDF40B0" w14:textId="6D77022B" w:rsidR="012DEB32" w:rsidRPr="00113627" w:rsidRDefault="5B29DEC1" w:rsidP="007D79B5">
      <w:pPr>
        <w:pStyle w:val="Heading1"/>
        <w:rPr>
          <w:b/>
          <w:bCs/>
          <w:sz w:val="24"/>
          <w:szCs w:val="24"/>
        </w:rPr>
      </w:pPr>
      <w:r w:rsidRPr="00113627">
        <w:rPr>
          <w:b/>
          <w:bCs/>
          <w:sz w:val="24"/>
          <w:szCs w:val="24"/>
        </w:rPr>
        <w:t xml:space="preserve">Ferriere, Suzanne (d. 1970). Save the Children Fund supporter. </w:t>
      </w:r>
    </w:p>
    <w:p w14:paraId="587130B5" w14:textId="66B7DBC4" w:rsidR="003A13DB" w:rsidRDefault="5B29DEC1" w:rsidP="007D79B5">
      <w:pPr>
        <w:rPr>
          <w:sz w:val="24"/>
          <w:szCs w:val="24"/>
        </w:rPr>
      </w:pPr>
      <w:r w:rsidRPr="33E35485">
        <w:rPr>
          <w:sz w:val="24"/>
          <w:szCs w:val="24"/>
        </w:rPr>
        <w:t xml:space="preserve">Suzanne Ferriere </w:t>
      </w:r>
      <w:r w:rsidR="4C78DBA8" w:rsidRPr="33E35485">
        <w:rPr>
          <w:sz w:val="24"/>
          <w:szCs w:val="24"/>
        </w:rPr>
        <w:t>also</w:t>
      </w:r>
      <w:r w:rsidRPr="33E35485">
        <w:rPr>
          <w:sz w:val="24"/>
          <w:szCs w:val="24"/>
        </w:rPr>
        <w:t xml:space="preserve"> worked for the Internation</w:t>
      </w:r>
      <w:r w:rsidR="00BC488A">
        <w:rPr>
          <w:sz w:val="24"/>
          <w:szCs w:val="24"/>
        </w:rPr>
        <w:t>al</w:t>
      </w:r>
      <w:r w:rsidRPr="33E35485">
        <w:rPr>
          <w:sz w:val="24"/>
          <w:szCs w:val="24"/>
        </w:rPr>
        <w:t xml:space="preserve"> Union for Child Welfare and contributed to the founding of the </w:t>
      </w:r>
      <w:r w:rsidR="0024638C">
        <w:rPr>
          <w:sz w:val="24"/>
          <w:szCs w:val="24"/>
        </w:rPr>
        <w:t>I</w:t>
      </w:r>
      <w:r w:rsidRPr="33E35485">
        <w:rPr>
          <w:sz w:val="24"/>
          <w:szCs w:val="24"/>
        </w:rPr>
        <w:t xml:space="preserve">nternational </w:t>
      </w:r>
      <w:r w:rsidR="0024638C">
        <w:rPr>
          <w:sz w:val="24"/>
          <w:szCs w:val="24"/>
        </w:rPr>
        <w:t>M</w:t>
      </w:r>
      <w:r w:rsidRPr="33E35485">
        <w:rPr>
          <w:sz w:val="24"/>
          <w:szCs w:val="24"/>
        </w:rPr>
        <w:t xml:space="preserve">igration </w:t>
      </w:r>
      <w:r w:rsidR="38320378" w:rsidRPr="33E35485">
        <w:rPr>
          <w:sz w:val="24"/>
          <w:szCs w:val="24"/>
        </w:rPr>
        <w:t xml:space="preserve">Service. </w:t>
      </w:r>
      <w:r w:rsidR="00F60923">
        <w:rPr>
          <w:sz w:val="24"/>
          <w:szCs w:val="24"/>
        </w:rPr>
        <w:t xml:space="preserve">An article titled </w:t>
      </w:r>
      <w:r w:rsidR="00A93496" w:rsidRPr="33E35485">
        <w:rPr>
          <w:sz w:val="24"/>
          <w:szCs w:val="24"/>
        </w:rPr>
        <w:t>‘Through a Woman’s Eyes’ by Suzanne Ferriere</w:t>
      </w:r>
      <w:r w:rsidR="00BC488A">
        <w:rPr>
          <w:sz w:val="24"/>
          <w:szCs w:val="24"/>
        </w:rPr>
        <w:t xml:space="preserve"> </w:t>
      </w:r>
      <w:r w:rsidR="00A93496">
        <w:rPr>
          <w:sz w:val="24"/>
          <w:szCs w:val="24"/>
        </w:rPr>
        <w:t xml:space="preserve">can be found on </w:t>
      </w:r>
      <w:r w:rsidR="00F60923">
        <w:rPr>
          <w:sz w:val="24"/>
          <w:szCs w:val="24"/>
        </w:rPr>
        <w:t>p</w:t>
      </w:r>
      <w:r w:rsidR="27B67D34" w:rsidRPr="33E35485">
        <w:rPr>
          <w:sz w:val="24"/>
          <w:szCs w:val="24"/>
        </w:rPr>
        <w:t>age 204</w:t>
      </w:r>
      <w:r w:rsidR="00A93496">
        <w:rPr>
          <w:sz w:val="24"/>
          <w:szCs w:val="24"/>
        </w:rPr>
        <w:t xml:space="preserve"> of the </w:t>
      </w:r>
      <w:r w:rsidR="27B67D34" w:rsidRPr="33E35485">
        <w:rPr>
          <w:sz w:val="24"/>
          <w:szCs w:val="24"/>
        </w:rPr>
        <w:t>Save the Children Fund magazine</w:t>
      </w:r>
      <w:r w:rsidR="000A48B0">
        <w:rPr>
          <w:sz w:val="24"/>
          <w:szCs w:val="24"/>
        </w:rPr>
        <w:t>, Vol. 2 Number 13</w:t>
      </w:r>
      <w:r w:rsidR="00A93496">
        <w:rPr>
          <w:sz w:val="24"/>
          <w:szCs w:val="24"/>
        </w:rPr>
        <w:t>.</w:t>
      </w:r>
      <w:r w:rsidR="6E1E2E43" w:rsidRPr="33E35485">
        <w:rPr>
          <w:sz w:val="24"/>
          <w:szCs w:val="24"/>
        </w:rPr>
        <w:t xml:space="preserve"> Finding number: </w:t>
      </w:r>
      <w:hyperlink r:id="rId54">
        <w:r w:rsidR="6E1E2E43" w:rsidRPr="33E35485">
          <w:rPr>
            <w:rStyle w:val="Hyperlink"/>
            <w:sz w:val="24"/>
            <w:szCs w:val="24"/>
          </w:rPr>
          <w:t>SCF/P/2/WOR/</w:t>
        </w:r>
        <w:r w:rsidR="53A15D2F" w:rsidRPr="33E35485">
          <w:rPr>
            <w:rStyle w:val="Hyperlink"/>
            <w:sz w:val="24"/>
            <w:szCs w:val="24"/>
          </w:rPr>
          <w:t>2/13</w:t>
        </w:r>
      </w:hyperlink>
      <w:r w:rsidR="53A15D2F" w:rsidRPr="33E35485">
        <w:rPr>
          <w:sz w:val="24"/>
          <w:szCs w:val="24"/>
        </w:rPr>
        <w:t xml:space="preserve">. </w:t>
      </w:r>
    </w:p>
    <w:p w14:paraId="407C525E" w14:textId="03D353B6" w:rsidR="1768E8C5" w:rsidRPr="00113627" w:rsidRDefault="58E23D22" w:rsidP="007D79B5">
      <w:pPr>
        <w:pStyle w:val="Heading1"/>
        <w:rPr>
          <w:b/>
          <w:bCs/>
          <w:sz w:val="24"/>
          <w:szCs w:val="24"/>
        </w:rPr>
      </w:pPr>
      <w:r w:rsidRPr="00113627">
        <w:rPr>
          <w:b/>
          <w:bCs/>
          <w:sz w:val="24"/>
          <w:szCs w:val="24"/>
        </w:rPr>
        <w:t>Forbes</w:t>
      </w:r>
      <w:r w:rsidR="074B3B44" w:rsidRPr="00113627">
        <w:rPr>
          <w:b/>
          <w:bCs/>
          <w:sz w:val="24"/>
          <w:szCs w:val="24"/>
        </w:rPr>
        <w:t xml:space="preserve"> </w:t>
      </w:r>
      <w:r w:rsidRPr="00113627">
        <w:rPr>
          <w:b/>
          <w:bCs/>
          <w:sz w:val="24"/>
          <w:szCs w:val="24"/>
        </w:rPr>
        <w:t xml:space="preserve">Bonnetta, Sarah (1843-1880). </w:t>
      </w:r>
      <w:proofErr w:type="spellStart"/>
      <w:r w:rsidRPr="00113627">
        <w:rPr>
          <w:b/>
          <w:bCs/>
          <w:sz w:val="24"/>
          <w:szCs w:val="24"/>
        </w:rPr>
        <w:t>Egabdo</w:t>
      </w:r>
      <w:proofErr w:type="spellEnd"/>
      <w:r w:rsidRPr="00113627">
        <w:rPr>
          <w:b/>
          <w:bCs/>
          <w:sz w:val="24"/>
          <w:szCs w:val="24"/>
        </w:rPr>
        <w:t xml:space="preserve"> Princess of the Yoruba Royal Family </w:t>
      </w:r>
      <w:r w:rsidR="047AC97F" w:rsidRPr="00113627">
        <w:rPr>
          <w:b/>
          <w:bCs/>
          <w:sz w:val="24"/>
          <w:szCs w:val="24"/>
        </w:rPr>
        <w:t>and</w:t>
      </w:r>
      <w:r w:rsidRPr="00113627">
        <w:rPr>
          <w:b/>
          <w:bCs/>
          <w:sz w:val="24"/>
          <w:szCs w:val="24"/>
        </w:rPr>
        <w:t xml:space="preserve"> Protegee of Queen Victoria of England. </w:t>
      </w:r>
    </w:p>
    <w:p w14:paraId="2A1BC81E" w14:textId="37E654C1" w:rsidR="00392C27" w:rsidRDefault="77F2F9D8" w:rsidP="007D79B5">
      <w:pPr>
        <w:rPr>
          <w:rStyle w:val="Hyperlink"/>
          <w:sz w:val="24"/>
          <w:szCs w:val="24"/>
        </w:rPr>
      </w:pPr>
      <w:r w:rsidRPr="33E35485">
        <w:rPr>
          <w:sz w:val="24"/>
          <w:szCs w:val="24"/>
        </w:rPr>
        <w:t>Letter to Mrs Schon from Emma Vidal relating to Sarah Forbes</w:t>
      </w:r>
      <w:r w:rsidR="4F6E74A9" w:rsidRPr="33E35485">
        <w:rPr>
          <w:sz w:val="24"/>
          <w:szCs w:val="24"/>
        </w:rPr>
        <w:t xml:space="preserve"> Bonnetta</w:t>
      </w:r>
      <w:r w:rsidR="00E7593B">
        <w:rPr>
          <w:sz w:val="24"/>
          <w:szCs w:val="24"/>
        </w:rPr>
        <w:t>.</w:t>
      </w:r>
      <w:r w:rsidR="0377289B" w:rsidRPr="33E35485">
        <w:rPr>
          <w:sz w:val="24"/>
          <w:szCs w:val="24"/>
        </w:rPr>
        <w:t xml:space="preserve"> </w:t>
      </w:r>
      <w:r w:rsidR="00E7593B">
        <w:rPr>
          <w:sz w:val="24"/>
          <w:szCs w:val="24"/>
        </w:rPr>
        <w:t>F</w:t>
      </w:r>
      <w:r w:rsidR="0377289B" w:rsidRPr="33E35485">
        <w:rPr>
          <w:sz w:val="24"/>
          <w:szCs w:val="24"/>
        </w:rPr>
        <w:t xml:space="preserve">inding number: </w:t>
      </w:r>
      <w:hyperlink r:id="rId55">
        <w:r w:rsidR="0377289B" w:rsidRPr="33E35485">
          <w:rPr>
            <w:rStyle w:val="Hyperlink"/>
            <w:sz w:val="24"/>
            <w:szCs w:val="24"/>
          </w:rPr>
          <w:t>CMS/ACC726</w:t>
        </w:r>
      </w:hyperlink>
    </w:p>
    <w:p w14:paraId="105D0B6A" w14:textId="2DBEF6D5" w:rsidR="00247943" w:rsidRPr="00113627" w:rsidRDefault="00D97A81" w:rsidP="007D79B5">
      <w:pPr>
        <w:pStyle w:val="Heading1"/>
        <w:rPr>
          <w:b/>
          <w:sz w:val="24"/>
          <w:szCs w:val="24"/>
        </w:rPr>
      </w:pPr>
      <w:r w:rsidRPr="00113627">
        <w:rPr>
          <w:b/>
          <w:sz w:val="24"/>
          <w:szCs w:val="24"/>
        </w:rPr>
        <w:t>Fry, Margery (1874-1958). Warden of University House and prison reformer.</w:t>
      </w:r>
    </w:p>
    <w:p w14:paraId="4DA7E836" w14:textId="1A4E3E0B" w:rsidR="00392C27" w:rsidRPr="00392C27" w:rsidRDefault="00D97A81" w:rsidP="007D79B5">
      <w:pPr>
        <w:rPr>
          <w:sz w:val="24"/>
          <w:szCs w:val="24"/>
        </w:rPr>
      </w:pPr>
      <w:r w:rsidRPr="00392C27">
        <w:rPr>
          <w:sz w:val="24"/>
          <w:szCs w:val="24"/>
        </w:rPr>
        <w:t>During the First World War she volunteered with the Friends' War Victims Relief Committee in France</w:t>
      </w:r>
      <w:r w:rsidR="002F0571" w:rsidRPr="00392C27">
        <w:rPr>
          <w:sz w:val="24"/>
          <w:szCs w:val="24"/>
        </w:rPr>
        <w:t xml:space="preserve">, and later served with the </w:t>
      </w:r>
      <w:r w:rsidRPr="00392C27">
        <w:rPr>
          <w:sz w:val="24"/>
          <w:szCs w:val="24"/>
        </w:rPr>
        <w:t>Howard League for Penal Reform from 1918.</w:t>
      </w:r>
      <w:r w:rsidR="00823343">
        <w:rPr>
          <w:sz w:val="24"/>
          <w:szCs w:val="24"/>
        </w:rPr>
        <w:t xml:space="preserve"> </w:t>
      </w:r>
      <w:r w:rsidRPr="00392C27">
        <w:rPr>
          <w:sz w:val="24"/>
          <w:szCs w:val="24"/>
        </w:rPr>
        <w:t xml:space="preserve">Finding number: </w:t>
      </w:r>
      <w:hyperlink r:id="rId56" w:history="1">
        <w:r w:rsidRPr="00392C27">
          <w:rPr>
            <w:rStyle w:val="Hyperlink"/>
            <w:sz w:val="24"/>
            <w:szCs w:val="24"/>
          </w:rPr>
          <w:t>UB/HUH/A/3/1</w:t>
        </w:r>
      </w:hyperlink>
      <w:r w:rsidRPr="00392C27">
        <w:rPr>
          <w:sz w:val="24"/>
          <w:szCs w:val="24"/>
        </w:rPr>
        <w:t xml:space="preserve"> </w:t>
      </w:r>
    </w:p>
    <w:p w14:paraId="51864726" w14:textId="22F0F9E2" w:rsidR="00D3352E" w:rsidRPr="00113627" w:rsidRDefault="253BB46E" w:rsidP="007D79B5">
      <w:pPr>
        <w:pStyle w:val="Heading1"/>
        <w:rPr>
          <w:b/>
          <w:bCs/>
          <w:sz w:val="24"/>
          <w:szCs w:val="24"/>
        </w:rPr>
      </w:pPr>
      <w:r w:rsidRPr="00113627">
        <w:rPr>
          <w:b/>
          <w:bCs/>
          <w:sz w:val="24"/>
          <w:szCs w:val="24"/>
        </w:rPr>
        <w:t xml:space="preserve">Hansberry, Lorraine (1930-1965). Playwright, writer and activist. </w:t>
      </w:r>
    </w:p>
    <w:p w14:paraId="27646F26" w14:textId="406BF561" w:rsidR="00D3352E" w:rsidRPr="00113627" w:rsidRDefault="253BB46E" w:rsidP="007D79B5">
      <w:pPr>
        <w:rPr>
          <w:sz w:val="24"/>
          <w:szCs w:val="24"/>
        </w:rPr>
      </w:pPr>
      <w:r w:rsidRPr="33E35485">
        <w:rPr>
          <w:sz w:val="24"/>
          <w:szCs w:val="24"/>
        </w:rPr>
        <w:t xml:space="preserve">Lorraine Hansberry played a significant role in the Civil Rights Movement and spoke out against imperialism and colonialism. </w:t>
      </w:r>
      <w:r w:rsidR="005F5704">
        <w:rPr>
          <w:sz w:val="24"/>
          <w:szCs w:val="24"/>
        </w:rPr>
        <w:t>Newspaper cuttings and</w:t>
      </w:r>
      <w:r w:rsidRPr="33E35485">
        <w:rPr>
          <w:sz w:val="24"/>
          <w:szCs w:val="24"/>
        </w:rPr>
        <w:t xml:space="preserve"> re</w:t>
      </w:r>
      <w:r w:rsidR="643D1A70" w:rsidRPr="33E35485">
        <w:rPr>
          <w:sz w:val="24"/>
          <w:szCs w:val="24"/>
        </w:rPr>
        <w:t>views of</w:t>
      </w:r>
      <w:r w:rsidR="005F5704">
        <w:rPr>
          <w:sz w:val="24"/>
          <w:szCs w:val="24"/>
        </w:rPr>
        <w:t xml:space="preserve"> the play titled</w:t>
      </w:r>
      <w:r w:rsidR="643D1A70" w:rsidRPr="33E35485">
        <w:rPr>
          <w:sz w:val="24"/>
          <w:szCs w:val="24"/>
        </w:rPr>
        <w:t xml:space="preserve"> ‘A Raisin in the Sun’</w:t>
      </w:r>
      <w:r w:rsidR="005F5704">
        <w:rPr>
          <w:sz w:val="24"/>
          <w:szCs w:val="24"/>
        </w:rPr>
        <w:t>,</w:t>
      </w:r>
      <w:r w:rsidR="643D1A70" w:rsidRPr="33E35485">
        <w:rPr>
          <w:sz w:val="24"/>
          <w:szCs w:val="24"/>
        </w:rPr>
        <w:t xml:space="preserve"> with photographs of members of the cast</w:t>
      </w:r>
      <w:r w:rsidR="008E7E14">
        <w:rPr>
          <w:sz w:val="24"/>
          <w:szCs w:val="24"/>
        </w:rPr>
        <w:t xml:space="preserve">, </w:t>
      </w:r>
      <w:r w:rsidR="643D1A70" w:rsidRPr="33E35485">
        <w:rPr>
          <w:sz w:val="24"/>
          <w:szCs w:val="24"/>
        </w:rPr>
        <w:t>cast lists</w:t>
      </w:r>
      <w:r w:rsidR="008E7E14">
        <w:rPr>
          <w:sz w:val="24"/>
          <w:szCs w:val="24"/>
        </w:rPr>
        <w:t>,</w:t>
      </w:r>
      <w:r w:rsidR="643D1A70" w:rsidRPr="33E35485">
        <w:rPr>
          <w:sz w:val="24"/>
          <w:szCs w:val="24"/>
        </w:rPr>
        <w:t xml:space="preserve"> programme</w:t>
      </w:r>
      <w:r w:rsidR="008E7E14">
        <w:rPr>
          <w:sz w:val="24"/>
          <w:szCs w:val="24"/>
        </w:rPr>
        <w:t>s</w:t>
      </w:r>
      <w:r w:rsidR="643D1A70" w:rsidRPr="33E35485">
        <w:rPr>
          <w:sz w:val="24"/>
          <w:szCs w:val="24"/>
        </w:rPr>
        <w:t xml:space="preserve"> </w:t>
      </w:r>
      <w:r w:rsidR="008E7E14">
        <w:rPr>
          <w:sz w:val="24"/>
          <w:szCs w:val="24"/>
        </w:rPr>
        <w:t xml:space="preserve">and </w:t>
      </w:r>
      <w:r w:rsidR="643D1A70" w:rsidRPr="33E35485">
        <w:rPr>
          <w:sz w:val="24"/>
          <w:szCs w:val="24"/>
        </w:rPr>
        <w:t>brief biographies</w:t>
      </w:r>
      <w:r w:rsidR="00E7593B">
        <w:rPr>
          <w:sz w:val="24"/>
          <w:szCs w:val="24"/>
        </w:rPr>
        <w:t xml:space="preserve">. </w:t>
      </w:r>
      <w:r w:rsidR="1959CFDD" w:rsidRPr="33E35485">
        <w:rPr>
          <w:sz w:val="24"/>
          <w:szCs w:val="24"/>
        </w:rPr>
        <w:t xml:space="preserve">Finding number: </w:t>
      </w:r>
      <w:hyperlink r:id="rId57">
        <w:r w:rsidR="1959CFDD" w:rsidRPr="33E35485">
          <w:rPr>
            <w:rStyle w:val="Hyperlink"/>
            <w:sz w:val="24"/>
            <w:szCs w:val="24"/>
          </w:rPr>
          <w:t>MS38/603.</w:t>
        </w:r>
      </w:hyperlink>
      <w:r w:rsidR="1959CFDD" w:rsidRPr="33E35485">
        <w:rPr>
          <w:sz w:val="24"/>
          <w:szCs w:val="24"/>
        </w:rPr>
        <w:t xml:space="preserve"> </w:t>
      </w:r>
    </w:p>
    <w:p w14:paraId="2A994CF3" w14:textId="47695918" w:rsidR="18F5B1AE" w:rsidRPr="00113627" w:rsidRDefault="072CEB66" w:rsidP="007D79B5">
      <w:pPr>
        <w:pStyle w:val="Heading1"/>
        <w:rPr>
          <w:b/>
          <w:bCs/>
          <w:sz w:val="24"/>
          <w:szCs w:val="24"/>
        </w:rPr>
      </w:pPr>
      <w:r w:rsidRPr="00113627">
        <w:rPr>
          <w:b/>
          <w:bCs/>
          <w:sz w:val="24"/>
          <w:szCs w:val="24"/>
        </w:rPr>
        <w:t>Harvey, Georgette (1882-1876). African American singe</w:t>
      </w:r>
      <w:r w:rsidR="7385A372" w:rsidRPr="00113627">
        <w:rPr>
          <w:b/>
          <w:bCs/>
          <w:sz w:val="24"/>
          <w:szCs w:val="24"/>
        </w:rPr>
        <w:t xml:space="preserve">r, actress and LGBTQ+ theatre figure. </w:t>
      </w:r>
    </w:p>
    <w:p w14:paraId="6B7495A8" w14:textId="5DFDFF5B" w:rsidR="441A7D64" w:rsidRPr="00113627" w:rsidRDefault="7385A372" w:rsidP="007D79B5">
      <w:pPr>
        <w:rPr>
          <w:sz w:val="24"/>
          <w:szCs w:val="24"/>
        </w:rPr>
      </w:pPr>
      <w:r w:rsidRPr="33E35485">
        <w:rPr>
          <w:sz w:val="24"/>
          <w:szCs w:val="24"/>
        </w:rPr>
        <w:t>Material relating to</w:t>
      </w:r>
      <w:r w:rsidR="005F5704">
        <w:rPr>
          <w:sz w:val="24"/>
          <w:szCs w:val="24"/>
        </w:rPr>
        <w:t xml:space="preserve"> the play titled</w:t>
      </w:r>
      <w:r w:rsidRPr="33E35485">
        <w:rPr>
          <w:sz w:val="24"/>
          <w:szCs w:val="24"/>
        </w:rPr>
        <w:t xml:space="preserve"> ‘Porgy’, including a photograph of Georgette Harvey. Finding number: </w:t>
      </w:r>
      <w:hyperlink r:id="rId58">
        <w:r w:rsidRPr="33E35485">
          <w:rPr>
            <w:rStyle w:val="Hyperlink"/>
            <w:sz w:val="24"/>
            <w:szCs w:val="24"/>
          </w:rPr>
          <w:t>MS38/2705</w:t>
        </w:r>
      </w:hyperlink>
      <w:r w:rsidRPr="33E35485">
        <w:rPr>
          <w:sz w:val="24"/>
          <w:szCs w:val="24"/>
        </w:rPr>
        <w:t xml:space="preserve">. </w:t>
      </w:r>
    </w:p>
    <w:p w14:paraId="4BF3B7CE" w14:textId="7BD47CC0" w:rsidR="40E2CBF6" w:rsidRPr="00113627" w:rsidRDefault="65F081E7" w:rsidP="007D79B5">
      <w:pPr>
        <w:pStyle w:val="Heading1"/>
        <w:rPr>
          <w:b/>
          <w:bCs/>
          <w:sz w:val="24"/>
          <w:szCs w:val="24"/>
        </w:rPr>
      </w:pPr>
      <w:r w:rsidRPr="00113627">
        <w:rPr>
          <w:b/>
          <w:bCs/>
          <w:sz w:val="24"/>
          <w:szCs w:val="24"/>
        </w:rPr>
        <w:t>Hawkins, Mary</w:t>
      </w:r>
      <w:r w:rsidR="00BD2A6D" w:rsidRPr="00113627">
        <w:rPr>
          <w:b/>
          <w:bCs/>
          <w:sz w:val="24"/>
          <w:szCs w:val="24"/>
        </w:rPr>
        <w:t xml:space="preserve"> </w:t>
      </w:r>
      <w:r w:rsidRPr="00113627">
        <w:rPr>
          <w:b/>
          <w:bCs/>
          <w:sz w:val="24"/>
          <w:szCs w:val="24"/>
        </w:rPr>
        <w:t>(1911-2002)</w:t>
      </w:r>
      <w:r w:rsidR="00BD2A6D" w:rsidRPr="00113627">
        <w:rPr>
          <w:b/>
          <w:bCs/>
          <w:sz w:val="24"/>
          <w:szCs w:val="24"/>
        </w:rPr>
        <w:t>.</w:t>
      </w:r>
      <w:r w:rsidRPr="00113627">
        <w:rPr>
          <w:b/>
          <w:bCs/>
          <w:sz w:val="24"/>
          <w:szCs w:val="24"/>
        </w:rPr>
        <w:t xml:space="preserve"> </w:t>
      </w:r>
      <w:r w:rsidR="004E3F0E" w:rsidRPr="00113627">
        <w:rPr>
          <w:b/>
          <w:bCs/>
          <w:sz w:val="24"/>
          <w:szCs w:val="24"/>
        </w:rPr>
        <w:t>Save the Children Fund fieldworker.</w:t>
      </w:r>
    </w:p>
    <w:p w14:paraId="6B340CAF" w14:textId="0BEC5F84" w:rsidR="004E3F0E" w:rsidRPr="004E3F0E" w:rsidRDefault="65F081E7" w:rsidP="007D79B5">
      <w:pPr>
        <w:rPr>
          <w:sz w:val="24"/>
          <w:szCs w:val="24"/>
        </w:rPr>
      </w:pPr>
      <w:r w:rsidRPr="33E35485">
        <w:rPr>
          <w:sz w:val="24"/>
          <w:szCs w:val="24"/>
        </w:rPr>
        <w:t xml:space="preserve">Mary Hawkins </w:t>
      </w:r>
      <w:r w:rsidR="004C36BD">
        <w:rPr>
          <w:sz w:val="24"/>
          <w:szCs w:val="24"/>
        </w:rPr>
        <w:t xml:space="preserve">worked for </w:t>
      </w:r>
      <w:r w:rsidR="004C36BD" w:rsidRPr="33E35485">
        <w:rPr>
          <w:sz w:val="24"/>
          <w:szCs w:val="24"/>
        </w:rPr>
        <w:t>the Red Cross and the Save the Children Fund</w:t>
      </w:r>
      <w:r w:rsidR="004C36BD">
        <w:rPr>
          <w:sz w:val="24"/>
          <w:szCs w:val="24"/>
        </w:rPr>
        <w:t>. She</w:t>
      </w:r>
      <w:r w:rsidR="004C36BD" w:rsidRPr="33E35485">
        <w:rPr>
          <w:sz w:val="24"/>
          <w:szCs w:val="24"/>
        </w:rPr>
        <w:t xml:space="preserve"> </w:t>
      </w:r>
      <w:r w:rsidRPr="33E35485">
        <w:rPr>
          <w:sz w:val="24"/>
          <w:szCs w:val="24"/>
        </w:rPr>
        <w:t xml:space="preserve">was awarded the Croix de Guerre for conspicuous bravery in nursing under fire with the Free French Forces in </w:t>
      </w:r>
      <w:r w:rsidR="004E3F0E">
        <w:rPr>
          <w:sz w:val="24"/>
          <w:szCs w:val="24"/>
        </w:rPr>
        <w:t>the Second World War</w:t>
      </w:r>
      <w:r w:rsidRPr="33E35485">
        <w:rPr>
          <w:sz w:val="24"/>
          <w:szCs w:val="24"/>
        </w:rPr>
        <w:t>.</w:t>
      </w:r>
      <w:r w:rsidR="6F74DF35" w:rsidRPr="33E35485">
        <w:rPr>
          <w:sz w:val="24"/>
          <w:szCs w:val="24"/>
        </w:rPr>
        <w:t xml:space="preserve"> </w:t>
      </w:r>
      <w:r w:rsidR="004C36BD">
        <w:rPr>
          <w:sz w:val="24"/>
          <w:szCs w:val="24"/>
        </w:rPr>
        <w:t>Material</w:t>
      </w:r>
      <w:r w:rsidR="004E3F0E">
        <w:rPr>
          <w:sz w:val="24"/>
          <w:szCs w:val="24"/>
        </w:rPr>
        <w:t xml:space="preserve"> relating to her can be found throughout the </w:t>
      </w:r>
      <w:hyperlink r:id="rId59" w:history="1">
        <w:r w:rsidR="004E3F0E">
          <w:rPr>
            <w:rStyle w:val="Hyperlink"/>
            <w:sz w:val="24"/>
            <w:szCs w:val="24"/>
          </w:rPr>
          <w:t>SCF</w:t>
        </w:r>
      </w:hyperlink>
      <w:r w:rsidR="004E3F0E">
        <w:rPr>
          <w:sz w:val="24"/>
          <w:szCs w:val="24"/>
        </w:rPr>
        <w:t xml:space="preserve"> collection, including two files of photographs (</w:t>
      </w:r>
      <w:hyperlink r:id="rId60" w:history="1">
        <w:r w:rsidR="004E3F0E">
          <w:rPr>
            <w:rStyle w:val="Hyperlink"/>
            <w:sz w:val="24"/>
            <w:szCs w:val="24"/>
          </w:rPr>
          <w:t>SCF/PP/SP/1/HAW</w:t>
        </w:r>
      </w:hyperlink>
      <w:r w:rsidR="004E3F0E">
        <w:rPr>
          <w:sz w:val="24"/>
          <w:szCs w:val="24"/>
        </w:rPr>
        <w:t xml:space="preserve">). </w:t>
      </w:r>
    </w:p>
    <w:p w14:paraId="7FB03795" w14:textId="5ADC34EE" w:rsidR="484C921F" w:rsidRDefault="3A450273" w:rsidP="007D79B5">
      <w:pPr>
        <w:pStyle w:val="Heading1"/>
        <w:rPr>
          <w:b/>
          <w:bCs/>
          <w:sz w:val="28"/>
          <w:szCs w:val="28"/>
        </w:rPr>
      </w:pPr>
      <w:r w:rsidRPr="00113627">
        <w:rPr>
          <w:b/>
          <w:bCs/>
          <w:sz w:val="24"/>
          <w:szCs w:val="24"/>
        </w:rPr>
        <w:t xml:space="preserve">Heron-Allen, Ianthe Theodora. Actress and zoologist. </w:t>
      </w:r>
    </w:p>
    <w:p w14:paraId="124A90F8" w14:textId="476BC188" w:rsidR="33E35485" w:rsidRDefault="3A450273" w:rsidP="007D79B5">
      <w:pPr>
        <w:rPr>
          <w:sz w:val="24"/>
          <w:szCs w:val="24"/>
        </w:rPr>
      </w:pPr>
      <w:r w:rsidRPr="33E35485">
        <w:rPr>
          <w:sz w:val="24"/>
          <w:szCs w:val="24"/>
        </w:rPr>
        <w:t xml:space="preserve">Programme </w:t>
      </w:r>
      <w:bookmarkStart w:id="1" w:name="_Int_WFFI5DIk"/>
      <w:r w:rsidRPr="33E35485">
        <w:rPr>
          <w:sz w:val="24"/>
          <w:szCs w:val="24"/>
        </w:rPr>
        <w:t>for the production of</w:t>
      </w:r>
      <w:bookmarkEnd w:id="1"/>
      <w:r w:rsidRPr="33E35485">
        <w:rPr>
          <w:sz w:val="24"/>
          <w:szCs w:val="24"/>
        </w:rPr>
        <w:t xml:space="preserve"> Carl </w:t>
      </w:r>
      <w:proofErr w:type="spellStart"/>
      <w:r w:rsidRPr="33E35485">
        <w:rPr>
          <w:sz w:val="24"/>
          <w:szCs w:val="24"/>
        </w:rPr>
        <w:t>Hagenbeck’s</w:t>
      </w:r>
      <w:proofErr w:type="spellEnd"/>
      <w:r w:rsidRPr="33E35485">
        <w:rPr>
          <w:sz w:val="24"/>
          <w:szCs w:val="24"/>
        </w:rPr>
        <w:t xml:space="preserve"> ‘Wonder Zoo and Big Circus’, 17 January 1914. Finding number: </w:t>
      </w:r>
      <w:hyperlink r:id="rId61">
        <w:r w:rsidRPr="33E35485">
          <w:rPr>
            <w:rStyle w:val="Hyperlink"/>
            <w:sz w:val="24"/>
            <w:szCs w:val="24"/>
          </w:rPr>
          <w:t>MS107/1</w:t>
        </w:r>
        <w:r w:rsidR="3BB2F0C0" w:rsidRPr="33E35485">
          <w:rPr>
            <w:rStyle w:val="Hyperlink"/>
            <w:sz w:val="24"/>
            <w:szCs w:val="24"/>
          </w:rPr>
          <w:t>7</w:t>
        </w:r>
      </w:hyperlink>
    </w:p>
    <w:p w14:paraId="4C072C99" w14:textId="47ECCF83" w:rsidR="31C4F7F7" w:rsidRPr="00113627" w:rsidRDefault="3BB2F0C0" w:rsidP="007D79B5">
      <w:pPr>
        <w:pStyle w:val="Heading1"/>
        <w:rPr>
          <w:b/>
          <w:bCs/>
          <w:sz w:val="24"/>
          <w:szCs w:val="24"/>
        </w:rPr>
      </w:pPr>
      <w:r w:rsidRPr="00113627">
        <w:rPr>
          <w:b/>
          <w:bCs/>
          <w:sz w:val="24"/>
          <w:szCs w:val="24"/>
        </w:rPr>
        <w:lastRenderedPageBreak/>
        <w:t>Hussey, Jane</w:t>
      </w:r>
      <w:r w:rsidR="005F5704">
        <w:rPr>
          <w:b/>
          <w:bCs/>
          <w:sz w:val="24"/>
          <w:szCs w:val="24"/>
        </w:rPr>
        <w:t xml:space="preserve"> (c. 1657-1735)</w:t>
      </w:r>
      <w:r w:rsidRPr="00113627">
        <w:rPr>
          <w:b/>
          <w:bCs/>
          <w:sz w:val="24"/>
          <w:szCs w:val="24"/>
        </w:rPr>
        <w:t xml:space="preserve">. Compiler of medicinal recipes. </w:t>
      </w:r>
    </w:p>
    <w:p w14:paraId="389BB9CD" w14:textId="015A79EA" w:rsidR="00012AAC" w:rsidRPr="00012AAC" w:rsidRDefault="3BB2F0C0" w:rsidP="007D79B5">
      <w:pPr>
        <w:rPr>
          <w:sz w:val="24"/>
          <w:szCs w:val="24"/>
        </w:rPr>
      </w:pPr>
      <w:r w:rsidRPr="33E35485">
        <w:rPr>
          <w:sz w:val="24"/>
          <w:szCs w:val="24"/>
        </w:rPr>
        <w:t xml:space="preserve">Medicinal recipe book of Jane Hussey, a volume containing recipes for a wide range of curative and restorative waters, syrups, </w:t>
      </w:r>
      <w:r w:rsidR="00A5F99C" w:rsidRPr="33E35485">
        <w:rPr>
          <w:sz w:val="24"/>
          <w:szCs w:val="24"/>
        </w:rPr>
        <w:t>electuaries</w:t>
      </w:r>
      <w:r w:rsidRPr="33E35485">
        <w:rPr>
          <w:sz w:val="24"/>
          <w:szCs w:val="24"/>
        </w:rPr>
        <w:t>, p</w:t>
      </w:r>
      <w:r w:rsidR="52C04C8B" w:rsidRPr="33E35485">
        <w:rPr>
          <w:sz w:val="24"/>
          <w:szCs w:val="24"/>
        </w:rPr>
        <w:t xml:space="preserve">oultices, ointments, </w:t>
      </w:r>
      <w:r w:rsidR="1FD2F664" w:rsidRPr="33E35485">
        <w:rPr>
          <w:sz w:val="24"/>
          <w:szCs w:val="24"/>
        </w:rPr>
        <w:t>lozenges</w:t>
      </w:r>
      <w:r w:rsidR="52C04C8B" w:rsidRPr="33E35485">
        <w:rPr>
          <w:sz w:val="24"/>
          <w:szCs w:val="24"/>
        </w:rPr>
        <w:t xml:space="preserve">, oils and juleps for specified conditions. </w:t>
      </w:r>
      <w:r w:rsidR="03874669" w:rsidRPr="33E35485">
        <w:rPr>
          <w:sz w:val="24"/>
          <w:szCs w:val="24"/>
        </w:rPr>
        <w:t>Fin</w:t>
      </w:r>
      <w:r w:rsidR="00E378C6">
        <w:rPr>
          <w:sz w:val="24"/>
          <w:szCs w:val="24"/>
        </w:rPr>
        <w:t>ding</w:t>
      </w:r>
      <w:r w:rsidR="03874669" w:rsidRPr="33E35485">
        <w:rPr>
          <w:sz w:val="24"/>
          <w:szCs w:val="24"/>
        </w:rPr>
        <w:t xml:space="preserve"> number: </w:t>
      </w:r>
      <w:hyperlink r:id="rId62">
        <w:r w:rsidR="03874669" w:rsidRPr="33E35485">
          <w:rPr>
            <w:rStyle w:val="Hyperlink"/>
            <w:sz w:val="24"/>
            <w:szCs w:val="24"/>
          </w:rPr>
          <w:t>MS909</w:t>
        </w:r>
      </w:hyperlink>
    </w:p>
    <w:p w14:paraId="5AB353E1" w14:textId="1D20BC07" w:rsidR="425E05F0" w:rsidRPr="00994E08" w:rsidRDefault="03874669" w:rsidP="007D79B5">
      <w:pPr>
        <w:pStyle w:val="Heading1"/>
        <w:rPr>
          <w:b/>
          <w:bCs/>
          <w:sz w:val="24"/>
          <w:szCs w:val="24"/>
        </w:rPr>
      </w:pPr>
      <w:r w:rsidRPr="00994E08">
        <w:rPr>
          <w:b/>
          <w:bCs/>
          <w:sz w:val="24"/>
          <w:szCs w:val="24"/>
        </w:rPr>
        <w:t>Hutton, Catherine</w:t>
      </w:r>
      <w:r w:rsidR="000A541B">
        <w:rPr>
          <w:b/>
          <w:bCs/>
          <w:sz w:val="24"/>
          <w:szCs w:val="24"/>
        </w:rPr>
        <w:t xml:space="preserve"> (1756-1846)</w:t>
      </w:r>
      <w:r w:rsidRPr="00994E08">
        <w:rPr>
          <w:b/>
          <w:bCs/>
          <w:sz w:val="24"/>
          <w:szCs w:val="24"/>
        </w:rPr>
        <w:t xml:space="preserve">. Birmingham novelist and historian. </w:t>
      </w:r>
    </w:p>
    <w:p w14:paraId="172F7EA6" w14:textId="0A3B78BD" w:rsidR="00247943" w:rsidRDefault="03874669" w:rsidP="007D79B5">
      <w:pPr>
        <w:rPr>
          <w:sz w:val="24"/>
          <w:szCs w:val="24"/>
        </w:rPr>
      </w:pPr>
      <w:r w:rsidRPr="33E35485">
        <w:rPr>
          <w:sz w:val="24"/>
          <w:szCs w:val="24"/>
        </w:rPr>
        <w:t xml:space="preserve">Two volumes consisting of published extracts of letters and other papers relating to Catherine Hutton. Finding number: </w:t>
      </w:r>
      <w:hyperlink r:id="rId63">
        <w:r w:rsidRPr="33E35485">
          <w:rPr>
            <w:rStyle w:val="Hyperlink"/>
            <w:sz w:val="24"/>
            <w:szCs w:val="24"/>
          </w:rPr>
          <w:t>MS15</w:t>
        </w:r>
      </w:hyperlink>
      <w:r w:rsidRPr="33E35485">
        <w:rPr>
          <w:sz w:val="24"/>
          <w:szCs w:val="24"/>
        </w:rPr>
        <w:t xml:space="preserve"> </w:t>
      </w:r>
    </w:p>
    <w:p w14:paraId="5F8A0E6A" w14:textId="1249AB2D" w:rsidR="6FBF08EA" w:rsidRPr="00994E08" w:rsidRDefault="699BB30C" w:rsidP="007D79B5">
      <w:pPr>
        <w:pStyle w:val="Heading1"/>
        <w:rPr>
          <w:b/>
          <w:bCs/>
          <w:sz w:val="24"/>
          <w:szCs w:val="24"/>
        </w:rPr>
      </w:pPr>
      <w:r w:rsidRPr="00994E08">
        <w:rPr>
          <w:b/>
          <w:bCs/>
          <w:sz w:val="24"/>
          <w:szCs w:val="24"/>
        </w:rPr>
        <w:t xml:space="preserve">Impey, Elizabeth (1877-1915). University of Birmingham medical student. </w:t>
      </w:r>
    </w:p>
    <w:p w14:paraId="0D456858" w14:textId="26DAA48E" w:rsidR="441A7D64" w:rsidRDefault="699BB30C" w:rsidP="007D79B5">
      <w:pPr>
        <w:rPr>
          <w:sz w:val="24"/>
          <w:szCs w:val="24"/>
        </w:rPr>
      </w:pPr>
      <w:r w:rsidRPr="33E35485">
        <w:rPr>
          <w:sz w:val="24"/>
          <w:szCs w:val="24"/>
        </w:rPr>
        <w:t xml:space="preserve">Elizabeth (Elsie) Impey was the </w:t>
      </w:r>
      <w:r w:rsidR="00930B29">
        <w:rPr>
          <w:sz w:val="24"/>
          <w:szCs w:val="24"/>
        </w:rPr>
        <w:t>f</w:t>
      </w:r>
      <w:r w:rsidRPr="33E35485">
        <w:rPr>
          <w:sz w:val="24"/>
          <w:szCs w:val="24"/>
        </w:rPr>
        <w:t xml:space="preserve">irst woman President of the Guild of Students and qualified in medicine to work for the Women’s Medical Service in India. </w:t>
      </w:r>
      <w:r w:rsidR="00DC5377">
        <w:rPr>
          <w:sz w:val="24"/>
          <w:szCs w:val="24"/>
        </w:rPr>
        <w:t>A p</w:t>
      </w:r>
      <w:r w:rsidR="5E9163D7" w:rsidRPr="33E35485">
        <w:rPr>
          <w:sz w:val="24"/>
          <w:szCs w:val="24"/>
        </w:rPr>
        <w:t xml:space="preserve">rinted photograph </w:t>
      </w:r>
      <w:r w:rsidR="00DC5377">
        <w:rPr>
          <w:sz w:val="24"/>
          <w:szCs w:val="24"/>
        </w:rPr>
        <w:t>of her can be found in the</w:t>
      </w:r>
      <w:r w:rsidR="5E9163D7" w:rsidRPr="33E35485">
        <w:rPr>
          <w:sz w:val="24"/>
          <w:szCs w:val="24"/>
        </w:rPr>
        <w:t xml:space="preserve"> ‘Mermaid’ student magazine</w:t>
      </w:r>
      <w:r w:rsidR="00DC5377">
        <w:rPr>
          <w:sz w:val="24"/>
          <w:szCs w:val="24"/>
        </w:rPr>
        <w:t xml:space="preserve"> </w:t>
      </w:r>
      <w:hyperlink r:id="rId64" w:history="1">
        <w:r w:rsidR="00F748E1">
          <w:rPr>
            <w:rStyle w:val="Hyperlink"/>
            <w:sz w:val="24"/>
            <w:szCs w:val="24"/>
          </w:rPr>
          <w:t>UB/GUILD/F/3/6</w:t>
        </w:r>
      </w:hyperlink>
      <w:r w:rsidR="00F748E1">
        <w:rPr>
          <w:sz w:val="24"/>
          <w:szCs w:val="24"/>
        </w:rPr>
        <w:t>.</w:t>
      </w:r>
    </w:p>
    <w:p w14:paraId="3FAF2ECF" w14:textId="60FA2662" w:rsidR="007A341C" w:rsidRDefault="007A341C" w:rsidP="007D79B5">
      <w:pPr>
        <w:pStyle w:val="Heading1"/>
        <w:rPr>
          <w:b/>
          <w:bCs/>
          <w:sz w:val="24"/>
          <w:szCs w:val="24"/>
        </w:rPr>
      </w:pPr>
      <w:r w:rsidRPr="007A341C">
        <w:rPr>
          <w:b/>
          <w:bCs/>
          <w:sz w:val="24"/>
          <w:szCs w:val="24"/>
        </w:rPr>
        <w:t>James, Louisa (1894-1963). Diarist.</w:t>
      </w:r>
    </w:p>
    <w:p w14:paraId="38268D7F" w14:textId="505EDA0F" w:rsidR="007A341C" w:rsidRPr="007A341C" w:rsidRDefault="007A341C" w:rsidP="007D79B5">
      <w:pPr>
        <w:rPr>
          <w:sz w:val="24"/>
          <w:szCs w:val="24"/>
        </w:rPr>
      </w:pPr>
      <w:r w:rsidRPr="007A341C">
        <w:rPr>
          <w:sz w:val="24"/>
          <w:szCs w:val="24"/>
        </w:rPr>
        <w:t xml:space="preserve">Two diaries documenting her daily life from 1948-1949. Finding number: </w:t>
      </w:r>
      <w:hyperlink r:id="rId65" w:history="1">
        <w:r w:rsidRPr="007A341C">
          <w:rPr>
            <w:rStyle w:val="Hyperlink"/>
            <w:sz w:val="24"/>
            <w:szCs w:val="24"/>
          </w:rPr>
          <w:t>MS1060</w:t>
        </w:r>
      </w:hyperlink>
      <w:r w:rsidRPr="007A341C">
        <w:rPr>
          <w:sz w:val="24"/>
          <w:szCs w:val="24"/>
        </w:rPr>
        <w:t xml:space="preserve"> </w:t>
      </w:r>
    </w:p>
    <w:p w14:paraId="020BDF53" w14:textId="148B14E4" w:rsidR="3B7CE0AC" w:rsidRPr="00994E08" w:rsidRDefault="18BAFC10" w:rsidP="007D79B5">
      <w:pPr>
        <w:pStyle w:val="Heading1"/>
        <w:rPr>
          <w:b/>
          <w:bCs/>
          <w:sz w:val="24"/>
          <w:szCs w:val="24"/>
        </w:rPr>
      </w:pPr>
      <w:r w:rsidRPr="00994E08">
        <w:rPr>
          <w:b/>
          <w:bCs/>
          <w:sz w:val="24"/>
          <w:szCs w:val="24"/>
        </w:rPr>
        <w:t xml:space="preserve">Jebb, Eglantyne (1876-1928). Co-founder of the Save the Children Fund and sister of Dorothy Buxton. </w:t>
      </w:r>
    </w:p>
    <w:p w14:paraId="49E10033" w14:textId="15DB7E7B" w:rsidR="441A7D64" w:rsidRDefault="18BAFC10" w:rsidP="007D79B5">
      <w:pPr>
        <w:rPr>
          <w:sz w:val="24"/>
          <w:szCs w:val="24"/>
        </w:rPr>
      </w:pPr>
      <w:r w:rsidRPr="33E35485">
        <w:rPr>
          <w:sz w:val="24"/>
          <w:szCs w:val="24"/>
        </w:rPr>
        <w:t xml:space="preserve">Material relating Eglantyne Jebb can be found throughout the </w:t>
      </w:r>
      <w:hyperlink r:id="rId66" w:history="1">
        <w:r w:rsidR="00F748E1">
          <w:rPr>
            <w:rStyle w:val="Hyperlink"/>
            <w:sz w:val="24"/>
            <w:szCs w:val="24"/>
          </w:rPr>
          <w:t>SCF</w:t>
        </w:r>
      </w:hyperlink>
      <w:r w:rsidR="00F748E1">
        <w:rPr>
          <w:sz w:val="24"/>
          <w:szCs w:val="24"/>
        </w:rPr>
        <w:t xml:space="preserve"> collection</w:t>
      </w:r>
      <w:r w:rsidR="710BE721" w:rsidRPr="33E35485">
        <w:rPr>
          <w:sz w:val="24"/>
          <w:szCs w:val="24"/>
        </w:rPr>
        <w:t xml:space="preserve">. </w:t>
      </w:r>
      <w:r w:rsidR="00994E08">
        <w:rPr>
          <w:sz w:val="24"/>
          <w:szCs w:val="24"/>
        </w:rPr>
        <w:t>Seven</w:t>
      </w:r>
      <w:r w:rsidR="00020EEC">
        <w:rPr>
          <w:sz w:val="24"/>
          <w:szCs w:val="24"/>
        </w:rPr>
        <w:t xml:space="preserve"> files of photographs of Eglantyne Jebb can be found at </w:t>
      </w:r>
      <w:hyperlink r:id="rId67" w:history="1">
        <w:r w:rsidR="00020EEC">
          <w:rPr>
            <w:rStyle w:val="Hyperlink"/>
            <w:sz w:val="24"/>
            <w:szCs w:val="24"/>
          </w:rPr>
          <w:t>SCF/PP/SP/1/JEB</w:t>
        </w:r>
      </w:hyperlink>
      <w:r w:rsidR="00020EEC">
        <w:rPr>
          <w:sz w:val="24"/>
          <w:szCs w:val="24"/>
        </w:rPr>
        <w:t xml:space="preserve"> and r</w:t>
      </w:r>
      <w:r w:rsidR="00F748E1" w:rsidRPr="33E35485">
        <w:rPr>
          <w:sz w:val="24"/>
          <w:szCs w:val="24"/>
        </w:rPr>
        <w:t xml:space="preserve">eproduction images </w:t>
      </w:r>
      <w:r w:rsidR="00020EEC">
        <w:rPr>
          <w:sz w:val="24"/>
          <w:szCs w:val="24"/>
        </w:rPr>
        <w:t xml:space="preserve">at </w:t>
      </w:r>
      <w:hyperlink r:id="rId68">
        <w:r w:rsidR="00F748E1" w:rsidRPr="33E35485">
          <w:rPr>
            <w:rStyle w:val="Hyperlink"/>
            <w:sz w:val="24"/>
            <w:szCs w:val="24"/>
          </w:rPr>
          <w:t>MS936</w:t>
        </w:r>
      </w:hyperlink>
      <w:r w:rsidR="00F748E1" w:rsidRPr="33E35485">
        <w:rPr>
          <w:sz w:val="24"/>
          <w:szCs w:val="24"/>
        </w:rPr>
        <w:t>.</w:t>
      </w:r>
    </w:p>
    <w:p w14:paraId="3916E6FE" w14:textId="16FC602D" w:rsidR="437E25A3" w:rsidRPr="00994E08" w:rsidRDefault="710BE721" w:rsidP="007D79B5">
      <w:pPr>
        <w:pStyle w:val="Heading1"/>
        <w:rPr>
          <w:b/>
          <w:bCs/>
          <w:sz w:val="24"/>
          <w:szCs w:val="24"/>
        </w:rPr>
      </w:pPr>
      <w:proofErr w:type="spellStart"/>
      <w:r w:rsidRPr="00994E08">
        <w:rPr>
          <w:b/>
          <w:bCs/>
          <w:sz w:val="24"/>
          <w:szCs w:val="24"/>
        </w:rPr>
        <w:t>Ketchejian</w:t>
      </w:r>
      <w:proofErr w:type="spellEnd"/>
      <w:r w:rsidRPr="00994E08">
        <w:rPr>
          <w:b/>
          <w:bCs/>
          <w:sz w:val="24"/>
          <w:szCs w:val="24"/>
        </w:rPr>
        <w:t xml:space="preserve">, </w:t>
      </w:r>
      <w:proofErr w:type="spellStart"/>
      <w:r w:rsidRPr="00994E08">
        <w:rPr>
          <w:b/>
          <w:bCs/>
          <w:sz w:val="24"/>
          <w:szCs w:val="24"/>
        </w:rPr>
        <w:t>Swanoush</w:t>
      </w:r>
      <w:proofErr w:type="spellEnd"/>
      <w:r w:rsidRPr="00994E08">
        <w:rPr>
          <w:b/>
          <w:bCs/>
          <w:sz w:val="24"/>
          <w:szCs w:val="24"/>
        </w:rPr>
        <w:t xml:space="preserve">. Headteacher of the Jerusalem Home for Blind Girls. </w:t>
      </w:r>
    </w:p>
    <w:p w14:paraId="739165B0" w14:textId="3AC46FB6" w:rsidR="00247943" w:rsidRPr="00247943" w:rsidRDefault="710BE721" w:rsidP="007D79B5">
      <w:pPr>
        <w:rPr>
          <w:sz w:val="24"/>
          <w:szCs w:val="24"/>
        </w:rPr>
      </w:pPr>
      <w:proofErr w:type="spellStart"/>
      <w:r w:rsidRPr="33E35485">
        <w:rPr>
          <w:sz w:val="24"/>
          <w:szCs w:val="24"/>
        </w:rPr>
        <w:t>Swanoush</w:t>
      </w:r>
      <w:proofErr w:type="spellEnd"/>
      <w:r w:rsidRPr="33E35485">
        <w:rPr>
          <w:sz w:val="24"/>
          <w:szCs w:val="24"/>
        </w:rPr>
        <w:t xml:space="preserve"> </w:t>
      </w:r>
      <w:r w:rsidR="6FD1C506" w:rsidRPr="33E35485">
        <w:rPr>
          <w:sz w:val="24"/>
          <w:szCs w:val="24"/>
        </w:rPr>
        <w:t>Kechejian</w:t>
      </w:r>
      <w:r w:rsidR="00930B29">
        <w:rPr>
          <w:sz w:val="24"/>
          <w:szCs w:val="24"/>
        </w:rPr>
        <w:t xml:space="preserve"> opened the Lovell Home for the Blind in Jerusalem</w:t>
      </w:r>
      <w:r w:rsidR="6FD1C506" w:rsidRPr="33E35485">
        <w:rPr>
          <w:sz w:val="24"/>
          <w:szCs w:val="24"/>
        </w:rPr>
        <w:t xml:space="preserve">. </w:t>
      </w:r>
      <w:r w:rsidR="00930B29">
        <w:rPr>
          <w:sz w:val="24"/>
          <w:szCs w:val="24"/>
        </w:rPr>
        <w:t xml:space="preserve">Finding number: </w:t>
      </w:r>
      <w:hyperlink r:id="rId69">
        <w:r w:rsidR="6FD1C506" w:rsidRPr="33E35485">
          <w:rPr>
            <w:rStyle w:val="Hyperlink"/>
            <w:sz w:val="24"/>
            <w:szCs w:val="24"/>
          </w:rPr>
          <w:t>MS203/B/4/2/3</w:t>
        </w:r>
      </w:hyperlink>
      <w:r w:rsidR="6FD1C506" w:rsidRPr="33E35485">
        <w:rPr>
          <w:sz w:val="24"/>
          <w:szCs w:val="24"/>
        </w:rPr>
        <w:t xml:space="preserve">. </w:t>
      </w:r>
    </w:p>
    <w:p w14:paraId="11A0A7AD" w14:textId="4FCFDF99" w:rsidR="00D3352E" w:rsidRPr="00994E08" w:rsidRDefault="6FD1C506" w:rsidP="007D79B5">
      <w:pPr>
        <w:pStyle w:val="Heading1"/>
        <w:rPr>
          <w:b/>
          <w:bCs/>
          <w:sz w:val="24"/>
          <w:szCs w:val="24"/>
        </w:rPr>
      </w:pPr>
      <w:r w:rsidRPr="00994E08">
        <w:rPr>
          <w:b/>
          <w:bCs/>
          <w:sz w:val="24"/>
          <w:szCs w:val="24"/>
        </w:rPr>
        <w:t xml:space="preserve">Knight, Alice Vera. </w:t>
      </w:r>
      <w:r w:rsidR="004C426A" w:rsidRPr="00994E08">
        <w:rPr>
          <w:b/>
          <w:bCs/>
          <w:sz w:val="24"/>
          <w:szCs w:val="24"/>
        </w:rPr>
        <w:t>Typist in the Postal Censorship Branch of the War Office.</w:t>
      </w:r>
    </w:p>
    <w:p w14:paraId="3F035324" w14:textId="1028C8AF" w:rsidR="00247943" w:rsidRDefault="00957D47" w:rsidP="007D79B5">
      <w:r>
        <w:rPr>
          <w:sz w:val="24"/>
          <w:szCs w:val="24"/>
        </w:rPr>
        <w:t>Papers relating</w:t>
      </w:r>
      <w:r w:rsidR="6FD1C506" w:rsidRPr="33E35485">
        <w:rPr>
          <w:sz w:val="24"/>
          <w:szCs w:val="24"/>
        </w:rPr>
        <w:t xml:space="preserve"> </w:t>
      </w:r>
      <w:r>
        <w:rPr>
          <w:sz w:val="24"/>
          <w:szCs w:val="24"/>
        </w:rPr>
        <w:t xml:space="preserve">to </w:t>
      </w:r>
      <w:r w:rsidR="6FD1C506" w:rsidRPr="33E35485">
        <w:rPr>
          <w:sz w:val="24"/>
          <w:szCs w:val="24"/>
        </w:rPr>
        <w:t xml:space="preserve">her work in government departments during, and after, the First World War. Other records </w:t>
      </w:r>
      <w:r w:rsidR="004C426A">
        <w:rPr>
          <w:sz w:val="24"/>
          <w:szCs w:val="24"/>
        </w:rPr>
        <w:t>include</w:t>
      </w:r>
      <w:r w:rsidR="6FD1C506" w:rsidRPr="33E35485">
        <w:rPr>
          <w:sz w:val="24"/>
          <w:szCs w:val="24"/>
        </w:rPr>
        <w:t xml:space="preserve"> personal papers, postcards and photographs, in </w:t>
      </w:r>
      <w:r w:rsidR="2F3CE599" w:rsidRPr="33E35485">
        <w:rPr>
          <w:sz w:val="24"/>
          <w:szCs w:val="24"/>
        </w:rPr>
        <w:t xml:space="preserve">addition to papers relating to her participation as a performer in the Pageant of Empire for the British Empire Exhibition. Finding number: </w:t>
      </w:r>
      <w:hyperlink r:id="rId70">
        <w:r w:rsidR="2F3CE599" w:rsidRPr="33E35485">
          <w:rPr>
            <w:rStyle w:val="Hyperlink"/>
            <w:sz w:val="24"/>
            <w:szCs w:val="24"/>
          </w:rPr>
          <w:t>MS843</w:t>
        </w:r>
      </w:hyperlink>
      <w:r w:rsidR="2F3CE599" w:rsidRPr="33E35485">
        <w:rPr>
          <w:sz w:val="24"/>
          <w:szCs w:val="24"/>
        </w:rPr>
        <w:t>.</w:t>
      </w:r>
      <w:r w:rsidR="2F3CE599">
        <w:t xml:space="preserve"> </w:t>
      </w:r>
    </w:p>
    <w:p w14:paraId="6F10E6BD" w14:textId="0A1865E2" w:rsidR="53A9F420" w:rsidRPr="00994E08" w:rsidRDefault="1E519DB1" w:rsidP="007D79B5">
      <w:pPr>
        <w:pStyle w:val="Heading1"/>
        <w:rPr>
          <w:b/>
          <w:bCs/>
          <w:sz w:val="24"/>
          <w:szCs w:val="24"/>
        </w:rPr>
      </w:pPr>
      <w:r w:rsidRPr="00994E08">
        <w:rPr>
          <w:b/>
          <w:bCs/>
          <w:sz w:val="24"/>
          <w:szCs w:val="24"/>
        </w:rPr>
        <w:t>Lally, Gwen (1882-1963)</w:t>
      </w:r>
      <w:r w:rsidR="009A7FA4">
        <w:rPr>
          <w:b/>
          <w:bCs/>
          <w:sz w:val="24"/>
          <w:szCs w:val="24"/>
        </w:rPr>
        <w:t>.</w:t>
      </w:r>
      <w:r w:rsidRPr="00994E08">
        <w:rPr>
          <w:b/>
          <w:bCs/>
          <w:sz w:val="24"/>
          <w:szCs w:val="24"/>
        </w:rPr>
        <w:t xml:space="preserve"> Pageant master and theatre producer.</w:t>
      </w:r>
    </w:p>
    <w:p w14:paraId="36654AE9" w14:textId="427ADD9A" w:rsidR="00823343" w:rsidRPr="00247943" w:rsidRDefault="1E519DB1" w:rsidP="007D79B5">
      <w:pPr>
        <w:rPr>
          <w:sz w:val="24"/>
          <w:szCs w:val="24"/>
        </w:rPr>
      </w:pPr>
      <w:r w:rsidRPr="33E35485">
        <w:rPr>
          <w:sz w:val="24"/>
          <w:szCs w:val="24"/>
        </w:rPr>
        <w:t xml:space="preserve">Gwen Lally defied gender conventions </w:t>
      </w:r>
      <w:r w:rsidR="3C902E79" w:rsidRPr="33E35485">
        <w:rPr>
          <w:sz w:val="24"/>
          <w:szCs w:val="24"/>
        </w:rPr>
        <w:t xml:space="preserve">by </w:t>
      </w:r>
      <w:r w:rsidR="14DF2565" w:rsidRPr="33E35485">
        <w:rPr>
          <w:sz w:val="24"/>
          <w:szCs w:val="24"/>
        </w:rPr>
        <w:t xml:space="preserve">wearing </w:t>
      </w:r>
      <w:r w:rsidR="00767F70">
        <w:rPr>
          <w:sz w:val="24"/>
          <w:szCs w:val="24"/>
        </w:rPr>
        <w:t xml:space="preserve">clothing and playing parts which at the time were associated with men and male characters. </w:t>
      </w:r>
      <w:r w:rsidR="00E0023B" w:rsidRPr="00E0023B">
        <w:rPr>
          <w:sz w:val="24"/>
          <w:szCs w:val="24"/>
        </w:rPr>
        <w:t>The largest Lally pageant was held in Aston Park, Birmingham to celebrate the centenary of the granting of the charter of incorporation, Birmingham, July 1938</w:t>
      </w:r>
      <w:r w:rsidR="00E0023B">
        <w:rPr>
          <w:sz w:val="24"/>
          <w:szCs w:val="24"/>
        </w:rPr>
        <w:t>.</w:t>
      </w:r>
      <w:r w:rsidR="00E0023B" w:rsidRPr="00E0023B">
        <w:rPr>
          <w:sz w:val="24"/>
          <w:szCs w:val="24"/>
        </w:rPr>
        <w:t xml:space="preserve"> </w:t>
      </w:r>
      <w:r w:rsidR="2EBD8A14" w:rsidRPr="33E35485">
        <w:rPr>
          <w:sz w:val="24"/>
          <w:szCs w:val="24"/>
        </w:rPr>
        <w:t xml:space="preserve">Finding number: </w:t>
      </w:r>
      <w:hyperlink r:id="rId71">
        <w:r w:rsidR="2EBD8A14" w:rsidRPr="33E35485">
          <w:rPr>
            <w:rStyle w:val="Hyperlink"/>
            <w:sz w:val="24"/>
            <w:szCs w:val="24"/>
          </w:rPr>
          <w:t>MS844</w:t>
        </w:r>
      </w:hyperlink>
      <w:r w:rsidR="2EBD8A14" w:rsidRPr="33E35485">
        <w:rPr>
          <w:sz w:val="24"/>
          <w:szCs w:val="24"/>
        </w:rPr>
        <w:t xml:space="preserve"> </w:t>
      </w:r>
    </w:p>
    <w:p w14:paraId="61314154" w14:textId="794370E1" w:rsidR="2F52073E" w:rsidRPr="00994E08" w:rsidRDefault="0F182D11" w:rsidP="007D79B5">
      <w:pPr>
        <w:pStyle w:val="Heading1"/>
        <w:rPr>
          <w:b/>
          <w:bCs/>
          <w:sz w:val="24"/>
          <w:szCs w:val="24"/>
        </w:rPr>
      </w:pPr>
      <w:r w:rsidRPr="00994E08">
        <w:rPr>
          <w:b/>
          <w:bCs/>
          <w:sz w:val="24"/>
          <w:szCs w:val="24"/>
        </w:rPr>
        <w:t>Lambert, Annie (b. 1823). Diarist</w:t>
      </w:r>
      <w:r w:rsidR="00994E08">
        <w:rPr>
          <w:b/>
          <w:bCs/>
          <w:sz w:val="24"/>
          <w:szCs w:val="24"/>
        </w:rPr>
        <w:t>.</w:t>
      </w:r>
      <w:r w:rsidRPr="00994E08">
        <w:rPr>
          <w:b/>
          <w:bCs/>
          <w:sz w:val="24"/>
          <w:szCs w:val="24"/>
        </w:rPr>
        <w:t xml:space="preserve"> </w:t>
      </w:r>
    </w:p>
    <w:p w14:paraId="249F096A" w14:textId="2B4E4F71" w:rsidR="00247943" w:rsidRDefault="0F182D11" w:rsidP="007D79B5">
      <w:pPr>
        <w:rPr>
          <w:sz w:val="24"/>
          <w:szCs w:val="24"/>
        </w:rPr>
      </w:pPr>
      <w:r w:rsidRPr="33E35485">
        <w:rPr>
          <w:sz w:val="24"/>
          <w:szCs w:val="24"/>
        </w:rPr>
        <w:t>Journal of Annie</w:t>
      </w:r>
      <w:r w:rsidR="53C9D709" w:rsidRPr="33E35485">
        <w:rPr>
          <w:sz w:val="24"/>
          <w:szCs w:val="24"/>
        </w:rPr>
        <w:t xml:space="preserve"> Lambert, recording her day-to-day activities. Finding number: </w:t>
      </w:r>
      <w:hyperlink r:id="rId72">
        <w:r w:rsidR="53C9D709" w:rsidRPr="33E35485">
          <w:rPr>
            <w:rStyle w:val="Hyperlink"/>
            <w:sz w:val="24"/>
            <w:szCs w:val="24"/>
          </w:rPr>
          <w:t>MS241/1</w:t>
        </w:r>
      </w:hyperlink>
      <w:r w:rsidR="53C9D709" w:rsidRPr="33E35485">
        <w:rPr>
          <w:sz w:val="24"/>
          <w:szCs w:val="24"/>
        </w:rPr>
        <w:t>.</w:t>
      </w:r>
    </w:p>
    <w:p w14:paraId="617BE48E" w14:textId="764A6482" w:rsidR="72E4EE16" w:rsidRPr="00994E08" w:rsidRDefault="197E7CBC" w:rsidP="007D79B5">
      <w:pPr>
        <w:pStyle w:val="Heading1"/>
        <w:rPr>
          <w:b/>
          <w:bCs/>
          <w:sz w:val="24"/>
          <w:szCs w:val="24"/>
        </w:rPr>
      </w:pPr>
      <w:r w:rsidRPr="00994E08">
        <w:rPr>
          <w:b/>
          <w:bCs/>
          <w:sz w:val="24"/>
          <w:szCs w:val="24"/>
        </w:rPr>
        <w:t>Lamberton-Becker, May (1873-1958)</w:t>
      </w:r>
      <w:r w:rsidR="00994E08">
        <w:rPr>
          <w:b/>
          <w:bCs/>
          <w:sz w:val="24"/>
          <w:szCs w:val="24"/>
        </w:rPr>
        <w:t>.</w:t>
      </w:r>
      <w:r w:rsidRPr="00994E08">
        <w:rPr>
          <w:b/>
          <w:bCs/>
          <w:sz w:val="24"/>
          <w:szCs w:val="24"/>
        </w:rPr>
        <w:t xml:space="preserve"> </w:t>
      </w:r>
      <w:r w:rsidR="058D2B66" w:rsidRPr="00994E08">
        <w:rPr>
          <w:b/>
          <w:bCs/>
          <w:sz w:val="24"/>
          <w:szCs w:val="24"/>
        </w:rPr>
        <w:t xml:space="preserve">American Children’s librarian. </w:t>
      </w:r>
    </w:p>
    <w:p w14:paraId="63291F64" w14:textId="31121927" w:rsidR="33E35485" w:rsidRDefault="058D2B66" w:rsidP="007D79B5">
      <w:pPr>
        <w:rPr>
          <w:sz w:val="24"/>
          <w:szCs w:val="24"/>
        </w:rPr>
      </w:pPr>
      <w:r w:rsidRPr="33E35485">
        <w:rPr>
          <w:sz w:val="24"/>
          <w:szCs w:val="24"/>
        </w:rPr>
        <w:t xml:space="preserve">May Lamberton-Becker </w:t>
      </w:r>
      <w:r w:rsidR="036F0860" w:rsidRPr="33E35485">
        <w:rPr>
          <w:sz w:val="24"/>
          <w:szCs w:val="24"/>
        </w:rPr>
        <w:t>was a writer, journalist and later became a Literary Editor o</w:t>
      </w:r>
      <w:r w:rsidR="00383CDF">
        <w:rPr>
          <w:sz w:val="24"/>
          <w:szCs w:val="24"/>
        </w:rPr>
        <w:t>f th</w:t>
      </w:r>
      <w:r w:rsidR="036F0860" w:rsidRPr="33E35485">
        <w:rPr>
          <w:sz w:val="24"/>
          <w:szCs w:val="24"/>
        </w:rPr>
        <w:t>e ‘New York Heral Tribune’ with her daughter Beatrice Warde</w:t>
      </w:r>
      <w:r w:rsidR="00383CDF">
        <w:rPr>
          <w:sz w:val="24"/>
          <w:szCs w:val="24"/>
        </w:rPr>
        <w:t>, with whom</w:t>
      </w:r>
      <w:r w:rsidR="036F0860" w:rsidRPr="33E35485">
        <w:rPr>
          <w:sz w:val="24"/>
          <w:szCs w:val="24"/>
        </w:rPr>
        <w:t xml:space="preserve"> she </w:t>
      </w:r>
      <w:r w:rsidR="00B50B6E">
        <w:rPr>
          <w:sz w:val="24"/>
          <w:szCs w:val="24"/>
        </w:rPr>
        <w:t>also</w:t>
      </w:r>
      <w:r w:rsidR="00383CDF">
        <w:rPr>
          <w:sz w:val="24"/>
          <w:szCs w:val="24"/>
        </w:rPr>
        <w:t xml:space="preserve"> founded</w:t>
      </w:r>
      <w:r w:rsidR="036F0860" w:rsidRPr="33E35485">
        <w:rPr>
          <w:sz w:val="24"/>
          <w:szCs w:val="24"/>
        </w:rPr>
        <w:t xml:space="preserve"> ‘Books Across the Sea’. </w:t>
      </w:r>
      <w:r w:rsidR="443B02DD" w:rsidRPr="33E35485">
        <w:rPr>
          <w:sz w:val="24"/>
          <w:szCs w:val="24"/>
        </w:rPr>
        <w:t xml:space="preserve">This collection contains correspondence between May </w:t>
      </w:r>
      <w:r w:rsidR="00B50B6E">
        <w:rPr>
          <w:sz w:val="24"/>
          <w:szCs w:val="24"/>
        </w:rPr>
        <w:t xml:space="preserve">and Beatrice, </w:t>
      </w:r>
      <w:r w:rsidR="443B02DD" w:rsidRPr="33E35485">
        <w:rPr>
          <w:sz w:val="24"/>
          <w:szCs w:val="24"/>
        </w:rPr>
        <w:lastRenderedPageBreak/>
        <w:t>material relating to ‘Books Across the Sea’</w:t>
      </w:r>
      <w:r w:rsidR="00994E08">
        <w:rPr>
          <w:sz w:val="24"/>
          <w:szCs w:val="24"/>
        </w:rPr>
        <w:t>,</w:t>
      </w:r>
      <w:r w:rsidR="443B02DD" w:rsidRPr="33E35485">
        <w:rPr>
          <w:sz w:val="24"/>
          <w:szCs w:val="24"/>
        </w:rPr>
        <w:t xml:space="preserve"> and other personal and professional papers. Finding number: </w:t>
      </w:r>
      <w:hyperlink r:id="rId73">
        <w:r w:rsidR="443B02DD" w:rsidRPr="33E35485">
          <w:rPr>
            <w:rStyle w:val="Hyperlink"/>
            <w:sz w:val="24"/>
            <w:szCs w:val="24"/>
          </w:rPr>
          <w:t>MS823</w:t>
        </w:r>
      </w:hyperlink>
      <w:r w:rsidR="443B02DD" w:rsidRPr="33E35485">
        <w:rPr>
          <w:sz w:val="24"/>
          <w:szCs w:val="24"/>
        </w:rPr>
        <w:t xml:space="preserve"> </w:t>
      </w:r>
    </w:p>
    <w:p w14:paraId="3DA1988D" w14:textId="64301B5C" w:rsidR="582A731D" w:rsidRPr="00994E08" w:rsidRDefault="3A9E1813" w:rsidP="007D79B5">
      <w:pPr>
        <w:pStyle w:val="Heading1"/>
        <w:rPr>
          <w:b/>
          <w:bCs/>
          <w:sz w:val="24"/>
          <w:szCs w:val="24"/>
        </w:rPr>
      </w:pPr>
      <w:r w:rsidRPr="00994E08">
        <w:rPr>
          <w:b/>
          <w:bCs/>
          <w:sz w:val="24"/>
          <w:szCs w:val="24"/>
        </w:rPr>
        <w:t xml:space="preserve">Lawrence, Gertrude (1898-1952). Actress, singer, dancer and comedy performer. </w:t>
      </w:r>
    </w:p>
    <w:p w14:paraId="629F86FF" w14:textId="4202887E" w:rsidR="441A7D64" w:rsidRPr="00994E08" w:rsidRDefault="3A9E1813" w:rsidP="007D79B5">
      <w:pPr>
        <w:rPr>
          <w:sz w:val="24"/>
          <w:szCs w:val="24"/>
        </w:rPr>
      </w:pPr>
      <w:r w:rsidRPr="33E35485">
        <w:rPr>
          <w:sz w:val="24"/>
          <w:szCs w:val="24"/>
        </w:rPr>
        <w:t>Gertrude Lawrence appeared in several plays and musicals in the West End.</w:t>
      </w:r>
      <w:r w:rsidR="002F5E75">
        <w:rPr>
          <w:sz w:val="24"/>
          <w:szCs w:val="24"/>
        </w:rPr>
        <w:t xml:space="preserve"> Finding numbers:</w:t>
      </w:r>
      <w:r w:rsidRPr="33E35485">
        <w:rPr>
          <w:sz w:val="24"/>
          <w:szCs w:val="24"/>
        </w:rPr>
        <w:t xml:space="preserve"> </w:t>
      </w:r>
      <w:hyperlink r:id="rId74">
        <w:r w:rsidR="00383CDF">
          <w:rPr>
            <w:rStyle w:val="Hyperlink"/>
            <w:sz w:val="24"/>
            <w:szCs w:val="24"/>
          </w:rPr>
          <w:t>COW/4/J/4/2/77</w:t>
        </w:r>
      </w:hyperlink>
      <w:r w:rsidR="584C5842" w:rsidRPr="33E35485">
        <w:rPr>
          <w:sz w:val="24"/>
          <w:szCs w:val="24"/>
        </w:rPr>
        <w:t xml:space="preserve"> </w:t>
      </w:r>
      <w:r w:rsidR="00383CDF">
        <w:rPr>
          <w:sz w:val="24"/>
          <w:szCs w:val="24"/>
        </w:rPr>
        <w:t xml:space="preserve">and </w:t>
      </w:r>
      <w:hyperlink r:id="rId75" w:history="1">
        <w:r w:rsidR="00383CDF" w:rsidRPr="00383CDF">
          <w:rPr>
            <w:rStyle w:val="Hyperlink"/>
            <w:sz w:val="24"/>
            <w:szCs w:val="24"/>
          </w:rPr>
          <w:t>COW/4/J/4/2/100</w:t>
        </w:r>
      </w:hyperlink>
      <w:r w:rsidR="00994E08">
        <w:rPr>
          <w:sz w:val="24"/>
          <w:szCs w:val="24"/>
        </w:rPr>
        <w:t>.</w:t>
      </w:r>
    </w:p>
    <w:p w14:paraId="09C01140" w14:textId="07A7A89C" w:rsidR="441A7D64" w:rsidRPr="00994E08" w:rsidRDefault="3D9694BF" w:rsidP="007D79B5">
      <w:pPr>
        <w:pStyle w:val="Heading1"/>
        <w:rPr>
          <w:b/>
          <w:bCs/>
          <w:sz w:val="24"/>
          <w:szCs w:val="24"/>
        </w:rPr>
      </w:pPr>
      <w:r w:rsidRPr="00994E08">
        <w:rPr>
          <w:b/>
          <w:bCs/>
          <w:sz w:val="24"/>
          <w:szCs w:val="24"/>
        </w:rPr>
        <w:t xml:space="preserve">Leigh, Vivien (1913-1963). Actress. </w:t>
      </w:r>
    </w:p>
    <w:p w14:paraId="60B84C60" w14:textId="763B2CAD" w:rsidR="441A7D64" w:rsidRPr="00994E08" w:rsidRDefault="3D9694BF" w:rsidP="007D79B5">
      <w:pPr>
        <w:rPr>
          <w:sz w:val="24"/>
          <w:szCs w:val="24"/>
        </w:rPr>
      </w:pPr>
      <w:r w:rsidRPr="33E35485">
        <w:rPr>
          <w:sz w:val="24"/>
          <w:szCs w:val="24"/>
        </w:rPr>
        <w:t>Vivien Leigh starred in productions such as ‘Gone with the Wind’ and ‘A Streetcar named Desire’. Black and white photographs of Vivien Leigh for the 1956 production of ‘South Sea Bubble’ by No</w:t>
      </w:r>
      <w:bookmarkStart w:id="2" w:name="_Hlk180491774"/>
      <w:r w:rsidR="007C44B4" w:rsidRPr="00024E67">
        <w:rPr>
          <w:rFonts w:eastAsia="Calibri" w:cstheme="minorHAnsi"/>
          <w:sz w:val="24"/>
          <w:szCs w:val="24"/>
        </w:rPr>
        <w:t>ë</w:t>
      </w:r>
      <w:bookmarkEnd w:id="2"/>
      <w:r w:rsidRPr="33E35485">
        <w:rPr>
          <w:sz w:val="24"/>
          <w:szCs w:val="24"/>
        </w:rPr>
        <w:t xml:space="preserve">l Coward. Finding number: </w:t>
      </w:r>
      <w:hyperlink r:id="rId76">
        <w:r w:rsidRPr="33E35485">
          <w:rPr>
            <w:rStyle w:val="Hyperlink"/>
            <w:sz w:val="24"/>
            <w:szCs w:val="24"/>
          </w:rPr>
          <w:t>COW/2/E/1/34/2</w:t>
        </w:r>
      </w:hyperlink>
    </w:p>
    <w:p w14:paraId="494CB0E9" w14:textId="74F0228B" w:rsidR="2829E336" w:rsidRPr="00994E08" w:rsidRDefault="584C5842" w:rsidP="007D79B5">
      <w:pPr>
        <w:pStyle w:val="Heading1"/>
        <w:rPr>
          <w:b/>
          <w:bCs/>
          <w:sz w:val="24"/>
          <w:szCs w:val="24"/>
        </w:rPr>
      </w:pPr>
      <w:r w:rsidRPr="00994E08">
        <w:rPr>
          <w:b/>
          <w:bCs/>
          <w:sz w:val="24"/>
          <w:szCs w:val="24"/>
        </w:rPr>
        <w:t xml:space="preserve">Lillie, Beatrice (1894-1989). Leading comedian of the 20th </w:t>
      </w:r>
      <w:r w:rsidR="00957D47">
        <w:rPr>
          <w:b/>
          <w:bCs/>
          <w:sz w:val="24"/>
          <w:szCs w:val="24"/>
        </w:rPr>
        <w:t>c</w:t>
      </w:r>
      <w:r w:rsidRPr="00994E08">
        <w:rPr>
          <w:b/>
          <w:bCs/>
          <w:sz w:val="24"/>
          <w:szCs w:val="24"/>
        </w:rPr>
        <w:t xml:space="preserve">entury. </w:t>
      </w:r>
    </w:p>
    <w:p w14:paraId="216637DE" w14:textId="572DE00F" w:rsidR="441A7D64" w:rsidRPr="00994E08" w:rsidRDefault="584C5842" w:rsidP="007D79B5">
      <w:pPr>
        <w:rPr>
          <w:sz w:val="24"/>
          <w:szCs w:val="24"/>
        </w:rPr>
      </w:pPr>
      <w:r w:rsidRPr="33E35485">
        <w:rPr>
          <w:sz w:val="24"/>
          <w:szCs w:val="24"/>
        </w:rPr>
        <w:t xml:space="preserve">Photograph </w:t>
      </w:r>
      <w:r w:rsidR="007C44B4">
        <w:rPr>
          <w:sz w:val="24"/>
          <w:szCs w:val="24"/>
        </w:rPr>
        <w:t>of Beatrice Lillie and</w:t>
      </w:r>
      <w:r w:rsidR="007C44B4" w:rsidRPr="33E35485">
        <w:rPr>
          <w:sz w:val="24"/>
          <w:szCs w:val="24"/>
        </w:rPr>
        <w:t xml:space="preserve"> No</w:t>
      </w:r>
      <w:r w:rsidR="007C44B4" w:rsidRPr="00024E67">
        <w:rPr>
          <w:rFonts w:eastAsia="Calibri" w:cstheme="minorHAnsi"/>
          <w:sz w:val="24"/>
          <w:szCs w:val="24"/>
        </w:rPr>
        <w:t>ë</w:t>
      </w:r>
      <w:r w:rsidR="007C44B4" w:rsidRPr="33E35485">
        <w:rPr>
          <w:sz w:val="24"/>
          <w:szCs w:val="24"/>
        </w:rPr>
        <w:t>l Coward</w:t>
      </w:r>
      <w:r w:rsidR="0096355E">
        <w:rPr>
          <w:sz w:val="24"/>
          <w:szCs w:val="24"/>
        </w:rPr>
        <w:t>.</w:t>
      </w:r>
      <w:r w:rsidRPr="33E35485">
        <w:rPr>
          <w:sz w:val="24"/>
          <w:szCs w:val="24"/>
        </w:rPr>
        <w:t xml:space="preserve"> </w:t>
      </w:r>
      <w:r w:rsidR="0096355E">
        <w:rPr>
          <w:sz w:val="24"/>
          <w:szCs w:val="24"/>
        </w:rPr>
        <w:t>F</w:t>
      </w:r>
      <w:r w:rsidRPr="33E35485">
        <w:rPr>
          <w:sz w:val="24"/>
          <w:szCs w:val="24"/>
        </w:rPr>
        <w:t xml:space="preserve">inding number: </w:t>
      </w:r>
      <w:hyperlink r:id="rId77">
        <w:r w:rsidR="0096355E">
          <w:rPr>
            <w:rStyle w:val="Hyperlink"/>
            <w:sz w:val="24"/>
            <w:szCs w:val="24"/>
          </w:rPr>
          <w:t>COW/4/J/4/2</w:t>
        </w:r>
      </w:hyperlink>
      <w:r w:rsidRPr="33E35485">
        <w:rPr>
          <w:sz w:val="24"/>
          <w:szCs w:val="24"/>
        </w:rPr>
        <w:t xml:space="preserve"> </w:t>
      </w:r>
    </w:p>
    <w:p w14:paraId="6D1AC01D" w14:textId="12941369" w:rsidR="2A49835E" w:rsidRPr="00994E08" w:rsidRDefault="2EBD8A14" w:rsidP="007D79B5">
      <w:pPr>
        <w:pStyle w:val="Heading1"/>
        <w:rPr>
          <w:b/>
          <w:bCs/>
          <w:sz w:val="24"/>
          <w:szCs w:val="24"/>
        </w:rPr>
      </w:pPr>
      <w:r w:rsidRPr="00994E08">
        <w:rPr>
          <w:b/>
          <w:bCs/>
          <w:sz w:val="24"/>
          <w:szCs w:val="24"/>
        </w:rPr>
        <w:t xml:space="preserve">Lovell, Mary (1849-1932). Opened Palestine’s first home for blind girls. </w:t>
      </w:r>
    </w:p>
    <w:p w14:paraId="048EC59D" w14:textId="51A238DB" w:rsidR="00372F8C" w:rsidRDefault="53A10087" w:rsidP="007D79B5">
      <w:pPr>
        <w:rPr>
          <w:sz w:val="24"/>
          <w:szCs w:val="24"/>
        </w:rPr>
      </w:pPr>
      <w:r w:rsidRPr="33E35485">
        <w:rPr>
          <w:sz w:val="24"/>
          <w:szCs w:val="24"/>
        </w:rPr>
        <w:t>Mary Lovell also devised the Arabic Braille System and transcribed the Bible into Arabic Braille.</w:t>
      </w:r>
      <w:r w:rsidR="00335145">
        <w:rPr>
          <w:sz w:val="24"/>
          <w:szCs w:val="24"/>
        </w:rPr>
        <w:t xml:space="preserve"> Papers of Embrace the Middle East include </w:t>
      </w:r>
      <w:r w:rsidR="00335145" w:rsidRPr="33E35485">
        <w:rPr>
          <w:sz w:val="24"/>
          <w:szCs w:val="24"/>
        </w:rPr>
        <w:t>photographs of</w:t>
      </w:r>
      <w:r w:rsidR="00335145">
        <w:rPr>
          <w:sz w:val="24"/>
          <w:szCs w:val="24"/>
        </w:rPr>
        <w:t>, and letters from,</w:t>
      </w:r>
      <w:r w:rsidRPr="33E35485">
        <w:rPr>
          <w:sz w:val="24"/>
          <w:szCs w:val="24"/>
        </w:rPr>
        <w:t xml:space="preserve"> Mary Lovell</w:t>
      </w:r>
      <w:r w:rsidR="00372F8C">
        <w:rPr>
          <w:sz w:val="24"/>
          <w:szCs w:val="24"/>
        </w:rPr>
        <w:t>. F</w:t>
      </w:r>
      <w:r w:rsidRPr="33E35485">
        <w:rPr>
          <w:sz w:val="24"/>
          <w:szCs w:val="24"/>
        </w:rPr>
        <w:t xml:space="preserve">inding number: </w:t>
      </w:r>
      <w:hyperlink r:id="rId78">
        <w:r w:rsidRPr="33E35485">
          <w:rPr>
            <w:rStyle w:val="Hyperlink"/>
            <w:sz w:val="24"/>
            <w:szCs w:val="24"/>
          </w:rPr>
          <w:t>MS203/B</w:t>
        </w:r>
        <w:r w:rsidR="02A506D2" w:rsidRPr="33E35485">
          <w:rPr>
            <w:rStyle w:val="Hyperlink"/>
            <w:sz w:val="24"/>
            <w:szCs w:val="24"/>
          </w:rPr>
          <w:t>/4/2/5</w:t>
        </w:r>
      </w:hyperlink>
    </w:p>
    <w:p w14:paraId="469C9806" w14:textId="06366FF0" w:rsidR="388CAB52" w:rsidRPr="00994E08" w:rsidRDefault="162AE7AA" w:rsidP="007D79B5">
      <w:pPr>
        <w:pStyle w:val="Heading1"/>
        <w:rPr>
          <w:b/>
          <w:bCs/>
          <w:sz w:val="24"/>
          <w:szCs w:val="24"/>
        </w:rPr>
      </w:pPr>
      <w:r w:rsidRPr="00994E08">
        <w:rPr>
          <w:b/>
          <w:bCs/>
          <w:sz w:val="24"/>
          <w:szCs w:val="24"/>
        </w:rPr>
        <w:t>Ll</w:t>
      </w:r>
      <w:r w:rsidR="00585ADE" w:rsidRPr="00994E08">
        <w:rPr>
          <w:b/>
          <w:bCs/>
          <w:sz w:val="24"/>
          <w:szCs w:val="24"/>
        </w:rPr>
        <w:t>oy</w:t>
      </w:r>
      <w:r w:rsidRPr="00994E08">
        <w:rPr>
          <w:b/>
          <w:bCs/>
          <w:sz w:val="24"/>
          <w:szCs w:val="24"/>
        </w:rPr>
        <w:t>d, Kathleen Grace. Assistant Matron at the General Hospital, Birmingham.</w:t>
      </w:r>
    </w:p>
    <w:p w14:paraId="160C99BB" w14:textId="7C5CC269" w:rsidR="002F5E75" w:rsidRPr="00372F8C" w:rsidRDefault="162AE7AA" w:rsidP="007D79B5">
      <w:pPr>
        <w:rPr>
          <w:sz w:val="24"/>
          <w:szCs w:val="24"/>
        </w:rPr>
      </w:pPr>
      <w:r w:rsidRPr="33E35485">
        <w:rPr>
          <w:sz w:val="24"/>
          <w:szCs w:val="24"/>
        </w:rPr>
        <w:t>Kathleen Grace Llo</w:t>
      </w:r>
      <w:r w:rsidR="00585ADE">
        <w:rPr>
          <w:sz w:val="24"/>
          <w:szCs w:val="24"/>
        </w:rPr>
        <w:t>y</w:t>
      </w:r>
      <w:r w:rsidRPr="33E35485">
        <w:rPr>
          <w:sz w:val="24"/>
          <w:szCs w:val="24"/>
        </w:rPr>
        <w:t xml:space="preserve">d was also </w:t>
      </w:r>
      <w:r w:rsidR="5E955F4E" w:rsidRPr="33E35485">
        <w:rPr>
          <w:sz w:val="24"/>
          <w:szCs w:val="24"/>
        </w:rPr>
        <w:t>awarded</w:t>
      </w:r>
      <w:r w:rsidRPr="33E35485">
        <w:rPr>
          <w:sz w:val="24"/>
          <w:szCs w:val="24"/>
        </w:rPr>
        <w:t xml:space="preserve"> the Royal Red Cross</w:t>
      </w:r>
      <w:r w:rsidR="23270A8F" w:rsidRPr="33E35485">
        <w:rPr>
          <w:sz w:val="24"/>
          <w:szCs w:val="24"/>
        </w:rPr>
        <w:t xml:space="preserve"> for her work during the First World War and the ‘La Medaille de la Reine Elisabeth avec </w:t>
      </w:r>
      <w:r w:rsidR="3B4C27F6" w:rsidRPr="33E35485">
        <w:rPr>
          <w:sz w:val="24"/>
          <w:szCs w:val="24"/>
        </w:rPr>
        <w:t>Croix</w:t>
      </w:r>
      <w:r w:rsidR="23270A8F" w:rsidRPr="33E35485">
        <w:rPr>
          <w:sz w:val="24"/>
          <w:szCs w:val="24"/>
        </w:rPr>
        <w:t xml:space="preserve"> rouge’ from Belgium. </w:t>
      </w:r>
      <w:hyperlink r:id="rId79">
        <w:r w:rsidR="47A31BDF" w:rsidRPr="33E35485">
          <w:rPr>
            <w:rStyle w:val="Hyperlink"/>
            <w:sz w:val="24"/>
            <w:szCs w:val="24"/>
          </w:rPr>
          <w:t>MS44</w:t>
        </w:r>
      </w:hyperlink>
      <w:r w:rsidR="47A31BDF" w:rsidRPr="33E35485">
        <w:rPr>
          <w:sz w:val="24"/>
          <w:szCs w:val="24"/>
        </w:rPr>
        <w:t xml:space="preserve"> </w:t>
      </w:r>
      <w:r w:rsidR="00372F8C">
        <w:rPr>
          <w:sz w:val="24"/>
          <w:szCs w:val="24"/>
        </w:rPr>
        <w:t>is a</w:t>
      </w:r>
      <w:r w:rsidR="47A31BDF" w:rsidRPr="33E35485">
        <w:rPr>
          <w:sz w:val="24"/>
          <w:szCs w:val="24"/>
        </w:rPr>
        <w:t xml:space="preserve"> small collection of Kathleen Llyod’s papers, including correspondence</w:t>
      </w:r>
      <w:r w:rsidR="009169E8">
        <w:rPr>
          <w:sz w:val="24"/>
          <w:szCs w:val="24"/>
        </w:rPr>
        <w:t xml:space="preserve"> and</w:t>
      </w:r>
      <w:r w:rsidR="47A31BDF" w:rsidRPr="33E35485">
        <w:rPr>
          <w:sz w:val="24"/>
          <w:szCs w:val="24"/>
        </w:rPr>
        <w:t xml:space="preserve"> photographs</w:t>
      </w:r>
      <w:r w:rsidR="009169E8">
        <w:rPr>
          <w:sz w:val="24"/>
          <w:szCs w:val="24"/>
        </w:rPr>
        <w:t>.</w:t>
      </w:r>
    </w:p>
    <w:p w14:paraId="6916A50C" w14:textId="1E124BA5" w:rsidR="12743BC2" w:rsidRPr="00994E08" w:rsidRDefault="6DB7F25B" w:rsidP="007D79B5">
      <w:pPr>
        <w:pStyle w:val="Heading1"/>
        <w:rPr>
          <w:b/>
          <w:bCs/>
          <w:sz w:val="24"/>
          <w:szCs w:val="24"/>
        </w:rPr>
      </w:pPr>
      <w:r w:rsidRPr="00994E08">
        <w:rPr>
          <w:b/>
          <w:bCs/>
          <w:sz w:val="24"/>
          <w:szCs w:val="24"/>
        </w:rPr>
        <w:t xml:space="preserve">MacFie, Alison. </w:t>
      </w:r>
      <w:r w:rsidR="0020511C">
        <w:rPr>
          <w:b/>
          <w:bCs/>
          <w:sz w:val="24"/>
          <w:szCs w:val="24"/>
        </w:rPr>
        <w:t>F</w:t>
      </w:r>
      <w:r w:rsidRPr="00994E08">
        <w:rPr>
          <w:b/>
          <w:bCs/>
          <w:sz w:val="24"/>
          <w:szCs w:val="24"/>
        </w:rPr>
        <w:t xml:space="preserve">ounder of the League of Women Helpers. </w:t>
      </w:r>
    </w:p>
    <w:p w14:paraId="516E4788" w14:textId="3FFD8468" w:rsidR="7C9EEEA4" w:rsidRPr="00994E08" w:rsidRDefault="0020511C" w:rsidP="007D79B5">
      <w:pPr>
        <w:rPr>
          <w:sz w:val="24"/>
          <w:szCs w:val="24"/>
        </w:rPr>
      </w:pPr>
      <w:r w:rsidRPr="0020511C">
        <w:rPr>
          <w:sz w:val="24"/>
          <w:szCs w:val="24"/>
        </w:rPr>
        <w:t xml:space="preserve">Alison MacFie </w:t>
      </w:r>
      <w:r>
        <w:rPr>
          <w:sz w:val="24"/>
          <w:szCs w:val="24"/>
        </w:rPr>
        <w:t xml:space="preserve">helped to </w:t>
      </w:r>
      <w:r w:rsidRPr="0020511C">
        <w:rPr>
          <w:sz w:val="24"/>
          <w:szCs w:val="24"/>
        </w:rPr>
        <w:t xml:space="preserve">establish the League of Women Helpers to support </w:t>
      </w:r>
      <w:r>
        <w:rPr>
          <w:sz w:val="24"/>
          <w:szCs w:val="24"/>
        </w:rPr>
        <w:t>Toc H’s</w:t>
      </w:r>
      <w:r w:rsidRPr="0020511C">
        <w:rPr>
          <w:sz w:val="24"/>
          <w:szCs w:val="24"/>
        </w:rPr>
        <w:t xml:space="preserve"> work</w:t>
      </w:r>
      <w:r>
        <w:rPr>
          <w:sz w:val="24"/>
          <w:szCs w:val="24"/>
        </w:rPr>
        <w:t xml:space="preserve">. The group assisted with Toc H’s work during the Second World War. </w:t>
      </w:r>
      <w:r w:rsidR="6DB7F25B" w:rsidRPr="33E35485">
        <w:rPr>
          <w:sz w:val="24"/>
          <w:szCs w:val="24"/>
        </w:rPr>
        <w:t xml:space="preserve">Finding number: </w:t>
      </w:r>
      <w:hyperlink r:id="rId80">
        <w:r w:rsidR="6DB7F25B" w:rsidRPr="33E35485">
          <w:rPr>
            <w:rStyle w:val="Hyperlink"/>
            <w:sz w:val="24"/>
            <w:szCs w:val="24"/>
          </w:rPr>
          <w:t>TOCH/C/4/1</w:t>
        </w:r>
      </w:hyperlink>
      <w:r w:rsidR="6DB7F25B" w:rsidRPr="33E35485">
        <w:rPr>
          <w:sz w:val="24"/>
          <w:szCs w:val="24"/>
        </w:rPr>
        <w:t xml:space="preserve">. </w:t>
      </w:r>
    </w:p>
    <w:p w14:paraId="334A3257" w14:textId="7D8CFBC6" w:rsidR="518B65D4" w:rsidRPr="00994E08" w:rsidRDefault="5863BEE6" w:rsidP="007D79B5">
      <w:pPr>
        <w:pStyle w:val="Heading1"/>
        <w:rPr>
          <w:b/>
          <w:bCs/>
          <w:sz w:val="24"/>
          <w:szCs w:val="24"/>
        </w:rPr>
      </w:pPr>
      <w:r w:rsidRPr="00994E08">
        <w:rPr>
          <w:b/>
          <w:bCs/>
          <w:sz w:val="24"/>
          <w:szCs w:val="24"/>
        </w:rPr>
        <w:t>Mac</w:t>
      </w:r>
      <w:r w:rsidR="4A9D6A57" w:rsidRPr="00994E08">
        <w:rPr>
          <w:b/>
          <w:bCs/>
          <w:sz w:val="24"/>
          <w:szCs w:val="24"/>
        </w:rPr>
        <w:t>P</w:t>
      </w:r>
      <w:r w:rsidRPr="00994E08">
        <w:rPr>
          <w:b/>
          <w:bCs/>
          <w:sz w:val="24"/>
          <w:szCs w:val="24"/>
        </w:rPr>
        <w:t>hail, Kath</w:t>
      </w:r>
      <w:r w:rsidR="545C3707" w:rsidRPr="00994E08">
        <w:rPr>
          <w:b/>
          <w:bCs/>
          <w:sz w:val="24"/>
          <w:szCs w:val="24"/>
        </w:rPr>
        <w:t>erine</w:t>
      </w:r>
      <w:r w:rsidRPr="00994E08">
        <w:rPr>
          <w:b/>
          <w:bCs/>
          <w:sz w:val="24"/>
          <w:szCs w:val="24"/>
        </w:rPr>
        <w:t xml:space="preserve"> (1887-1974)</w:t>
      </w:r>
      <w:r w:rsidR="00994E08">
        <w:rPr>
          <w:b/>
          <w:bCs/>
          <w:sz w:val="24"/>
          <w:szCs w:val="24"/>
        </w:rPr>
        <w:t>.</w:t>
      </w:r>
      <w:r w:rsidRPr="00994E08">
        <w:rPr>
          <w:b/>
          <w:bCs/>
          <w:sz w:val="24"/>
          <w:szCs w:val="24"/>
        </w:rPr>
        <w:t xml:space="preserve"> </w:t>
      </w:r>
      <w:r w:rsidR="4D118863" w:rsidRPr="00994E08">
        <w:rPr>
          <w:b/>
          <w:bCs/>
          <w:sz w:val="24"/>
          <w:szCs w:val="24"/>
        </w:rPr>
        <w:t xml:space="preserve">Creator of the Anglo-Serbian </w:t>
      </w:r>
      <w:r w:rsidR="32C94F9A" w:rsidRPr="00994E08">
        <w:rPr>
          <w:b/>
          <w:bCs/>
          <w:sz w:val="24"/>
          <w:szCs w:val="24"/>
        </w:rPr>
        <w:t xml:space="preserve">Children’s Hospital, Belgrade. </w:t>
      </w:r>
    </w:p>
    <w:p w14:paraId="03ECEC14" w14:textId="686602C9" w:rsidR="7C9EEEA4" w:rsidRPr="004E2393" w:rsidRDefault="32C94F9A" w:rsidP="007D79B5">
      <w:pPr>
        <w:rPr>
          <w:sz w:val="24"/>
          <w:szCs w:val="24"/>
        </w:rPr>
      </w:pPr>
      <w:r w:rsidRPr="33E35485">
        <w:rPr>
          <w:sz w:val="24"/>
          <w:szCs w:val="24"/>
        </w:rPr>
        <w:t>Dr Katherine</w:t>
      </w:r>
      <w:r w:rsidR="22F5898D" w:rsidRPr="33E35485">
        <w:rPr>
          <w:sz w:val="24"/>
          <w:szCs w:val="24"/>
        </w:rPr>
        <w:t xml:space="preserve"> Mac</w:t>
      </w:r>
      <w:r w:rsidR="44D01122" w:rsidRPr="33E35485">
        <w:rPr>
          <w:sz w:val="24"/>
          <w:szCs w:val="24"/>
        </w:rPr>
        <w:t>P</w:t>
      </w:r>
      <w:r w:rsidR="22F5898D" w:rsidRPr="33E35485">
        <w:rPr>
          <w:sz w:val="24"/>
          <w:szCs w:val="24"/>
        </w:rPr>
        <w:t>hail</w:t>
      </w:r>
      <w:r w:rsidR="61F20C89" w:rsidRPr="33E35485">
        <w:rPr>
          <w:sz w:val="24"/>
          <w:szCs w:val="24"/>
        </w:rPr>
        <w:t xml:space="preserve"> </w:t>
      </w:r>
      <w:r w:rsidR="733D4D41" w:rsidRPr="33E35485">
        <w:rPr>
          <w:sz w:val="24"/>
          <w:szCs w:val="24"/>
        </w:rPr>
        <w:t xml:space="preserve">was a Scottish surgeon and served as Chief Medical Officer of the Scottish Women’s Hospitals for Foreign Service during </w:t>
      </w:r>
      <w:r w:rsidR="002F5E75">
        <w:rPr>
          <w:sz w:val="24"/>
          <w:szCs w:val="24"/>
        </w:rPr>
        <w:t>the First World War</w:t>
      </w:r>
      <w:r w:rsidR="18030238" w:rsidRPr="33E35485">
        <w:rPr>
          <w:sz w:val="24"/>
          <w:szCs w:val="24"/>
        </w:rPr>
        <w:t xml:space="preserve">. She received an OBE in 1928, a Russian Red Cross </w:t>
      </w:r>
      <w:r w:rsidR="37D08A26" w:rsidRPr="33E35485">
        <w:rPr>
          <w:sz w:val="24"/>
          <w:szCs w:val="24"/>
        </w:rPr>
        <w:t>in 1932</w:t>
      </w:r>
      <w:r w:rsidR="002F5E75">
        <w:rPr>
          <w:sz w:val="24"/>
          <w:szCs w:val="24"/>
        </w:rPr>
        <w:t>,</w:t>
      </w:r>
      <w:r w:rsidR="37D08A26" w:rsidRPr="33E35485">
        <w:rPr>
          <w:sz w:val="24"/>
          <w:szCs w:val="24"/>
        </w:rPr>
        <w:t xml:space="preserve"> and</w:t>
      </w:r>
      <w:r w:rsidR="00426EC7">
        <w:rPr>
          <w:sz w:val="24"/>
          <w:szCs w:val="24"/>
        </w:rPr>
        <w:t>,</w:t>
      </w:r>
      <w:r w:rsidR="37D08A26" w:rsidRPr="33E35485">
        <w:rPr>
          <w:sz w:val="24"/>
          <w:szCs w:val="24"/>
        </w:rPr>
        <w:t xml:space="preserve"> in 1954, she became an honorary citizen of Sremska </w:t>
      </w:r>
      <w:proofErr w:type="spellStart"/>
      <w:r w:rsidR="7BB33EF5" w:rsidRPr="33E35485">
        <w:rPr>
          <w:sz w:val="24"/>
          <w:szCs w:val="24"/>
        </w:rPr>
        <w:t>Kamienica</w:t>
      </w:r>
      <w:proofErr w:type="spellEnd"/>
      <w:r w:rsidR="37D08A26" w:rsidRPr="33E35485">
        <w:rPr>
          <w:sz w:val="24"/>
          <w:szCs w:val="24"/>
        </w:rPr>
        <w:t xml:space="preserve"> an</w:t>
      </w:r>
      <w:r w:rsidR="7DCF7E0F" w:rsidRPr="33E35485">
        <w:rPr>
          <w:sz w:val="24"/>
          <w:szCs w:val="24"/>
        </w:rPr>
        <w:t xml:space="preserve">d was </w:t>
      </w:r>
      <w:r w:rsidR="37D08A26" w:rsidRPr="33E35485">
        <w:rPr>
          <w:sz w:val="24"/>
          <w:szCs w:val="24"/>
        </w:rPr>
        <w:t xml:space="preserve">made the lifelong president of the Karlovac Red Cross. </w:t>
      </w:r>
      <w:r w:rsidR="6F35FE5F" w:rsidRPr="33E35485">
        <w:rPr>
          <w:sz w:val="24"/>
          <w:szCs w:val="24"/>
        </w:rPr>
        <w:t>She wrote multiple articles in Save the Children publications</w:t>
      </w:r>
      <w:r w:rsidR="00994E08">
        <w:rPr>
          <w:sz w:val="24"/>
          <w:szCs w:val="24"/>
        </w:rPr>
        <w:t>, including</w:t>
      </w:r>
      <w:r w:rsidR="00AD41E0">
        <w:rPr>
          <w:sz w:val="24"/>
          <w:szCs w:val="24"/>
        </w:rPr>
        <w:t xml:space="preserve"> an article </w:t>
      </w:r>
      <w:r w:rsidR="00F8159B">
        <w:rPr>
          <w:sz w:val="24"/>
          <w:szCs w:val="24"/>
        </w:rPr>
        <w:t xml:space="preserve">titled </w:t>
      </w:r>
      <w:r w:rsidR="00F8159B" w:rsidRPr="33E35485">
        <w:rPr>
          <w:sz w:val="24"/>
          <w:szCs w:val="24"/>
        </w:rPr>
        <w:t>‘</w:t>
      </w:r>
      <w:r w:rsidR="35C03BA3" w:rsidRPr="33E35485">
        <w:rPr>
          <w:sz w:val="24"/>
          <w:szCs w:val="24"/>
        </w:rPr>
        <w:t>Abandoned on Stone Heap: Serbian Child’s Sorry Plight’</w:t>
      </w:r>
      <w:r w:rsidR="00AD41E0">
        <w:rPr>
          <w:sz w:val="24"/>
          <w:szCs w:val="24"/>
        </w:rPr>
        <w:t xml:space="preserve">. </w:t>
      </w:r>
      <w:r w:rsidR="0077718B">
        <w:rPr>
          <w:sz w:val="24"/>
          <w:szCs w:val="24"/>
        </w:rPr>
        <w:t>F</w:t>
      </w:r>
      <w:r w:rsidR="35C03BA3" w:rsidRPr="33E35485">
        <w:rPr>
          <w:sz w:val="24"/>
          <w:szCs w:val="24"/>
        </w:rPr>
        <w:t xml:space="preserve">inding number: </w:t>
      </w:r>
      <w:hyperlink r:id="rId81">
        <w:r w:rsidR="35C03BA3" w:rsidRPr="33E35485">
          <w:rPr>
            <w:rStyle w:val="Hyperlink"/>
            <w:sz w:val="24"/>
            <w:szCs w:val="24"/>
          </w:rPr>
          <w:t>SCF/P</w:t>
        </w:r>
        <w:r w:rsidR="275B2C04" w:rsidRPr="33E35485">
          <w:rPr>
            <w:rStyle w:val="Hyperlink"/>
            <w:sz w:val="24"/>
            <w:szCs w:val="24"/>
          </w:rPr>
          <w:t>/2/PIC/1/7</w:t>
        </w:r>
      </w:hyperlink>
      <w:r w:rsidR="00AD41E0">
        <w:rPr>
          <w:sz w:val="24"/>
          <w:szCs w:val="24"/>
        </w:rPr>
        <w:t>.</w:t>
      </w:r>
    </w:p>
    <w:p w14:paraId="171D479D" w14:textId="10AC7285" w:rsidR="6AE8E2AC" w:rsidRPr="004E2393" w:rsidRDefault="76BED955" w:rsidP="007D79B5">
      <w:pPr>
        <w:pStyle w:val="Heading1"/>
        <w:rPr>
          <w:b/>
          <w:bCs/>
          <w:sz w:val="24"/>
          <w:szCs w:val="24"/>
        </w:rPr>
      </w:pPr>
      <w:r w:rsidRPr="004E2393">
        <w:rPr>
          <w:b/>
          <w:bCs/>
          <w:sz w:val="24"/>
          <w:szCs w:val="24"/>
        </w:rPr>
        <w:t>Martineau</w:t>
      </w:r>
      <w:r w:rsidR="72419064" w:rsidRPr="004E2393">
        <w:rPr>
          <w:b/>
          <w:bCs/>
          <w:sz w:val="24"/>
          <w:szCs w:val="24"/>
        </w:rPr>
        <w:t>, Harriet</w:t>
      </w:r>
      <w:r w:rsidR="2A843A2B" w:rsidRPr="004E2393">
        <w:rPr>
          <w:b/>
          <w:bCs/>
          <w:sz w:val="24"/>
          <w:szCs w:val="24"/>
        </w:rPr>
        <w:t xml:space="preserve"> </w:t>
      </w:r>
      <w:r w:rsidR="292D8418" w:rsidRPr="004E2393">
        <w:rPr>
          <w:b/>
          <w:bCs/>
          <w:sz w:val="24"/>
          <w:szCs w:val="24"/>
        </w:rPr>
        <w:t>(1802-1876)</w:t>
      </w:r>
      <w:r w:rsidR="004E2393">
        <w:rPr>
          <w:b/>
          <w:bCs/>
          <w:sz w:val="24"/>
          <w:szCs w:val="24"/>
        </w:rPr>
        <w:t>.</w:t>
      </w:r>
      <w:r w:rsidR="292D8418" w:rsidRPr="004E2393">
        <w:rPr>
          <w:b/>
          <w:bCs/>
          <w:sz w:val="24"/>
          <w:szCs w:val="24"/>
        </w:rPr>
        <w:t xml:space="preserve"> British social theorist and writer.</w:t>
      </w:r>
    </w:p>
    <w:p w14:paraId="301A02C1" w14:textId="76B093D0" w:rsidR="00426EC7" w:rsidRDefault="00426EC7" w:rsidP="007D79B5">
      <w:pPr>
        <w:rPr>
          <w:sz w:val="24"/>
          <w:szCs w:val="24"/>
        </w:rPr>
      </w:pPr>
      <w:r>
        <w:rPr>
          <w:sz w:val="24"/>
          <w:szCs w:val="24"/>
        </w:rPr>
        <w:t xml:space="preserve">Martineau was a widely published author, political economist, social commentator, and leading feminist intellectual. Finding numbers: </w:t>
      </w:r>
      <w:hyperlink r:id="rId82" w:history="1">
        <w:r>
          <w:rPr>
            <w:rStyle w:val="Hyperlink"/>
            <w:sz w:val="24"/>
            <w:szCs w:val="24"/>
          </w:rPr>
          <w:t>HM</w:t>
        </w:r>
      </w:hyperlink>
      <w:r>
        <w:rPr>
          <w:sz w:val="24"/>
          <w:szCs w:val="24"/>
        </w:rPr>
        <w:t xml:space="preserve">, </w:t>
      </w:r>
      <w:hyperlink r:id="rId83" w:history="1">
        <w:r>
          <w:rPr>
            <w:rStyle w:val="Hyperlink"/>
            <w:sz w:val="24"/>
            <w:szCs w:val="24"/>
          </w:rPr>
          <w:t>HMM</w:t>
        </w:r>
      </w:hyperlink>
      <w:r>
        <w:rPr>
          <w:sz w:val="24"/>
          <w:szCs w:val="24"/>
        </w:rPr>
        <w:t xml:space="preserve"> and </w:t>
      </w:r>
      <w:hyperlink r:id="rId84" w:history="1">
        <w:proofErr w:type="spellStart"/>
        <w:r>
          <w:rPr>
            <w:rStyle w:val="Hyperlink"/>
            <w:sz w:val="24"/>
            <w:szCs w:val="24"/>
          </w:rPr>
          <w:t>HMLAdd</w:t>
        </w:r>
        <w:proofErr w:type="spellEnd"/>
      </w:hyperlink>
      <w:r>
        <w:rPr>
          <w:sz w:val="24"/>
          <w:szCs w:val="24"/>
        </w:rPr>
        <w:t>. Books written by, or written about, Harriet Martinea</w:t>
      </w:r>
      <w:r w:rsidR="00421800">
        <w:rPr>
          <w:sz w:val="24"/>
          <w:szCs w:val="24"/>
        </w:rPr>
        <w:t>u</w:t>
      </w:r>
      <w:r>
        <w:rPr>
          <w:sz w:val="24"/>
          <w:szCs w:val="24"/>
        </w:rPr>
        <w:t xml:space="preserve">, can be found in the </w:t>
      </w:r>
      <w:r w:rsidR="004E2393">
        <w:rPr>
          <w:sz w:val="24"/>
          <w:szCs w:val="24"/>
        </w:rPr>
        <w:t>p</w:t>
      </w:r>
      <w:r>
        <w:rPr>
          <w:sz w:val="24"/>
          <w:szCs w:val="24"/>
        </w:rPr>
        <w:t xml:space="preserve">rinted </w:t>
      </w:r>
      <w:r w:rsidR="004E2393">
        <w:rPr>
          <w:sz w:val="24"/>
          <w:szCs w:val="24"/>
        </w:rPr>
        <w:t>m</w:t>
      </w:r>
      <w:r>
        <w:rPr>
          <w:sz w:val="24"/>
          <w:szCs w:val="24"/>
        </w:rPr>
        <w:t>aterial</w:t>
      </w:r>
      <w:r w:rsidR="004E2393">
        <w:rPr>
          <w:sz w:val="24"/>
          <w:szCs w:val="24"/>
        </w:rPr>
        <w:t xml:space="preserve"> </w:t>
      </w:r>
      <w:r>
        <w:rPr>
          <w:sz w:val="24"/>
          <w:szCs w:val="24"/>
        </w:rPr>
        <w:t>section of this guide.</w:t>
      </w:r>
    </w:p>
    <w:p w14:paraId="08B6A4B8" w14:textId="42B2069F" w:rsidR="43ECE9B0" w:rsidRPr="004E2393" w:rsidRDefault="00716D95" w:rsidP="007D79B5">
      <w:pPr>
        <w:pStyle w:val="Heading2"/>
        <w:rPr>
          <w:b/>
          <w:sz w:val="24"/>
          <w:szCs w:val="24"/>
        </w:rPr>
      </w:pPr>
      <w:r w:rsidRPr="004E2393">
        <w:rPr>
          <w:b/>
          <w:sz w:val="24"/>
          <w:szCs w:val="24"/>
        </w:rPr>
        <w:t>Masterman, Lucy (1884-1977)</w:t>
      </w:r>
      <w:r w:rsidR="004E2393">
        <w:rPr>
          <w:b/>
          <w:sz w:val="24"/>
          <w:szCs w:val="24"/>
        </w:rPr>
        <w:t>.</w:t>
      </w:r>
      <w:r w:rsidRPr="004E2393">
        <w:rPr>
          <w:b/>
          <w:sz w:val="24"/>
          <w:szCs w:val="24"/>
        </w:rPr>
        <w:t xml:space="preserve"> Writer, poet and activist.</w:t>
      </w:r>
      <w:r w:rsidR="6D895204" w:rsidRPr="004E2393">
        <w:rPr>
          <w:b/>
          <w:sz w:val="24"/>
          <w:szCs w:val="24"/>
        </w:rPr>
        <w:t xml:space="preserve"> </w:t>
      </w:r>
    </w:p>
    <w:p w14:paraId="7D42808D" w14:textId="65668C66" w:rsidR="00212341" w:rsidRPr="004E2393" w:rsidRDefault="00FB7628" w:rsidP="007D79B5">
      <w:pPr>
        <w:rPr>
          <w:sz w:val="24"/>
          <w:szCs w:val="24"/>
        </w:rPr>
      </w:pPr>
      <w:r w:rsidRPr="00FB7628">
        <w:rPr>
          <w:sz w:val="24"/>
          <w:szCs w:val="24"/>
        </w:rPr>
        <w:t xml:space="preserve">Her major literary work was her biography of her husband Charles Masterman, but she also published several volumes of poetry. She stood as a Liberal candidate for the Salisbury </w:t>
      </w:r>
      <w:r w:rsidRPr="00FB7628">
        <w:rPr>
          <w:sz w:val="24"/>
          <w:szCs w:val="24"/>
        </w:rPr>
        <w:lastRenderedPageBreak/>
        <w:t>constituency in both the 1929 and 1931 elections, and was concerned about</w:t>
      </w:r>
      <w:r w:rsidR="00426EC7" w:rsidRPr="00FB7628">
        <w:rPr>
          <w:sz w:val="24"/>
          <w:szCs w:val="24"/>
        </w:rPr>
        <w:t xml:space="preserve"> the role of women, the plight of</w:t>
      </w:r>
      <w:r w:rsidR="00421800">
        <w:rPr>
          <w:sz w:val="24"/>
          <w:szCs w:val="24"/>
        </w:rPr>
        <w:t xml:space="preserve"> </w:t>
      </w:r>
      <w:r w:rsidR="00426EC7" w:rsidRPr="00FB7628">
        <w:rPr>
          <w:sz w:val="24"/>
          <w:szCs w:val="24"/>
        </w:rPr>
        <w:t>refugees</w:t>
      </w:r>
      <w:r w:rsidR="00421800">
        <w:rPr>
          <w:sz w:val="24"/>
          <w:szCs w:val="24"/>
        </w:rPr>
        <w:t xml:space="preserve"> </w:t>
      </w:r>
      <w:r w:rsidR="00426EC7" w:rsidRPr="00FB7628">
        <w:rPr>
          <w:sz w:val="24"/>
          <w:szCs w:val="24"/>
        </w:rPr>
        <w:t>and prison reform.</w:t>
      </w:r>
      <w:r w:rsidRPr="00FB7628">
        <w:rPr>
          <w:sz w:val="24"/>
          <w:szCs w:val="24"/>
        </w:rPr>
        <w:t xml:space="preserve"> Finding number: </w:t>
      </w:r>
      <w:hyperlink r:id="rId85" w:history="1">
        <w:r w:rsidRPr="00FB7628">
          <w:rPr>
            <w:rStyle w:val="Hyperlink"/>
            <w:sz w:val="24"/>
            <w:szCs w:val="24"/>
          </w:rPr>
          <w:t>CFGM</w:t>
        </w:r>
      </w:hyperlink>
      <w:r w:rsidRPr="00FB7628">
        <w:rPr>
          <w:sz w:val="24"/>
          <w:szCs w:val="24"/>
        </w:rPr>
        <w:t xml:space="preserve"> </w:t>
      </w:r>
    </w:p>
    <w:p w14:paraId="7804811E" w14:textId="6EDDC47F" w:rsidR="00212341" w:rsidRPr="004E2393" w:rsidRDefault="00212341" w:rsidP="007D79B5">
      <w:pPr>
        <w:pStyle w:val="Heading2"/>
        <w:rPr>
          <w:b/>
          <w:sz w:val="24"/>
          <w:szCs w:val="24"/>
        </w:rPr>
      </w:pPr>
      <w:r w:rsidRPr="004E2393">
        <w:rPr>
          <w:b/>
          <w:sz w:val="24"/>
          <w:szCs w:val="24"/>
        </w:rPr>
        <w:t>Mendelsohn, Janet</w:t>
      </w:r>
      <w:r w:rsidR="004E2393">
        <w:rPr>
          <w:b/>
          <w:sz w:val="24"/>
          <w:szCs w:val="24"/>
        </w:rPr>
        <w:t xml:space="preserve"> (1943-)</w:t>
      </w:r>
      <w:r w:rsidRPr="004E2393">
        <w:rPr>
          <w:b/>
          <w:sz w:val="24"/>
          <w:szCs w:val="24"/>
        </w:rPr>
        <w:t xml:space="preserve">. Photographer and </w:t>
      </w:r>
      <w:r w:rsidR="009A7FA4">
        <w:rPr>
          <w:b/>
          <w:sz w:val="24"/>
          <w:szCs w:val="24"/>
        </w:rPr>
        <w:t>f</w:t>
      </w:r>
      <w:r w:rsidRPr="004E2393">
        <w:rPr>
          <w:b/>
          <w:sz w:val="24"/>
          <w:szCs w:val="24"/>
        </w:rPr>
        <w:t>ilmmaker.</w:t>
      </w:r>
    </w:p>
    <w:p w14:paraId="66D1EFC1" w14:textId="2A2511B4" w:rsidR="7C9EEEA4" w:rsidRPr="00D51334" w:rsidRDefault="00D51334" w:rsidP="007D79B5">
      <w:pPr>
        <w:rPr>
          <w:sz w:val="24"/>
          <w:szCs w:val="24"/>
        </w:rPr>
      </w:pPr>
      <w:r w:rsidRPr="00D51334">
        <w:rPr>
          <w:sz w:val="24"/>
          <w:szCs w:val="24"/>
        </w:rPr>
        <w:t>She was a postgraduate student at the Centre for Contemporary Cultural Studies (</w:t>
      </w:r>
      <w:hyperlink r:id="rId86" w:history="1">
        <w:r w:rsidRPr="00D51334">
          <w:rPr>
            <w:rStyle w:val="Hyperlink"/>
            <w:rFonts w:cstheme="minorHAnsi"/>
            <w:sz w:val="24"/>
            <w:szCs w:val="24"/>
          </w:rPr>
          <w:t>UB/CCCS</w:t>
        </w:r>
      </w:hyperlink>
      <w:r w:rsidRPr="00D51334">
        <w:rPr>
          <w:sz w:val="24"/>
          <w:szCs w:val="24"/>
        </w:rPr>
        <w:t>) between 1966-1968, having come to Birmingham from Harvard University on a scholarship. Her student papers contain</w:t>
      </w:r>
      <w:r w:rsidR="00525506">
        <w:rPr>
          <w:sz w:val="24"/>
          <w:szCs w:val="24"/>
        </w:rPr>
        <w:t xml:space="preserve"> the </w:t>
      </w:r>
      <w:r w:rsidRPr="00D51334">
        <w:rPr>
          <w:sz w:val="24"/>
          <w:szCs w:val="24"/>
        </w:rPr>
        <w:t xml:space="preserve">photographs </w:t>
      </w:r>
      <w:r w:rsidR="00525506">
        <w:rPr>
          <w:sz w:val="24"/>
          <w:szCs w:val="24"/>
        </w:rPr>
        <w:t xml:space="preserve">that </w:t>
      </w:r>
      <w:r w:rsidRPr="00D51334">
        <w:rPr>
          <w:sz w:val="24"/>
          <w:szCs w:val="24"/>
        </w:rPr>
        <w:t xml:space="preserve">she took </w:t>
      </w:r>
      <w:r w:rsidR="00525506">
        <w:rPr>
          <w:sz w:val="24"/>
          <w:szCs w:val="24"/>
        </w:rPr>
        <w:t>whilst in</w:t>
      </w:r>
      <w:r w:rsidRPr="00D51334">
        <w:rPr>
          <w:sz w:val="24"/>
          <w:szCs w:val="24"/>
        </w:rPr>
        <w:t xml:space="preserve"> Birmingham, with a focus on Balsall Heath, as part of her cultural studies work. Finding numbers: </w:t>
      </w:r>
      <w:hyperlink r:id="rId87" w:history="1">
        <w:r w:rsidRPr="00D51334">
          <w:rPr>
            <w:rStyle w:val="Hyperlink"/>
            <w:sz w:val="24"/>
            <w:szCs w:val="24"/>
          </w:rPr>
          <w:t>USS100</w:t>
        </w:r>
      </w:hyperlink>
      <w:r w:rsidRPr="00D51334">
        <w:rPr>
          <w:sz w:val="24"/>
          <w:szCs w:val="24"/>
        </w:rPr>
        <w:t xml:space="preserve">, </w:t>
      </w:r>
      <w:hyperlink r:id="rId88" w:history="1">
        <w:r w:rsidRPr="00D51334">
          <w:rPr>
            <w:rStyle w:val="Hyperlink"/>
            <w:sz w:val="24"/>
            <w:szCs w:val="24"/>
          </w:rPr>
          <w:t>UB/Z/CSP</w:t>
        </w:r>
      </w:hyperlink>
      <w:r w:rsidRPr="00D51334">
        <w:rPr>
          <w:sz w:val="24"/>
          <w:szCs w:val="24"/>
        </w:rPr>
        <w:t xml:space="preserve"> and </w:t>
      </w:r>
      <w:hyperlink r:id="rId89" w:history="1">
        <w:r w:rsidRPr="00D51334">
          <w:rPr>
            <w:rStyle w:val="Hyperlink"/>
            <w:sz w:val="24"/>
            <w:szCs w:val="24"/>
          </w:rPr>
          <w:t>UB/P/19/8</w:t>
        </w:r>
      </w:hyperlink>
      <w:r w:rsidR="00421800">
        <w:rPr>
          <w:rStyle w:val="Hyperlink"/>
          <w:sz w:val="24"/>
          <w:szCs w:val="24"/>
        </w:rPr>
        <w:t>.</w:t>
      </w:r>
    </w:p>
    <w:p w14:paraId="1CA3C19A" w14:textId="377DB5D6" w:rsidR="5CF5CB22" w:rsidRPr="004E2393" w:rsidRDefault="6D895204" w:rsidP="007D79B5">
      <w:pPr>
        <w:pStyle w:val="Heading1"/>
        <w:rPr>
          <w:b/>
          <w:bCs/>
          <w:sz w:val="24"/>
          <w:szCs w:val="24"/>
        </w:rPr>
      </w:pPr>
      <w:r w:rsidRPr="004E2393">
        <w:rPr>
          <w:b/>
          <w:bCs/>
          <w:sz w:val="24"/>
          <w:szCs w:val="24"/>
        </w:rPr>
        <w:t xml:space="preserve">Mosley, Cynthia (1898-1933). </w:t>
      </w:r>
      <w:r w:rsidR="00421800">
        <w:rPr>
          <w:b/>
          <w:bCs/>
          <w:sz w:val="24"/>
          <w:szCs w:val="24"/>
        </w:rPr>
        <w:t xml:space="preserve">Aristocrat and </w:t>
      </w:r>
      <w:r w:rsidR="009A7FA4">
        <w:rPr>
          <w:b/>
          <w:bCs/>
          <w:sz w:val="24"/>
          <w:szCs w:val="24"/>
        </w:rPr>
        <w:t>p</w:t>
      </w:r>
      <w:r w:rsidR="00421800">
        <w:rPr>
          <w:b/>
          <w:bCs/>
          <w:sz w:val="24"/>
          <w:szCs w:val="24"/>
        </w:rPr>
        <w:t xml:space="preserve">olitician. </w:t>
      </w:r>
    </w:p>
    <w:p w14:paraId="4DBF9BDD" w14:textId="03D65B31" w:rsidR="7C9EEEA4" w:rsidRPr="004E2393" w:rsidRDefault="3711BE61" w:rsidP="007D79B5">
      <w:pPr>
        <w:rPr>
          <w:sz w:val="24"/>
          <w:szCs w:val="24"/>
        </w:rPr>
      </w:pPr>
      <w:r w:rsidRPr="33E35485">
        <w:rPr>
          <w:sz w:val="24"/>
          <w:szCs w:val="24"/>
        </w:rPr>
        <w:t xml:space="preserve">Cynthia Mosley was </w:t>
      </w:r>
      <w:r w:rsidR="00421800">
        <w:rPr>
          <w:sz w:val="24"/>
          <w:szCs w:val="24"/>
        </w:rPr>
        <w:t xml:space="preserve">a </w:t>
      </w:r>
      <w:r w:rsidR="00421800" w:rsidRPr="00421800">
        <w:rPr>
          <w:sz w:val="24"/>
          <w:szCs w:val="24"/>
        </w:rPr>
        <w:t>Labour MP for Stoke-on-Trent</w:t>
      </w:r>
      <w:r w:rsidR="00421800">
        <w:rPr>
          <w:sz w:val="24"/>
          <w:szCs w:val="24"/>
        </w:rPr>
        <w:t xml:space="preserve"> from 1929-1931 and was </w:t>
      </w:r>
      <w:r w:rsidRPr="33E35485">
        <w:rPr>
          <w:sz w:val="24"/>
          <w:szCs w:val="24"/>
        </w:rPr>
        <w:t xml:space="preserve">also the wife </w:t>
      </w:r>
      <w:r w:rsidR="00421800">
        <w:rPr>
          <w:sz w:val="24"/>
          <w:szCs w:val="24"/>
        </w:rPr>
        <w:t xml:space="preserve">of </w:t>
      </w:r>
      <w:r w:rsidR="14121A07" w:rsidRPr="33E35485">
        <w:rPr>
          <w:sz w:val="24"/>
          <w:szCs w:val="24"/>
        </w:rPr>
        <w:t xml:space="preserve">former </w:t>
      </w:r>
      <w:r w:rsidR="004D4C42">
        <w:rPr>
          <w:sz w:val="24"/>
          <w:szCs w:val="24"/>
        </w:rPr>
        <w:t xml:space="preserve">Labour </w:t>
      </w:r>
      <w:r w:rsidR="14121A07" w:rsidRPr="33E35485">
        <w:rPr>
          <w:sz w:val="24"/>
          <w:szCs w:val="24"/>
        </w:rPr>
        <w:t>MP</w:t>
      </w:r>
      <w:r w:rsidR="004D4C42">
        <w:rPr>
          <w:sz w:val="24"/>
          <w:szCs w:val="24"/>
        </w:rPr>
        <w:t xml:space="preserve"> for Smethwick</w:t>
      </w:r>
      <w:r w:rsidRPr="33E35485">
        <w:rPr>
          <w:sz w:val="24"/>
          <w:szCs w:val="24"/>
        </w:rPr>
        <w:t>, Oswald Mosley</w:t>
      </w:r>
      <w:r w:rsidR="00421800">
        <w:rPr>
          <w:sz w:val="24"/>
          <w:szCs w:val="24"/>
        </w:rPr>
        <w:t>.</w:t>
      </w:r>
      <w:r w:rsidRPr="33E35485">
        <w:rPr>
          <w:sz w:val="24"/>
          <w:szCs w:val="24"/>
        </w:rPr>
        <w:t xml:space="preserve"> Finding number: </w:t>
      </w:r>
      <w:hyperlink r:id="rId90">
        <w:r w:rsidRPr="33E35485">
          <w:rPr>
            <w:rStyle w:val="Hyperlink"/>
            <w:sz w:val="24"/>
            <w:szCs w:val="24"/>
          </w:rPr>
          <w:t>OMN</w:t>
        </w:r>
        <w:r w:rsidR="43976155" w:rsidRPr="33E35485">
          <w:rPr>
            <w:rStyle w:val="Hyperlink"/>
            <w:sz w:val="24"/>
            <w:szCs w:val="24"/>
          </w:rPr>
          <w:t>/B/3/1</w:t>
        </w:r>
      </w:hyperlink>
    </w:p>
    <w:p w14:paraId="60C75B20" w14:textId="11D2B47C" w:rsidR="3CF50F52" w:rsidRPr="004E2393" w:rsidRDefault="3CF50F52" w:rsidP="007D79B5">
      <w:pPr>
        <w:pStyle w:val="Heading1"/>
        <w:rPr>
          <w:b/>
          <w:bCs/>
          <w:sz w:val="24"/>
          <w:szCs w:val="24"/>
        </w:rPr>
      </w:pPr>
      <w:r w:rsidRPr="004E2393">
        <w:rPr>
          <w:b/>
          <w:bCs/>
          <w:sz w:val="24"/>
          <w:szCs w:val="24"/>
        </w:rPr>
        <w:t>Mosley, Diana</w:t>
      </w:r>
      <w:r w:rsidR="004E2393">
        <w:rPr>
          <w:b/>
          <w:bCs/>
          <w:sz w:val="24"/>
          <w:szCs w:val="24"/>
        </w:rPr>
        <w:t xml:space="preserve"> (1910-2003)</w:t>
      </w:r>
      <w:r w:rsidRPr="004E2393">
        <w:rPr>
          <w:b/>
          <w:bCs/>
          <w:sz w:val="24"/>
          <w:szCs w:val="24"/>
        </w:rPr>
        <w:t xml:space="preserve">. Writer and </w:t>
      </w:r>
      <w:r w:rsidR="009A7FA4">
        <w:rPr>
          <w:b/>
          <w:bCs/>
          <w:sz w:val="24"/>
          <w:szCs w:val="24"/>
        </w:rPr>
        <w:t>e</w:t>
      </w:r>
      <w:r w:rsidRPr="004E2393">
        <w:rPr>
          <w:b/>
          <w:bCs/>
          <w:sz w:val="24"/>
          <w:szCs w:val="24"/>
        </w:rPr>
        <w:t>ditor</w:t>
      </w:r>
      <w:r w:rsidR="00040548">
        <w:rPr>
          <w:b/>
          <w:bCs/>
          <w:sz w:val="24"/>
          <w:szCs w:val="24"/>
        </w:rPr>
        <w:t>.</w:t>
      </w:r>
      <w:r w:rsidRPr="004E2393">
        <w:rPr>
          <w:b/>
          <w:bCs/>
          <w:sz w:val="24"/>
          <w:szCs w:val="24"/>
        </w:rPr>
        <w:t xml:space="preserve"> </w:t>
      </w:r>
    </w:p>
    <w:p w14:paraId="32E13A65" w14:textId="3A829222" w:rsidR="33E35485" w:rsidRPr="00FF4F13" w:rsidRDefault="3CF50F52" w:rsidP="007D79B5">
      <w:pPr>
        <w:rPr>
          <w:sz w:val="24"/>
          <w:szCs w:val="24"/>
        </w:rPr>
      </w:pPr>
      <w:r w:rsidRPr="33E35485">
        <w:rPr>
          <w:sz w:val="24"/>
          <w:szCs w:val="24"/>
        </w:rPr>
        <w:t xml:space="preserve">Diana Mosley was </w:t>
      </w:r>
      <w:r w:rsidR="00525506">
        <w:rPr>
          <w:sz w:val="24"/>
          <w:szCs w:val="24"/>
        </w:rPr>
        <w:t xml:space="preserve">a </w:t>
      </w:r>
      <w:r w:rsidRPr="33E35485">
        <w:rPr>
          <w:sz w:val="24"/>
          <w:szCs w:val="24"/>
        </w:rPr>
        <w:t xml:space="preserve">British fascist, aristocrat, writer and editor. She was </w:t>
      </w:r>
      <w:r w:rsidR="28A994A8" w:rsidRPr="33E35485">
        <w:rPr>
          <w:sz w:val="24"/>
          <w:szCs w:val="24"/>
        </w:rPr>
        <w:t xml:space="preserve">one of the Mitford sisters and the </w:t>
      </w:r>
      <w:r w:rsidR="00421800">
        <w:rPr>
          <w:sz w:val="24"/>
          <w:szCs w:val="24"/>
        </w:rPr>
        <w:t xml:space="preserve">second </w:t>
      </w:r>
      <w:r w:rsidR="28A994A8" w:rsidRPr="33E35485">
        <w:rPr>
          <w:sz w:val="24"/>
          <w:szCs w:val="24"/>
        </w:rPr>
        <w:t xml:space="preserve">wife of </w:t>
      </w:r>
      <w:r w:rsidR="004D4C42">
        <w:rPr>
          <w:sz w:val="24"/>
          <w:szCs w:val="24"/>
        </w:rPr>
        <w:t>founder of the British Union of Fascists,</w:t>
      </w:r>
      <w:r w:rsidR="004D4C42" w:rsidRPr="33E35485">
        <w:rPr>
          <w:sz w:val="24"/>
          <w:szCs w:val="24"/>
        </w:rPr>
        <w:t xml:space="preserve"> </w:t>
      </w:r>
      <w:r w:rsidR="28A994A8" w:rsidRPr="33E35485">
        <w:rPr>
          <w:sz w:val="24"/>
          <w:szCs w:val="24"/>
        </w:rPr>
        <w:t xml:space="preserve">Oswald Mosley. </w:t>
      </w:r>
      <w:r w:rsidR="004E2393">
        <w:rPr>
          <w:sz w:val="24"/>
          <w:szCs w:val="24"/>
        </w:rPr>
        <w:t>F</w:t>
      </w:r>
      <w:r w:rsidR="28A994A8" w:rsidRPr="33E35485">
        <w:rPr>
          <w:sz w:val="24"/>
          <w:szCs w:val="24"/>
        </w:rPr>
        <w:t xml:space="preserve">inding number: </w:t>
      </w:r>
      <w:hyperlink r:id="rId91">
        <w:r w:rsidR="28A994A8" w:rsidRPr="33E35485">
          <w:rPr>
            <w:rStyle w:val="Hyperlink"/>
            <w:sz w:val="24"/>
            <w:szCs w:val="24"/>
          </w:rPr>
          <w:t>OMD/5/8/4</w:t>
        </w:r>
      </w:hyperlink>
      <w:r w:rsidR="12451029" w:rsidRPr="33E35485">
        <w:rPr>
          <w:sz w:val="24"/>
          <w:szCs w:val="24"/>
        </w:rPr>
        <w:t xml:space="preserve">. </w:t>
      </w:r>
    </w:p>
    <w:p w14:paraId="2C56464E" w14:textId="79A6E1CA" w:rsidR="178DBABA" w:rsidRPr="00FF4F13" w:rsidRDefault="7674BB17" w:rsidP="007D79B5">
      <w:pPr>
        <w:pStyle w:val="Heading1"/>
        <w:rPr>
          <w:b/>
          <w:bCs/>
          <w:sz w:val="24"/>
          <w:szCs w:val="24"/>
        </w:rPr>
      </w:pPr>
      <w:r w:rsidRPr="00FF4F13">
        <w:rPr>
          <w:b/>
          <w:bCs/>
          <w:sz w:val="24"/>
          <w:szCs w:val="24"/>
        </w:rPr>
        <w:t>Naden, Constance (1858-1889)</w:t>
      </w:r>
      <w:r w:rsidR="00FF4F13">
        <w:rPr>
          <w:b/>
          <w:bCs/>
          <w:sz w:val="24"/>
          <w:szCs w:val="24"/>
        </w:rPr>
        <w:t>.</w:t>
      </w:r>
      <w:r w:rsidRPr="00FF4F13">
        <w:rPr>
          <w:b/>
          <w:bCs/>
          <w:sz w:val="24"/>
          <w:szCs w:val="24"/>
        </w:rPr>
        <w:t xml:space="preserve"> Poet and philosopher. </w:t>
      </w:r>
    </w:p>
    <w:p w14:paraId="3D17217E" w14:textId="5EFBB6F6" w:rsidR="7C9EEEA4" w:rsidRPr="00FF4F13" w:rsidRDefault="00525506" w:rsidP="007D79B5">
      <w:pPr>
        <w:rPr>
          <w:sz w:val="24"/>
          <w:szCs w:val="24"/>
        </w:rPr>
      </w:pPr>
      <w:r>
        <w:rPr>
          <w:sz w:val="24"/>
          <w:szCs w:val="24"/>
        </w:rPr>
        <w:t>Her papers contain t</w:t>
      </w:r>
      <w:r w:rsidR="7674BB17" w:rsidRPr="33E35485">
        <w:rPr>
          <w:sz w:val="24"/>
          <w:szCs w:val="24"/>
        </w:rPr>
        <w:t>hree manuscript notebooks containing handwritten poetry and writings from the mid to late 19</w:t>
      </w:r>
      <w:r w:rsidR="7674BB17" w:rsidRPr="33E35485">
        <w:rPr>
          <w:sz w:val="24"/>
          <w:szCs w:val="24"/>
          <w:vertAlign w:val="superscript"/>
        </w:rPr>
        <w:t>th</w:t>
      </w:r>
      <w:r w:rsidR="7674BB17" w:rsidRPr="33E35485">
        <w:rPr>
          <w:sz w:val="24"/>
          <w:szCs w:val="24"/>
        </w:rPr>
        <w:t xml:space="preserve"> century. </w:t>
      </w:r>
      <w:r w:rsidR="6E4B1E9A" w:rsidRPr="33E35485">
        <w:rPr>
          <w:sz w:val="24"/>
          <w:szCs w:val="24"/>
        </w:rPr>
        <w:t xml:space="preserve">Finding number: </w:t>
      </w:r>
      <w:hyperlink r:id="rId92">
        <w:r w:rsidR="6E4B1E9A" w:rsidRPr="33E35485">
          <w:rPr>
            <w:rStyle w:val="Hyperlink"/>
            <w:sz w:val="24"/>
            <w:szCs w:val="24"/>
          </w:rPr>
          <w:t>USS115</w:t>
        </w:r>
      </w:hyperlink>
      <w:r w:rsidR="6E4B1E9A" w:rsidRPr="33E35485">
        <w:rPr>
          <w:sz w:val="24"/>
          <w:szCs w:val="24"/>
        </w:rPr>
        <w:t xml:space="preserve"> </w:t>
      </w:r>
    </w:p>
    <w:p w14:paraId="5104F2EF" w14:textId="12310E34" w:rsidR="142CF806" w:rsidRPr="00FF4F13" w:rsidRDefault="395849AE" w:rsidP="007D79B5">
      <w:pPr>
        <w:pStyle w:val="Heading1"/>
        <w:rPr>
          <w:b/>
          <w:bCs/>
          <w:sz w:val="24"/>
          <w:szCs w:val="24"/>
        </w:rPr>
      </w:pPr>
      <w:r w:rsidRPr="00FF4F13">
        <w:rPr>
          <w:b/>
          <w:bCs/>
          <w:sz w:val="24"/>
          <w:szCs w:val="24"/>
        </w:rPr>
        <w:t>Norris, Hester (1910-1991)</w:t>
      </w:r>
      <w:r w:rsidR="00FF4F13">
        <w:rPr>
          <w:b/>
          <w:bCs/>
          <w:sz w:val="24"/>
          <w:szCs w:val="24"/>
        </w:rPr>
        <w:t>.</w:t>
      </w:r>
      <w:r w:rsidRPr="00FF4F13">
        <w:rPr>
          <w:b/>
          <w:bCs/>
          <w:sz w:val="24"/>
          <w:szCs w:val="24"/>
        </w:rPr>
        <w:t xml:space="preserve"> Alpinist</w:t>
      </w:r>
      <w:r w:rsidR="5E9FA38E" w:rsidRPr="00FF4F13">
        <w:rPr>
          <w:b/>
          <w:bCs/>
          <w:sz w:val="24"/>
          <w:szCs w:val="24"/>
        </w:rPr>
        <w:t xml:space="preserve">. </w:t>
      </w:r>
    </w:p>
    <w:p w14:paraId="76CDCFDA" w14:textId="7EFA9244" w:rsidR="7C9EEEA4" w:rsidRPr="00FF4F13" w:rsidRDefault="5E9FA38E" w:rsidP="007D79B5">
      <w:pPr>
        <w:rPr>
          <w:sz w:val="24"/>
          <w:szCs w:val="24"/>
        </w:rPr>
      </w:pPr>
      <w:r w:rsidRPr="33E35485">
        <w:rPr>
          <w:sz w:val="24"/>
          <w:szCs w:val="24"/>
        </w:rPr>
        <w:t xml:space="preserve">Hester Norris was a member of the Midlands Association of Mountaineers from 1949-1965. </w:t>
      </w:r>
      <w:hyperlink r:id="rId93">
        <w:r w:rsidRPr="33E35485">
          <w:rPr>
            <w:rStyle w:val="Hyperlink"/>
            <w:sz w:val="24"/>
            <w:szCs w:val="24"/>
          </w:rPr>
          <w:t>MAOM/4</w:t>
        </w:r>
      </w:hyperlink>
      <w:r w:rsidRPr="33E35485">
        <w:rPr>
          <w:sz w:val="24"/>
          <w:szCs w:val="24"/>
        </w:rPr>
        <w:t xml:space="preserve"> includes 14 volumes of Hester Norris’ diaries</w:t>
      </w:r>
      <w:r w:rsidR="7318ACE3" w:rsidRPr="33E35485">
        <w:rPr>
          <w:sz w:val="24"/>
          <w:szCs w:val="24"/>
        </w:rPr>
        <w:t xml:space="preserve">. </w:t>
      </w:r>
    </w:p>
    <w:p w14:paraId="1109B344" w14:textId="43AEAC41" w:rsidR="5D656573" w:rsidRPr="00FF4F13" w:rsidRDefault="382CC84C" w:rsidP="007D79B5">
      <w:pPr>
        <w:pStyle w:val="Heading1"/>
        <w:rPr>
          <w:b/>
          <w:bCs/>
          <w:sz w:val="24"/>
          <w:szCs w:val="24"/>
        </w:rPr>
      </w:pPr>
      <w:r w:rsidRPr="00FF4F13">
        <w:rPr>
          <w:b/>
          <w:bCs/>
          <w:sz w:val="24"/>
          <w:szCs w:val="24"/>
        </w:rPr>
        <w:t>Overton Fuller, Jean (1915-2009)</w:t>
      </w:r>
      <w:r w:rsidR="00FF4F13">
        <w:rPr>
          <w:b/>
          <w:bCs/>
          <w:sz w:val="24"/>
          <w:szCs w:val="24"/>
        </w:rPr>
        <w:t>.</w:t>
      </w:r>
      <w:r w:rsidRPr="00FF4F13">
        <w:rPr>
          <w:b/>
          <w:bCs/>
          <w:sz w:val="24"/>
          <w:szCs w:val="24"/>
        </w:rPr>
        <w:t xml:space="preserve"> </w:t>
      </w:r>
      <w:r w:rsidR="17981227" w:rsidRPr="00FF4F13">
        <w:rPr>
          <w:b/>
          <w:bCs/>
          <w:sz w:val="24"/>
          <w:szCs w:val="24"/>
        </w:rPr>
        <w:t>Poet, biographer, artist and theosophist</w:t>
      </w:r>
      <w:r w:rsidR="0077718B" w:rsidRPr="00FF4F13">
        <w:rPr>
          <w:b/>
          <w:bCs/>
          <w:sz w:val="24"/>
          <w:szCs w:val="24"/>
        </w:rPr>
        <w:t>.</w:t>
      </w:r>
    </w:p>
    <w:p w14:paraId="59F2D7F1" w14:textId="2C85B735" w:rsidR="7C9EEEA4" w:rsidRPr="00FF4F13" w:rsidRDefault="17981227" w:rsidP="007D79B5">
      <w:pPr>
        <w:rPr>
          <w:sz w:val="24"/>
          <w:szCs w:val="24"/>
        </w:rPr>
      </w:pPr>
      <w:r w:rsidRPr="33E35485">
        <w:rPr>
          <w:sz w:val="24"/>
          <w:szCs w:val="24"/>
        </w:rPr>
        <w:t xml:space="preserve">Predominantly correspondence between Jean Overton Fuller and her friend (fellow writer and publisher Martin Booth). </w:t>
      </w:r>
      <w:r w:rsidR="7123B045" w:rsidRPr="33E35485">
        <w:rPr>
          <w:sz w:val="24"/>
          <w:szCs w:val="24"/>
        </w:rPr>
        <w:t xml:space="preserve">Finding number: </w:t>
      </w:r>
      <w:hyperlink r:id="rId94">
        <w:r w:rsidR="7123B045" w:rsidRPr="33E35485">
          <w:rPr>
            <w:rStyle w:val="Hyperlink"/>
            <w:sz w:val="24"/>
            <w:szCs w:val="24"/>
          </w:rPr>
          <w:t>MS859</w:t>
        </w:r>
      </w:hyperlink>
      <w:r w:rsidR="7123B045" w:rsidRPr="33E35485">
        <w:rPr>
          <w:sz w:val="24"/>
          <w:szCs w:val="24"/>
        </w:rPr>
        <w:t xml:space="preserve">. </w:t>
      </w:r>
    </w:p>
    <w:p w14:paraId="633A9470" w14:textId="5B62A9AD" w:rsidR="2B93D797" w:rsidRPr="00FF4F13" w:rsidRDefault="481DECDB" w:rsidP="007D79B5">
      <w:pPr>
        <w:pStyle w:val="Heading1"/>
        <w:rPr>
          <w:b/>
          <w:bCs/>
          <w:sz w:val="24"/>
          <w:szCs w:val="24"/>
        </w:rPr>
      </w:pPr>
      <w:proofErr w:type="spellStart"/>
      <w:r w:rsidRPr="00FF4F13">
        <w:rPr>
          <w:b/>
          <w:bCs/>
          <w:sz w:val="24"/>
          <w:szCs w:val="24"/>
        </w:rPr>
        <w:t>Pagert</w:t>
      </w:r>
      <w:proofErr w:type="spellEnd"/>
      <w:r w:rsidRPr="00FF4F13">
        <w:rPr>
          <w:b/>
          <w:bCs/>
          <w:sz w:val="24"/>
          <w:szCs w:val="24"/>
        </w:rPr>
        <w:t>, Muriel (1876-1938). Philanthropist</w:t>
      </w:r>
      <w:r w:rsidR="009A7FA4">
        <w:rPr>
          <w:b/>
          <w:bCs/>
          <w:sz w:val="24"/>
          <w:szCs w:val="24"/>
        </w:rPr>
        <w:t>.</w:t>
      </w:r>
      <w:r w:rsidRPr="00FF4F13">
        <w:rPr>
          <w:b/>
          <w:bCs/>
          <w:sz w:val="24"/>
          <w:szCs w:val="24"/>
        </w:rPr>
        <w:t xml:space="preserve"> </w:t>
      </w:r>
    </w:p>
    <w:p w14:paraId="6264F558" w14:textId="571C5ABF" w:rsidR="33E35485" w:rsidRPr="00FF4F13" w:rsidRDefault="481DECDB" w:rsidP="007D79B5">
      <w:pPr>
        <w:rPr>
          <w:sz w:val="24"/>
          <w:szCs w:val="24"/>
        </w:rPr>
      </w:pPr>
      <w:r w:rsidRPr="33E35485">
        <w:rPr>
          <w:sz w:val="24"/>
          <w:szCs w:val="24"/>
        </w:rPr>
        <w:t xml:space="preserve">Lady Muriel </w:t>
      </w:r>
      <w:proofErr w:type="spellStart"/>
      <w:r w:rsidRPr="33E35485">
        <w:rPr>
          <w:sz w:val="24"/>
          <w:szCs w:val="24"/>
        </w:rPr>
        <w:t>Pagert</w:t>
      </w:r>
      <w:proofErr w:type="spellEnd"/>
      <w:r w:rsidRPr="33E35485">
        <w:rPr>
          <w:sz w:val="24"/>
          <w:szCs w:val="24"/>
        </w:rPr>
        <w:t xml:space="preserve"> was the daughter of the Twelfth Earl of </w:t>
      </w:r>
      <w:proofErr w:type="spellStart"/>
      <w:r w:rsidRPr="33E35485">
        <w:rPr>
          <w:sz w:val="24"/>
          <w:szCs w:val="24"/>
        </w:rPr>
        <w:t>Winchilsea</w:t>
      </w:r>
      <w:proofErr w:type="spellEnd"/>
      <w:r w:rsidRPr="33E35485">
        <w:rPr>
          <w:sz w:val="24"/>
          <w:szCs w:val="24"/>
        </w:rPr>
        <w:t xml:space="preserve"> and a human relief worker. She was made an OBE in 1918</w:t>
      </w:r>
      <w:r w:rsidR="00FF7820">
        <w:rPr>
          <w:sz w:val="24"/>
          <w:szCs w:val="24"/>
        </w:rPr>
        <w:t>,</w:t>
      </w:r>
      <w:r w:rsidRPr="33E35485">
        <w:rPr>
          <w:sz w:val="24"/>
          <w:szCs w:val="24"/>
        </w:rPr>
        <w:t xml:space="preserve"> and </w:t>
      </w:r>
      <w:r w:rsidR="00FF7820">
        <w:rPr>
          <w:sz w:val="24"/>
          <w:szCs w:val="24"/>
        </w:rPr>
        <w:t xml:space="preserve">later </w:t>
      </w:r>
      <w:r w:rsidRPr="33E35485">
        <w:rPr>
          <w:sz w:val="24"/>
          <w:szCs w:val="24"/>
        </w:rPr>
        <w:t>CBE in 1938</w:t>
      </w:r>
      <w:r w:rsidR="00FF7820">
        <w:rPr>
          <w:sz w:val="24"/>
          <w:szCs w:val="24"/>
        </w:rPr>
        <w:t>,</w:t>
      </w:r>
      <w:r w:rsidR="283000E1" w:rsidRPr="33E35485">
        <w:rPr>
          <w:sz w:val="24"/>
          <w:szCs w:val="24"/>
        </w:rPr>
        <w:t xml:space="preserve"> following her work in Eastern and Central Europe</w:t>
      </w:r>
      <w:r w:rsidRPr="33E35485">
        <w:rPr>
          <w:sz w:val="24"/>
          <w:szCs w:val="24"/>
        </w:rPr>
        <w:t xml:space="preserve">. </w:t>
      </w:r>
      <w:hyperlink r:id="rId95">
        <w:r w:rsidR="56A84054" w:rsidRPr="33E35485">
          <w:rPr>
            <w:rStyle w:val="Hyperlink"/>
            <w:sz w:val="24"/>
            <w:szCs w:val="24"/>
          </w:rPr>
          <w:t>SCF</w:t>
        </w:r>
        <w:r w:rsidR="24B10DC1" w:rsidRPr="33E35485">
          <w:rPr>
            <w:rStyle w:val="Hyperlink"/>
            <w:sz w:val="24"/>
            <w:szCs w:val="24"/>
          </w:rPr>
          <w:t>/EJ/1</w:t>
        </w:r>
      </w:hyperlink>
      <w:r w:rsidR="24B10DC1" w:rsidRPr="33E35485">
        <w:rPr>
          <w:sz w:val="24"/>
          <w:szCs w:val="24"/>
        </w:rPr>
        <w:t xml:space="preserve"> includes papers and correspondence relating to the Muriel </w:t>
      </w:r>
      <w:proofErr w:type="spellStart"/>
      <w:r w:rsidR="24B10DC1" w:rsidRPr="33E35485">
        <w:rPr>
          <w:sz w:val="24"/>
          <w:szCs w:val="24"/>
        </w:rPr>
        <w:t>Pagert’s</w:t>
      </w:r>
      <w:proofErr w:type="spellEnd"/>
      <w:r w:rsidR="24B10DC1" w:rsidRPr="33E35485">
        <w:rPr>
          <w:sz w:val="24"/>
          <w:szCs w:val="24"/>
        </w:rPr>
        <w:t xml:space="preserve"> missions. </w:t>
      </w:r>
    </w:p>
    <w:p w14:paraId="1FE60D8F" w14:textId="037D0178" w:rsidR="2DFA4824" w:rsidRPr="00FF4F13" w:rsidRDefault="5EEC8D60" w:rsidP="007D79B5">
      <w:pPr>
        <w:pStyle w:val="Heading1"/>
        <w:rPr>
          <w:b/>
          <w:bCs/>
          <w:sz w:val="24"/>
          <w:szCs w:val="24"/>
        </w:rPr>
      </w:pPr>
      <w:r w:rsidRPr="00FF4F13">
        <w:rPr>
          <w:b/>
          <w:bCs/>
          <w:sz w:val="24"/>
          <w:szCs w:val="24"/>
        </w:rPr>
        <w:t>Parker, Gertrude. Artist</w:t>
      </w:r>
      <w:r w:rsidR="00201EFE">
        <w:rPr>
          <w:b/>
          <w:bCs/>
          <w:sz w:val="24"/>
          <w:szCs w:val="24"/>
        </w:rPr>
        <w:t>.</w:t>
      </w:r>
    </w:p>
    <w:p w14:paraId="5E7BBCF5" w14:textId="1F1317BA" w:rsidR="7C9EEEA4" w:rsidRPr="00FF4F13" w:rsidRDefault="1107AD3F" w:rsidP="007D79B5">
      <w:pPr>
        <w:rPr>
          <w:sz w:val="24"/>
          <w:szCs w:val="24"/>
        </w:rPr>
      </w:pPr>
      <w:r w:rsidRPr="33E35485">
        <w:rPr>
          <w:sz w:val="24"/>
          <w:szCs w:val="24"/>
        </w:rPr>
        <w:t>Gertrude Parker transcribed and illustrated the ‘Narrative of a Trip to the West Indies made by Charles James Bracey</w:t>
      </w:r>
      <w:r w:rsidR="00A7733C">
        <w:rPr>
          <w:sz w:val="24"/>
          <w:szCs w:val="24"/>
        </w:rPr>
        <w:t xml:space="preserve">’. </w:t>
      </w:r>
      <w:r w:rsidR="21839E72" w:rsidRPr="33E35485">
        <w:rPr>
          <w:sz w:val="24"/>
          <w:szCs w:val="24"/>
        </w:rPr>
        <w:t xml:space="preserve">Finding number: </w:t>
      </w:r>
      <w:hyperlink r:id="rId96">
        <w:r w:rsidR="21839E72" w:rsidRPr="33E35485">
          <w:rPr>
            <w:rStyle w:val="Hyperlink"/>
            <w:sz w:val="24"/>
            <w:szCs w:val="24"/>
          </w:rPr>
          <w:t>MS345</w:t>
        </w:r>
      </w:hyperlink>
      <w:r w:rsidR="21839E72" w:rsidRPr="33E35485">
        <w:rPr>
          <w:sz w:val="24"/>
          <w:szCs w:val="24"/>
        </w:rPr>
        <w:t xml:space="preserve"> </w:t>
      </w:r>
    </w:p>
    <w:p w14:paraId="21176175" w14:textId="26650AB9" w:rsidR="69ADB307" w:rsidRPr="00FF4F13" w:rsidRDefault="01ADF499" w:rsidP="007D79B5">
      <w:pPr>
        <w:pStyle w:val="Heading1"/>
        <w:rPr>
          <w:b/>
          <w:bCs/>
          <w:sz w:val="24"/>
          <w:szCs w:val="24"/>
        </w:rPr>
      </w:pPr>
      <w:r w:rsidRPr="00FF4F13">
        <w:rPr>
          <w:b/>
          <w:bCs/>
          <w:sz w:val="24"/>
          <w:szCs w:val="24"/>
        </w:rPr>
        <w:t xml:space="preserve">Pennell, Alice Maude </w:t>
      </w:r>
      <w:r w:rsidR="68F5C51D" w:rsidRPr="00FF4F13">
        <w:rPr>
          <w:b/>
          <w:bCs/>
          <w:sz w:val="24"/>
          <w:szCs w:val="24"/>
        </w:rPr>
        <w:t>(1874-1951)</w:t>
      </w:r>
      <w:r w:rsidR="00FF4F13">
        <w:rPr>
          <w:b/>
          <w:bCs/>
          <w:sz w:val="24"/>
          <w:szCs w:val="24"/>
        </w:rPr>
        <w:t>.</w:t>
      </w:r>
      <w:r w:rsidR="68F5C51D" w:rsidRPr="00FF4F13">
        <w:rPr>
          <w:b/>
          <w:bCs/>
          <w:sz w:val="24"/>
          <w:szCs w:val="24"/>
        </w:rPr>
        <w:t xml:space="preserve"> Doctor</w:t>
      </w:r>
      <w:r w:rsidR="00FF4F13">
        <w:rPr>
          <w:b/>
          <w:bCs/>
          <w:sz w:val="24"/>
          <w:szCs w:val="24"/>
        </w:rPr>
        <w:t>.</w:t>
      </w:r>
      <w:r w:rsidR="68F5C51D" w:rsidRPr="00FF4F13">
        <w:rPr>
          <w:b/>
          <w:bCs/>
          <w:sz w:val="24"/>
          <w:szCs w:val="24"/>
        </w:rPr>
        <w:t xml:space="preserve"> </w:t>
      </w:r>
    </w:p>
    <w:p w14:paraId="6E10B6ED" w14:textId="151F8F40" w:rsidR="00392C27" w:rsidRPr="00FF4F13" w:rsidRDefault="68F5C51D" w:rsidP="007D79B5">
      <w:pPr>
        <w:rPr>
          <w:sz w:val="24"/>
          <w:szCs w:val="24"/>
        </w:rPr>
      </w:pPr>
      <w:r w:rsidRPr="33E35485">
        <w:rPr>
          <w:sz w:val="24"/>
          <w:szCs w:val="24"/>
        </w:rPr>
        <w:t>Born in Belgaum</w:t>
      </w:r>
      <w:r w:rsidR="00E61070">
        <w:rPr>
          <w:sz w:val="24"/>
          <w:szCs w:val="24"/>
        </w:rPr>
        <w:t>,</w:t>
      </w:r>
      <w:r w:rsidRPr="33E35485">
        <w:rPr>
          <w:sz w:val="24"/>
          <w:szCs w:val="24"/>
        </w:rPr>
        <w:t xml:space="preserve"> India, Alice Pennell came to England and qualified as a doctor at the London School of Medicine in 1905. </w:t>
      </w:r>
      <w:r w:rsidR="59BB04BC" w:rsidRPr="33E35485">
        <w:rPr>
          <w:sz w:val="24"/>
          <w:szCs w:val="24"/>
        </w:rPr>
        <w:t xml:space="preserve">She was awarded </w:t>
      </w:r>
      <w:r w:rsidR="6B21FCAA" w:rsidRPr="33E35485">
        <w:rPr>
          <w:sz w:val="24"/>
          <w:szCs w:val="24"/>
        </w:rPr>
        <w:t xml:space="preserve">an </w:t>
      </w:r>
      <w:r w:rsidR="59BB04BC" w:rsidRPr="33E35485">
        <w:rPr>
          <w:sz w:val="24"/>
          <w:szCs w:val="24"/>
        </w:rPr>
        <w:t xml:space="preserve">OBE for her work at </w:t>
      </w:r>
      <w:proofErr w:type="spellStart"/>
      <w:r w:rsidR="59BB04BC" w:rsidRPr="33E35485">
        <w:rPr>
          <w:sz w:val="24"/>
          <w:szCs w:val="24"/>
        </w:rPr>
        <w:t>Bannu</w:t>
      </w:r>
      <w:proofErr w:type="spellEnd"/>
      <w:r w:rsidR="59BB04BC" w:rsidRPr="33E35485">
        <w:rPr>
          <w:sz w:val="24"/>
          <w:szCs w:val="24"/>
        </w:rPr>
        <w:t xml:space="preserve"> </w:t>
      </w:r>
      <w:r w:rsidR="27427AF1" w:rsidRPr="33E35485">
        <w:rPr>
          <w:sz w:val="24"/>
          <w:szCs w:val="24"/>
        </w:rPr>
        <w:t xml:space="preserve">and </w:t>
      </w:r>
      <w:r w:rsidR="000D3955" w:rsidRPr="33E35485">
        <w:rPr>
          <w:sz w:val="24"/>
          <w:szCs w:val="24"/>
        </w:rPr>
        <w:t xml:space="preserve">gave talks on Indian life, women and health </w:t>
      </w:r>
      <w:r w:rsidR="27427AF1" w:rsidRPr="33E35485">
        <w:rPr>
          <w:sz w:val="24"/>
          <w:szCs w:val="24"/>
        </w:rPr>
        <w:t>in the 1930</w:t>
      </w:r>
      <w:r w:rsidR="00E61070">
        <w:rPr>
          <w:sz w:val="24"/>
          <w:szCs w:val="24"/>
        </w:rPr>
        <w:t>s-1940s</w:t>
      </w:r>
      <w:r w:rsidR="27427AF1" w:rsidRPr="33E35485">
        <w:rPr>
          <w:sz w:val="24"/>
          <w:szCs w:val="24"/>
        </w:rPr>
        <w:t xml:space="preserve">. </w:t>
      </w:r>
      <w:r w:rsidR="00E61070">
        <w:rPr>
          <w:sz w:val="24"/>
          <w:szCs w:val="24"/>
        </w:rPr>
        <w:t xml:space="preserve">Finding number: </w:t>
      </w:r>
      <w:hyperlink r:id="rId97">
        <w:r w:rsidR="27427AF1" w:rsidRPr="33E35485">
          <w:rPr>
            <w:rStyle w:val="Hyperlink"/>
            <w:sz w:val="24"/>
            <w:szCs w:val="24"/>
          </w:rPr>
          <w:t>CMS/ACC365</w:t>
        </w:r>
      </w:hyperlink>
    </w:p>
    <w:p w14:paraId="5D430C1A" w14:textId="1F225754" w:rsidR="56217DE4" w:rsidRPr="00FF4F13" w:rsidRDefault="4F0BDBD8" w:rsidP="007D79B5">
      <w:pPr>
        <w:pStyle w:val="Heading1"/>
        <w:rPr>
          <w:b/>
          <w:bCs/>
          <w:sz w:val="24"/>
          <w:szCs w:val="24"/>
        </w:rPr>
      </w:pPr>
      <w:r w:rsidRPr="00FF4F13">
        <w:rPr>
          <w:b/>
          <w:bCs/>
          <w:sz w:val="24"/>
          <w:szCs w:val="24"/>
        </w:rPr>
        <w:lastRenderedPageBreak/>
        <w:t>Ponsonby, Sarah (1755-1831)</w:t>
      </w:r>
      <w:r w:rsidR="00201EFE">
        <w:rPr>
          <w:b/>
          <w:bCs/>
          <w:sz w:val="24"/>
          <w:szCs w:val="24"/>
        </w:rPr>
        <w:t>.</w:t>
      </w:r>
      <w:r w:rsidRPr="00FF4F13">
        <w:rPr>
          <w:b/>
          <w:bCs/>
          <w:sz w:val="24"/>
          <w:szCs w:val="24"/>
        </w:rPr>
        <w:t xml:space="preserve"> One of the ‘Ladies of Llangolle</w:t>
      </w:r>
      <w:r w:rsidR="2F3D53A5" w:rsidRPr="00FF4F13">
        <w:rPr>
          <w:b/>
          <w:bCs/>
          <w:sz w:val="24"/>
          <w:szCs w:val="24"/>
        </w:rPr>
        <w:t xml:space="preserve">n’ </w:t>
      </w:r>
    </w:p>
    <w:p w14:paraId="385B792B" w14:textId="47750F32" w:rsidR="7C9EEEA4" w:rsidRPr="00FF4F13" w:rsidRDefault="2F3D53A5" w:rsidP="007D79B5">
      <w:pPr>
        <w:rPr>
          <w:sz w:val="24"/>
          <w:szCs w:val="24"/>
        </w:rPr>
      </w:pPr>
      <w:r w:rsidRPr="33E35485">
        <w:rPr>
          <w:sz w:val="24"/>
          <w:szCs w:val="24"/>
        </w:rPr>
        <w:t xml:space="preserve">A note from Lady Eleanor Butler and Miss Sarah Ponsonby dated 19 March 1812. Finding number: </w:t>
      </w:r>
      <w:hyperlink r:id="rId98">
        <w:r w:rsidRPr="33E35485">
          <w:rPr>
            <w:rStyle w:val="Hyperlink"/>
            <w:sz w:val="24"/>
            <w:szCs w:val="24"/>
          </w:rPr>
          <w:t>BU/5</w:t>
        </w:r>
      </w:hyperlink>
      <w:r w:rsidRPr="33E35485">
        <w:rPr>
          <w:sz w:val="24"/>
          <w:szCs w:val="24"/>
        </w:rPr>
        <w:t xml:space="preserve">. </w:t>
      </w:r>
    </w:p>
    <w:p w14:paraId="3597B254" w14:textId="69273C10" w:rsidR="3ACBCC36" w:rsidRPr="00FF4F13" w:rsidRDefault="553DE57D" w:rsidP="007D79B5">
      <w:pPr>
        <w:pStyle w:val="Heading1"/>
        <w:rPr>
          <w:b/>
          <w:bCs/>
          <w:sz w:val="24"/>
          <w:szCs w:val="24"/>
        </w:rPr>
      </w:pPr>
      <w:r w:rsidRPr="00FF4F13">
        <w:rPr>
          <w:b/>
          <w:bCs/>
          <w:sz w:val="24"/>
          <w:szCs w:val="24"/>
        </w:rPr>
        <w:t>Prest, Anne</w:t>
      </w:r>
      <w:r w:rsidR="00B92BB5">
        <w:rPr>
          <w:b/>
          <w:bCs/>
          <w:sz w:val="24"/>
          <w:szCs w:val="24"/>
        </w:rPr>
        <w:t xml:space="preserve">. </w:t>
      </w:r>
      <w:r w:rsidRPr="00FF4F13">
        <w:rPr>
          <w:b/>
          <w:bCs/>
          <w:sz w:val="24"/>
          <w:szCs w:val="24"/>
        </w:rPr>
        <w:t>Diarist</w:t>
      </w:r>
      <w:r w:rsidR="00B92BB5">
        <w:rPr>
          <w:b/>
          <w:bCs/>
          <w:sz w:val="24"/>
          <w:szCs w:val="24"/>
        </w:rPr>
        <w:t>.</w:t>
      </w:r>
      <w:r w:rsidRPr="00FF4F13">
        <w:rPr>
          <w:b/>
          <w:bCs/>
          <w:sz w:val="24"/>
          <w:szCs w:val="24"/>
        </w:rPr>
        <w:t xml:space="preserve"> </w:t>
      </w:r>
    </w:p>
    <w:p w14:paraId="0710D6DF" w14:textId="2F56BEF8" w:rsidR="00953D80" w:rsidRDefault="00FF4F13" w:rsidP="007D79B5">
      <w:pPr>
        <w:rPr>
          <w:sz w:val="24"/>
          <w:szCs w:val="24"/>
        </w:rPr>
      </w:pPr>
      <w:r>
        <w:rPr>
          <w:sz w:val="24"/>
          <w:szCs w:val="24"/>
        </w:rPr>
        <w:t>Four</w:t>
      </w:r>
      <w:r w:rsidR="553DE57D" w:rsidRPr="33E35485">
        <w:rPr>
          <w:sz w:val="24"/>
          <w:szCs w:val="24"/>
        </w:rPr>
        <w:t xml:space="preserve"> volumes </w:t>
      </w:r>
      <w:r>
        <w:rPr>
          <w:sz w:val="24"/>
          <w:szCs w:val="24"/>
        </w:rPr>
        <w:t xml:space="preserve">of </w:t>
      </w:r>
      <w:r w:rsidR="553DE57D" w:rsidRPr="33E35485">
        <w:rPr>
          <w:sz w:val="24"/>
          <w:szCs w:val="24"/>
        </w:rPr>
        <w:t xml:space="preserve">personal diaries </w:t>
      </w:r>
      <w:r>
        <w:rPr>
          <w:sz w:val="24"/>
          <w:szCs w:val="24"/>
        </w:rPr>
        <w:t xml:space="preserve">by </w:t>
      </w:r>
      <w:r w:rsidR="553DE57D" w:rsidRPr="33E35485">
        <w:rPr>
          <w:sz w:val="24"/>
          <w:szCs w:val="24"/>
        </w:rPr>
        <w:t xml:space="preserve">Anne Prest for </w:t>
      </w:r>
      <w:r>
        <w:rPr>
          <w:sz w:val="24"/>
          <w:szCs w:val="24"/>
        </w:rPr>
        <w:t xml:space="preserve">the years </w:t>
      </w:r>
      <w:r w:rsidR="553DE57D" w:rsidRPr="33E35485">
        <w:rPr>
          <w:sz w:val="24"/>
          <w:szCs w:val="24"/>
        </w:rPr>
        <w:t xml:space="preserve">1769, 1771-1772, and 1776. Finding number: </w:t>
      </w:r>
      <w:hyperlink r:id="rId99">
        <w:r w:rsidR="553DE57D" w:rsidRPr="33E35485">
          <w:rPr>
            <w:rStyle w:val="Hyperlink"/>
            <w:sz w:val="24"/>
            <w:szCs w:val="24"/>
          </w:rPr>
          <w:t>MS52</w:t>
        </w:r>
      </w:hyperlink>
      <w:r w:rsidR="553DE57D" w:rsidRPr="33E35485">
        <w:rPr>
          <w:sz w:val="24"/>
          <w:szCs w:val="24"/>
        </w:rPr>
        <w:t xml:space="preserve">. </w:t>
      </w:r>
    </w:p>
    <w:p w14:paraId="21C7A5C0" w14:textId="4A5F472A" w:rsidR="7C9EEEA4" w:rsidRPr="00FF4F13" w:rsidRDefault="00953D80" w:rsidP="007D79B5">
      <w:pPr>
        <w:pStyle w:val="Heading1"/>
        <w:rPr>
          <w:rFonts w:asciiTheme="minorHAnsi" w:hAnsiTheme="minorHAnsi" w:cstheme="minorHAnsi"/>
          <w:b/>
          <w:color w:val="auto"/>
          <w:sz w:val="24"/>
          <w:szCs w:val="24"/>
        </w:rPr>
      </w:pPr>
      <w:r w:rsidRPr="00FF4F13">
        <w:rPr>
          <w:b/>
          <w:sz w:val="24"/>
          <w:szCs w:val="24"/>
        </w:rPr>
        <w:t xml:space="preserve">Rackstraw, Marjorie (1888-1981). Educationalist and </w:t>
      </w:r>
      <w:r w:rsidR="00F61347">
        <w:rPr>
          <w:b/>
          <w:sz w:val="24"/>
          <w:szCs w:val="24"/>
        </w:rPr>
        <w:t>s</w:t>
      </w:r>
      <w:r w:rsidRPr="00FF4F13">
        <w:rPr>
          <w:b/>
          <w:sz w:val="24"/>
          <w:szCs w:val="24"/>
        </w:rPr>
        <w:t xml:space="preserve">ocial </w:t>
      </w:r>
      <w:r w:rsidR="00F61347">
        <w:rPr>
          <w:b/>
          <w:sz w:val="24"/>
          <w:szCs w:val="24"/>
        </w:rPr>
        <w:t>w</w:t>
      </w:r>
      <w:r w:rsidRPr="00FF4F13">
        <w:rPr>
          <w:b/>
          <w:sz w:val="24"/>
          <w:szCs w:val="24"/>
        </w:rPr>
        <w:t>orker</w:t>
      </w:r>
      <w:r w:rsidR="00C62617" w:rsidRPr="00FF4F13">
        <w:rPr>
          <w:b/>
          <w:sz w:val="24"/>
          <w:szCs w:val="24"/>
        </w:rPr>
        <w:t>.</w:t>
      </w:r>
      <w:r w:rsidRPr="00FF4F13">
        <w:rPr>
          <w:b/>
          <w:sz w:val="24"/>
          <w:szCs w:val="24"/>
        </w:rPr>
        <w:t xml:space="preserve">                 </w:t>
      </w:r>
      <w:r w:rsidR="00FF4F13">
        <w:rPr>
          <w:rFonts w:asciiTheme="minorHAnsi" w:hAnsiTheme="minorHAnsi" w:cstheme="minorHAnsi"/>
          <w:color w:val="auto"/>
          <w:sz w:val="24"/>
          <w:szCs w:val="24"/>
        </w:rPr>
        <w:t xml:space="preserve">                                    </w:t>
      </w:r>
      <w:r w:rsidRPr="00C11017">
        <w:rPr>
          <w:rFonts w:asciiTheme="minorHAnsi" w:hAnsiTheme="minorHAnsi" w:cstheme="minorHAnsi"/>
          <w:color w:val="auto"/>
          <w:sz w:val="24"/>
          <w:szCs w:val="24"/>
        </w:rPr>
        <w:t xml:space="preserve">Marjorie Rackstraw was a resident at University House and graduated from the University of Birmingham with an arts degree. She volunteered during the First World War </w:t>
      </w:r>
      <w:r w:rsidR="00381689">
        <w:rPr>
          <w:rFonts w:asciiTheme="minorHAnsi" w:hAnsiTheme="minorHAnsi" w:cstheme="minorHAnsi"/>
          <w:color w:val="auto"/>
          <w:sz w:val="24"/>
          <w:szCs w:val="24"/>
        </w:rPr>
        <w:t>through</w:t>
      </w:r>
      <w:r w:rsidR="002D4837" w:rsidRPr="00C11017">
        <w:rPr>
          <w:rFonts w:asciiTheme="minorHAnsi" w:hAnsiTheme="minorHAnsi" w:cstheme="minorHAnsi"/>
          <w:color w:val="auto"/>
          <w:sz w:val="24"/>
          <w:szCs w:val="24"/>
        </w:rPr>
        <w:t xml:space="preserve"> </w:t>
      </w:r>
      <w:r w:rsidRPr="00C11017">
        <w:rPr>
          <w:rFonts w:asciiTheme="minorHAnsi" w:hAnsiTheme="minorHAnsi" w:cstheme="minorHAnsi"/>
          <w:color w:val="auto"/>
          <w:sz w:val="24"/>
          <w:szCs w:val="24"/>
          <w:shd w:val="clear" w:color="auto" w:fill="FFFFFF"/>
        </w:rPr>
        <w:t>working with refugees in France for the Society of Friends</w:t>
      </w:r>
      <w:r w:rsidR="002D4837" w:rsidRPr="00C11017">
        <w:rPr>
          <w:rFonts w:asciiTheme="minorHAnsi" w:hAnsiTheme="minorHAnsi" w:cstheme="minorHAnsi"/>
          <w:color w:val="auto"/>
          <w:sz w:val="24"/>
          <w:szCs w:val="24"/>
          <w:shd w:val="clear" w:color="auto" w:fill="FFFFFF"/>
        </w:rPr>
        <w:t xml:space="preserve">, and for </w:t>
      </w:r>
      <w:r w:rsidR="00E61070">
        <w:rPr>
          <w:rFonts w:asciiTheme="minorHAnsi" w:hAnsiTheme="minorHAnsi" w:cstheme="minorHAnsi"/>
          <w:color w:val="auto"/>
          <w:sz w:val="24"/>
          <w:szCs w:val="24"/>
          <w:shd w:val="clear" w:color="auto" w:fill="FFFFFF"/>
        </w:rPr>
        <w:t xml:space="preserve">the </w:t>
      </w:r>
      <w:r w:rsidR="002D4837" w:rsidRPr="00C11017">
        <w:rPr>
          <w:rFonts w:asciiTheme="minorHAnsi" w:hAnsiTheme="minorHAnsi" w:cstheme="minorHAnsi"/>
          <w:color w:val="auto"/>
          <w:sz w:val="24"/>
          <w:szCs w:val="24"/>
          <w:shd w:val="clear" w:color="auto" w:fill="FFFFFF"/>
        </w:rPr>
        <w:t>Friends Relief Committee in Russia in the aftermath of revolution and civil war.</w:t>
      </w:r>
      <w:r w:rsidR="00C11017">
        <w:rPr>
          <w:rFonts w:asciiTheme="minorHAnsi" w:hAnsiTheme="minorHAnsi" w:cstheme="minorHAnsi"/>
          <w:color w:val="auto"/>
          <w:sz w:val="24"/>
          <w:szCs w:val="24"/>
          <w:shd w:val="clear" w:color="auto" w:fill="FFFFFF"/>
        </w:rPr>
        <w:t xml:space="preserve"> See </w:t>
      </w:r>
      <w:hyperlink r:id="rId100" w:history="1">
        <w:r w:rsidR="00C11017">
          <w:rPr>
            <w:rStyle w:val="Hyperlink"/>
            <w:rFonts w:asciiTheme="minorHAnsi" w:hAnsiTheme="minorHAnsi" w:cstheme="minorHAnsi"/>
            <w:sz w:val="24"/>
            <w:szCs w:val="24"/>
            <w:shd w:val="clear" w:color="auto" w:fill="FFFFFF"/>
          </w:rPr>
          <w:t>UB/HUH/B/3</w:t>
        </w:r>
      </w:hyperlink>
      <w:r w:rsidR="00C11017">
        <w:rPr>
          <w:rFonts w:asciiTheme="minorHAnsi" w:hAnsiTheme="minorHAnsi" w:cstheme="minorHAnsi"/>
          <w:color w:val="auto"/>
          <w:sz w:val="24"/>
          <w:szCs w:val="24"/>
          <w:shd w:val="clear" w:color="auto" w:fill="FFFFFF"/>
        </w:rPr>
        <w:t xml:space="preserve"> and </w:t>
      </w:r>
      <w:hyperlink r:id="rId101" w:history="1">
        <w:r w:rsidR="00C11017">
          <w:rPr>
            <w:rStyle w:val="Hyperlink"/>
            <w:rFonts w:asciiTheme="minorHAnsi" w:hAnsiTheme="minorHAnsi" w:cstheme="minorHAnsi"/>
            <w:sz w:val="24"/>
            <w:szCs w:val="24"/>
            <w:shd w:val="clear" w:color="auto" w:fill="FFFFFF"/>
          </w:rPr>
          <w:t>SCF/SC/DB/9</w:t>
        </w:r>
      </w:hyperlink>
      <w:r w:rsidR="00C11017">
        <w:rPr>
          <w:rFonts w:asciiTheme="minorHAnsi" w:hAnsiTheme="minorHAnsi" w:cstheme="minorHAnsi"/>
          <w:color w:val="auto"/>
          <w:sz w:val="24"/>
          <w:szCs w:val="24"/>
          <w:shd w:val="clear" w:color="auto" w:fill="FFFFFF"/>
        </w:rPr>
        <w:t xml:space="preserve">.  </w:t>
      </w:r>
    </w:p>
    <w:p w14:paraId="5DCA6AF0" w14:textId="6733383D" w:rsidR="7C9EEEA4" w:rsidRPr="00FF4F13" w:rsidRDefault="493AD434" w:rsidP="007D79B5">
      <w:pPr>
        <w:pStyle w:val="Heading1"/>
        <w:rPr>
          <w:b/>
          <w:bCs/>
          <w:sz w:val="24"/>
          <w:szCs w:val="24"/>
        </w:rPr>
      </w:pPr>
      <w:r w:rsidRPr="00FF4F13">
        <w:rPr>
          <w:b/>
          <w:bCs/>
          <w:sz w:val="24"/>
          <w:szCs w:val="24"/>
        </w:rPr>
        <w:t>Radclyffe Hall, Marguerite (1880-1943)</w:t>
      </w:r>
      <w:r w:rsidR="00FF4F13">
        <w:rPr>
          <w:b/>
          <w:bCs/>
          <w:sz w:val="24"/>
          <w:szCs w:val="24"/>
        </w:rPr>
        <w:t>.</w:t>
      </w:r>
      <w:r w:rsidRPr="00FF4F13">
        <w:rPr>
          <w:b/>
          <w:bCs/>
          <w:sz w:val="24"/>
          <w:szCs w:val="24"/>
        </w:rPr>
        <w:t xml:space="preserve"> Poet </w:t>
      </w:r>
      <w:r w:rsidR="00704D94" w:rsidRPr="00FF4F13">
        <w:rPr>
          <w:b/>
          <w:bCs/>
          <w:sz w:val="24"/>
          <w:szCs w:val="24"/>
        </w:rPr>
        <w:t xml:space="preserve">and </w:t>
      </w:r>
      <w:r w:rsidR="009A7FA4">
        <w:rPr>
          <w:b/>
          <w:bCs/>
          <w:sz w:val="24"/>
          <w:szCs w:val="24"/>
        </w:rPr>
        <w:t>a</w:t>
      </w:r>
      <w:r w:rsidR="00704D94" w:rsidRPr="00FF4F13">
        <w:rPr>
          <w:b/>
          <w:bCs/>
          <w:sz w:val="24"/>
          <w:szCs w:val="24"/>
        </w:rPr>
        <w:t>uthor</w:t>
      </w:r>
      <w:r w:rsidR="00FF4F13">
        <w:rPr>
          <w:b/>
          <w:bCs/>
          <w:sz w:val="24"/>
          <w:szCs w:val="24"/>
        </w:rPr>
        <w:t>.</w:t>
      </w:r>
    </w:p>
    <w:p w14:paraId="72644605" w14:textId="7B65B363" w:rsidR="7C9EEEA4" w:rsidRPr="00FF4F13" w:rsidRDefault="00704D94" w:rsidP="007D79B5">
      <w:pPr>
        <w:rPr>
          <w:sz w:val="24"/>
          <w:szCs w:val="24"/>
        </w:rPr>
      </w:pPr>
      <w:r w:rsidRPr="00E61070">
        <w:rPr>
          <w:sz w:val="24"/>
          <w:szCs w:val="24"/>
        </w:rPr>
        <w:t>Marguerite Radclyffe Hall was a lesbian poet and author who published ‘</w:t>
      </w:r>
      <w:r w:rsidR="00F61347">
        <w:rPr>
          <w:sz w:val="24"/>
          <w:szCs w:val="24"/>
        </w:rPr>
        <w:t xml:space="preserve">The </w:t>
      </w:r>
      <w:r w:rsidRPr="00E61070">
        <w:rPr>
          <w:sz w:val="24"/>
          <w:szCs w:val="24"/>
        </w:rPr>
        <w:t xml:space="preserve">Well of Loneliness’ (1928). </w:t>
      </w:r>
      <w:hyperlink r:id="rId102" w:history="1">
        <w:r w:rsidR="0077718B" w:rsidRPr="00E61070">
          <w:rPr>
            <w:rStyle w:val="Hyperlink"/>
            <w:sz w:val="24"/>
            <w:szCs w:val="24"/>
          </w:rPr>
          <w:t>MS676</w:t>
        </w:r>
      </w:hyperlink>
      <w:r w:rsidR="0077718B" w:rsidRPr="00E61070">
        <w:rPr>
          <w:sz w:val="24"/>
          <w:szCs w:val="24"/>
        </w:rPr>
        <w:t xml:space="preserve"> </w:t>
      </w:r>
      <w:r w:rsidR="059E14B1" w:rsidRPr="00E61070">
        <w:rPr>
          <w:sz w:val="24"/>
          <w:szCs w:val="24"/>
        </w:rPr>
        <w:t xml:space="preserve">contains </w:t>
      </w:r>
      <w:r w:rsidR="0077718B" w:rsidRPr="00E61070">
        <w:rPr>
          <w:sz w:val="24"/>
          <w:szCs w:val="24"/>
        </w:rPr>
        <w:t>letters</w:t>
      </w:r>
      <w:r w:rsidR="059E14B1" w:rsidRPr="00E61070">
        <w:rPr>
          <w:sz w:val="24"/>
          <w:szCs w:val="24"/>
        </w:rPr>
        <w:t xml:space="preserve"> from Radclyffe Hall to </w:t>
      </w:r>
      <w:r w:rsidR="7EFE0CA2" w:rsidRPr="00E61070">
        <w:rPr>
          <w:sz w:val="24"/>
          <w:szCs w:val="24"/>
        </w:rPr>
        <w:t>Evgenia</w:t>
      </w:r>
      <w:r w:rsidR="059E14B1" w:rsidRPr="00E61070">
        <w:rPr>
          <w:sz w:val="24"/>
          <w:szCs w:val="24"/>
        </w:rPr>
        <w:t xml:space="preserve"> Souline. </w:t>
      </w:r>
    </w:p>
    <w:p w14:paraId="01B8CCBB" w14:textId="28598246" w:rsidR="7C9EEEA4" w:rsidRPr="00FF4F13" w:rsidRDefault="50FE87DF" w:rsidP="007D79B5">
      <w:pPr>
        <w:pStyle w:val="Heading1"/>
        <w:rPr>
          <w:b/>
          <w:bCs/>
          <w:sz w:val="24"/>
          <w:szCs w:val="24"/>
        </w:rPr>
      </w:pPr>
      <w:r w:rsidRPr="00FF4F13">
        <w:rPr>
          <w:b/>
          <w:bCs/>
          <w:sz w:val="24"/>
          <w:szCs w:val="24"/>
        </w:rPr>
        <w:t>Randolph, Elsie (1904-1982)</w:t>
      </w:r>
      <w:r w:rsidR="00FF4F13" w:rsidRPr="00FF4F13">
        <w:rPr>
          <w:b/>
          <w:bCs/>
          <w:sz w:val="24"/>
          <w:szCs w:val="24"/>
        </w:rPr>
        <w:t>.</w:t>
      </w:r>
      <w:r w:rsidRPr="00FF4F13">
        <w:rPr>
          <w:b/>
          <w:bCs/>
          <w:sz w:val="24"/>
          <w:szCs w:val="24"/>
        </w:rPr>
        <w:t xml:space="preserve"> Actress</w:t>
      </w:r>
      <w:r w:rsidR="00FF4F13" w:rsidRPr="00FF4F13">
        <w:rPr>
          <w:b/>
          <w:bCs/>
          <w:sz w:val="24"/>
          <w:szCs w:val="24"/>
        </w:rPr>
        <w:t>.</w:t>
      </w:r>
      <w:r w:rsidRPr="00FF4F13">
        <w:rPr>
          <w:b/>
          <w:bCs/>
          <w:sz w:val="24"/>
          <w:szCs w:val="24"/>
        </w:rPr>
        <w:t xml:space="preserve"> </w:t>
      </w:r>
    </w:p>
    <w:p w14:paraId="4731668E" w14:textId="17F2D2F4" w:rsidR="7C9EEEA4" w:rsidRPr="00FF4F13" w:rsidRDefault="50FE87DF" w:rsidP="007D79B5">
      <w:pPr>
        <w:rPr>
          <w:sz w:val="24"/>
          <w:szCs w:val="24"/>
        </w:rPr>
      </w:pPr>
      <w:r w:rsidRPr="33E35485">
        <w:rPr>
          <w:sz w:val="24"/>
          <w:szCs w:val="24"/>
        </w:rPr>
        <w:t xml:space="preserve">Elsie Randolph starred in comedies and productions including two Alfred Hitchcock films. </w:t>
      </w:r>
      <w:r w:rsidR="6F808703" w:rsidRPr="33E35485">
        <w:rPr>
          <w:sz w:val="24"/>
          <w:szCs w:val="24"/>
        </w:rPr>
        <w:t>Programmes for theatre productions featuring Elsie Randolph</w:t>
      </w:r>
      <w:r w:rsidR="00F61347">
        <w:rPr>
          <w:sz w:val="24"/>
          <w:szCs w:val="24"/>
        </w:rPr>
        <w:t xml:space="preserve"> can be found at </w:t>
      </w:r>
      <w:hyperlink r:id="rId103">
        <w:r w:rsidR="6F808703" w:rsidRPr="33E35485">
          <w:rPr>
            <w:rStyle w:val="Hyperlink"/>
            <w:sz w:val="24"/>
            <w:szCs w:val="24"/>
          </w:rPr>
          <w:t>MS490/2/6</w:t>
        </w:r>
      </w:hyperlink>
      <w:r w:rsidR="6F808703" w:rsidRPr="33E35485">
        <w:rPr>
          <w:sz w:val="24"/>
          <w:szCs w:val="24"/>
        </w:rPr>
        <w:t xml:space="preserve">. </w:t>
      </w:r>
    </w:p>
    <w:p w14:paraId="62B959FE" w14:textId="6425BB43" w:rsidR="7C9EEEA4" w:rsidRPr="00FF4F13" w:rsidRDefault="5925A915" w:rsidP="007D79B5">
      <w:pPr>
        <w:pStyle w:val="Heading1"/>
        <w:rPr>
          <w:b/>
          <w:bCs/>
          <w:sz w:val="24"/>
          <w:szCs w:val="24"/>
        </w:rPr>
      </w:pPr>
      <w:r w:rsidRPr="00FF4F13">
        <w:rPr>
          <w:b/>
          <w:bCs/>
          <w:sz w:val="24"/>
          <w:szCs w:val="24"/>
        </w:rPr>
        <w:t>Royden, Maude (1876-1956)</w:t>
      </w:r>
      <w:r w:rsidR="00FF4F13">
        <w:rPr>
          <w:b/>
          <w:bCs/>
          <w:sz w:val="24"/>
          <w:szCs w:val="24"/>
        </w:rPr>
        <w:t>.</w:t>
      </w:r>
      <w:r w:rsidRPr="00FF4F13">
        <w:rPr>
          <w:b/>
          <w:bCs/>
          <w:sz w:val="24"/>
          <w:szCs w:val="24"/>
        </w:rPr>
        <w:t xml:space="preserve"> </w:t>
      </w:r>
      <w:r w:rsidR="00E5797A">
        <w:rPr>
          <w:b/>
          <w:bCs/>
          <w:sz w:val="24"/>
          <w:szCs w:val="24"/>
        </w:rPr>
        <w:t>Preacher, suffragist and campaigner for women’s rights.</w:t>
      </w:r>
    </w:p>
    <w:p w14:paraId="005FE00C" w14:textId="3ADD6EC2" w:rsidR="7C9EEEA4" w:rsidRPr="00886AE3" w:rsidRDefault="00E5797A" w:rsidP="007D79B5">
      <w:pPr>
        <w:rPr>
          <w:sz w:val="24"/>
          <w:szCs w:val="24"/>
        </w:rPr>
      </w:pPr>
      <w:r>
        <w:rPr>
          <w:sz w:val="24"/>
          <w:szCs w:val="24"/>
        </w:rPr>
        <w:t xml:space="preserve">Save the Children Fund publication </w:t>
      </w:r>
      <w:r w:rsidR="049E443D" w:rsidRPr="33E35485">
        <w:rPr>
          <w:sz w:val="24"/>
          <w:szCs w:val="24"/>
        </w:rPr>
        <w:t>‘The World’s Children’ contains</w:t>
      </w:r>
      <w:r>
        <w:rPr>
          <w:sz w:val="24"/>
          <w:szCs w:val="24"/>
        </w:rPr>
        <w:t xml:space="preserve"> an article by Maude Royden titled</w:t>
      </w:r>
      <w:r w:rsidR="049E443D" w:rsidRPr="33E35485">
        <w:rPr>
          <w:sz w:val="24"/>
          <w:szCs w:val="24"/>
        </w:rPr>
        <w:t xml:space="preserve"> ‘F</w:t>
      </w:r>
      <w:r w:rsidR="4148DE53" w:rsidRPr="33E35485">
        <w:rPr>
          <w:sz w:val="24"/>
          <w:szCs w:val="24"/>
        </w:rPr>
        <w:t>acts of Life: Review of Sex and Common-Sense'</w:t>
      </w:r>
      <w:r>
        <w:rPr>
          <w:sz w:val="24"/>
          <w:szCs w:val="24"/>
        </w:rPr>
        <w:t xml:space="preserve">. </w:t>
      </w:r>
      <w:r w:rsidR="00886AE3">
        <w:rPr>
          <w:sz w:val="24"/>
          <w:szCs w:val="24"/>
        </w:rPr>
        <w:t>F</w:t>
      </w:r>
      <w:r w:rsidR="16B83C45" w:rsidRPr="33E35485">
        <w:rPr>
          <w:sz w:val="24"/>
          <w:szCs w:val="24"/>
        </w:rPr>
        <w:t xml:space="preserve">inding number: </w:t>
      </w:r>
      <w:hyperlink r:id="rId104">
        <w:r w:rsidR="16B83C45" w:rsidRPr="33E35485">
          <w:rPr>
            <w:rStyle w:val="Hyperlink"/>
            <w:sz w:val="24"/>
            <w:szCs w:val="24"/>
          </w:rPr>
          <w:t>SCF/P/2/WOR/27/12</w:t>
        </w:r>
      </w:hyperlink>
      <w:r>
        <w:rPr>
          <w:sz w:val="24"/>
          <w:szCs w:val="24"/>
        </w:rPr>
        <w:t xml:space="preserve">. An obituary to Maude Royden can be found at </w:t>
      </w:r>
      <w:hyperlink r:id="rId105">
        <w:r w:rsidR="5A44CC61" w:rsidRPr="33E35485">
          <w:rPr>
            <w:rStyle w:val="Hyperlink"/>
            <w:sz w:val="24"/>
            <w:szCs w:val="24"/>
          </w:rPr>
          <w:t>SCF/P/2/WOR/36/3</w:t>
        </w:r>
      </w:hyperlink>
      <w:r>
        <w:rPr>
          <w:sz w:val="24"/>
          <w:szCs w:val="24"/>
        </w:rPr>
        <w:t>.</w:t>
      </w:r>
    </w:p>
    <w:p w14:paraId="49302DA6" w14:textId="0CB1A21E" w:rsidR="7C9EEEA4" w:rsidRPr="00886AE3" w:rsidRDefault="201BD057" w:rsidP="007D79B5">
      <w:pPr>
        <w:pStyle w:val="Heading1"/>
        <w:rPr>
          <w:b/>
          <w:bCs/>
          <w:sz w:val="24"/>
          <w:szCs w:val="24"/>
        </w:rPr>
      </w:pPr>
      <w:r w:rsidRPr="00886AE3">
        <w:rPr>
          <w:b/>
          <w:bCs/>
          <w:sz w:val="24"/>
          <w:szCs w:val="24"/>
        </w:rPr>
        <w:t>Sass, Julia Emily (d. 1891)</w:t>
      </w:r>
      <w:r w:rsidR="00886AE3">
        <w:rPr>
          <w:b/>
          <w:bCs/>
          <w:sz w:val="24"/>
          <w:szCs w:val="24"/>
        </w:rPr>
        <w:t>.</w:t>
      </w:r>
      <w:r w:rsidRPr="00886AE3">
        <w:rPr>
          <w:b/>
          <w:bCs/>
          <w:sz w:val="24"/>
          <w:szCs w:val="24"/>
        </w:rPr>
        <w:t xml:space="preserve"> Superintendent of the ‘Female Institution’ with the Church M</w:t>
      </w:r>
      <w:r w:rsidR="63D7C996" w:rsidRPr="00886AE3">
        <w:rPr>
          <w:b/>
          <w:bCs/>
          <w:sz w:val="24"/>
          <w:szCs w:val="24"/>
        </w:rPr>
        <w:t>ission</w:t>
      </w:r>
      <w:r w:rsidR="0056249D">
        <w:rPr>
          <w:b/>
          <w:bCs/>
          <w:sz w:val="24"/>
          <w:szCs w:val="24"/>
        </w:rPr>
        <w:t xml:space="preserve"> </w:t>
      </w:r>
      <w:r w:rsidR="63D7C996" w:rsidRPr="00886AE3">
        <w:rPr>
          <w:b/>
          <w:bCs/>
          <w:sz w:val="24"/>
          <w:szCs w:val="24"/>
        </w:rPr>
        <w:t>Society.</w:t>
      </w:r>
    </w:p>
    <w:p w14:paraId="58F94F8E" w14:textId="014DFC8A" w:rsidR="008F20DE" w:rsidRDefault="6BD4C9DE" w:rsidP="007D79B5">
      <w:pPr>
        <w:rPr>
          <w:sz w:val="24"/>
          <w:szCs w:val="24"/>
        </w:rPr>
      </w:pPr>
      <w:r w:rsidRPr="33E35485">
        <w:rPr>
          <w:sz w:val="24"/>
          <w:szCs w:val="24"/>
        </w:rPr>
        <w:t xml:space="preserve">Correspondence regarding Julia </w:t>
      </w:r>
      <w:proofErr w:type="spellStart"/>
      <w:r w:rsidRPr="33E35485">
        <w:rPr>
          <w:sz w:val="24"/>
          <w:szCs w:val="24"/>
        </w:rPr>
        <w:t>Sass’</w:t>
      </w:r>
      <w:proofErr w:type="spellEnd"/>
      <w:r w:rsidRPr="33E35485">
        <w:rPr>
          <w:sz w:val="24"/>
          <w:szCs w:val="24"/>
        </w:rPr>
        <w:t xml:space="preserve"> desires to go to Africa against her mother’s wishes.</w:t>
      </w:r>
      <w:r w:rsidR="24B72B3E" w:rsidRPr="33E35485">
        <w:rPr>
          <w:sz w:val="24"/>
          <w:szCs w:val="24"/>
        </w:rPr>
        <w:t xml:space="preserve"> Finding number: </w:t>
      </w:r>
      <w:hyperlink r:id="rId106">
        <w:r w:rsidR="24B72B3E" w:rsidRPr="33E35485">
          <w:rPr>
            <w:rStyle w:val="Hyperlink"/>
            <w:sz w:val="24"/>
            <w:szCs w:val="24"/>
          </w:rPr>
          <w:t>CMS/G/AC/16/29.</w:t>
        </w:r>
      </w:hyperlink>
      <w:r w:rsidR="24B72B3E" w:rsidRPr="33E35485">
        <w:rPr>
          <w:sz w:val="24"/>
          <w:szCs w:val="24"/>
        </w:rPr>
        <w:t xml:space="preserve"> </w:t>
      </w:r>
    </w:p>
    <w:p w14:paraId="08625EB0" w14:textId="572FF9F2" w:rsidR="33E35485" w:rsidRPr="00886AE3" w:rsidRDefault="00916ABF" w:rsidP="007D79B5">
      <w:pPr>
        <w:pStyle w:val="Heading1"/>
        <w:rPr>
          <w:sz w:val="24"/>
          <w:szCs w:val="24"/>
        </w:rPr>
      </w:pPr>
      <w:r w:rsidRPr="00886AE3">
        <w:rPr>
          <w:b/>
          <w:bCs/>
          <w:sz w:val="24"/>
          <w:szCs w:val="24"/>
        </w:rPr>
        <w:t>Schreiner, Olive (1855-1920)</w:t>
      </w:r>
      <w:r w:rsidR="00886AE3" w:rsidRPr="00886AE3">
        <w:rPr>
          <w:b/>
          <w:bCs/>
          <w:sz w:val="24"/>
          <w:szCs w:val="24"/>
        </w:rPr>
        <w:t>.</w:t>
      </w:r>
      <w:r w:rsidR="00E22E21" w:rsidRPr="00886AE3">
        <w:rPr>
          <w:b/>
          <w:bCs/>
          <w:sz w:val="24"/>
          <w:szCs w:val="24"/>
        </w:rPr>
        <w:t xml:space="preserve"> Feminist and </w:t>
      </w:r>
      <w:r w:rsidR="009A7FA4">
        <w:rPr>
          <w:b/>
          <w:bCs/>
          <w:sz w:val="24"/>
          <w:szCs w:val="24"/>
        </w:rPr>
        <w:t>l</w:t>
      </w:r>
      <w:r w:rsidR="00E22E21" w:rsidRPr="00886AE3">
        <w:rPr>
          <w:b/>
          <w:bCs/>
          <w:sz w:val="24"/>
          <w:szCs w:val="24"/>
        </w:rPr>
        <w:t>iterary Campaigner</w:t>
      </w:r>
      <w:r w:rsidR="00886AE3" w:rsidRPr="00886AE3">
        <w:rPr>
          <w:b/>
          <w:bCs/>
          <w:sz w:val="24"/>
          <w:szCs w:val="24"/>
        </w:rPr>
        <w:t>.</w:t>
      </w:r>
      <w:r w:rsidR="00E22E21" w:rsidRPr="00886AE3">
        <w:rPr>
          <w:b/>
          <w:bCs/>
          <w:sz w:val="24"/>
          <w:szCs w:val="24"/>
        </w:rPr>
        <w:t xml:space="preserve">                                   </w:t>
      </w:r>
      <w:r w:rsidR="00886AE3">
        <w:rPr>
          <w:b/>
          <w:bCs/>
          <w:sz w:val="24"/>
          <w:szCs w:val="24"/>
        </w:rPr>
        <w:t xml:space="preserve">                 </w:t>
      </w:r>
      <w:r w:rsidR="00E22E21" w:rsidRPr="00E22E21">
        <w:rPr>
          <w:rFonts w:ascii="Calibri" w:hAnsi="Calibri" w:cs="Calibri"/>
          <w:sz w:val="24"/>
          <w:szCs w:val="24"/>
        </w:rPr>
        <w:t xml:space="preserve">Letters written by Olive Schreiner. Finding number: </w:t>
      </w:r>
      <w:hyperlink r:id="rId107" w:history="1">
        <w:r w:rsidR="00E22E21" w:rsidRPr="00E22E21">
          <w:rPr>
            <w:rStyle w:val="Hyperlink"/>
            <w:rFonts w:ascii="Calibri" w:hAnsi="Calibri" w:cs="Calibri"/>
            <w:sz w:val="24"/>
            <w:szCs w:val="24"/>
          </w:rPr>
          <w:t>MS1129B</w:t>
        </w:r>
      </w:hyperlink>
      <w:r w:rsidR="00886AE3">
        <w:rPr>
          <w:sz w:val="24"/>
          <w:szCs w:val="24"/>
        </w:rPr>
        <w:t>.</w:t>
      </w:r>
      <w:r w:rsidR="00E22E21">
        <w:rPr>
          <w:sz w:val="24"/>
          <w:szCs w:val="24"/>
        </w:rPr>
        <w:t xml:space="preserve"> </w:t>
      </w:r>
      <w:r w:rsidR="00886AE3" w:rsidRPr="00886AE3">
        <w:rPr>
          <w:rFonts w:asciiTheme="minorHAnsi" w:hAnsiTheme="minorHAnsi" w:cstheme="minorHAnsi"/>
          <w:sz w:val="24"/>
          <w:szCs w:val="24"/>
        </w:rPr>
        <w:t xml:space="preserve">Writings by Olive Schreiner can also be found in Oscar Wilde’s </w:t>
      </w:r>
      <w:r w:rsidR="000E54C9">
        <w:rPr>
          <w:rFonts w:asciiTheme="minorHAnsi" w:hAnsiTheme="minorHAnsi" w:cstheme="minorHAnsi"/>
          <w:sz w:val="24"/>
          <w:szCs w:val="24"/>
        </w:rPr>
        <w:t>‘</w:t>
      </w:r>
      <w:r w:rsidR="00886AE3" w:rsidRPr="000E54C9">
        <w:rPr>
          <w:rFonts w:asciiTheme="minorHAnsi" w:hAnsiTheme="minorHAnsi" w:cstheme="minorHAnsi"/>
          <w:sz w:val="24"/>
          <w:szCs w:val="24"/>
        </w:rPr>
        <w:t>The Woman’s World</w:t>
      </w:r>
      <w:r w:rsidR="000E54C9">
        <w:rPr>
          <w:rFonts w:asciiTheme="minorHAnsi" w:hAnsiTheme="minorHAnsi" w:cstheme="minorHAnsi"/>
          <w:sz w:val="24"/>
          <w:szCs w:val="24"/>
        </w:rPr>
        <w:t>’</w:t>
      </w:r>
      <w:r w:rsidR="00886AE3" w:rsidRPr="00886AE3">
        <w:rPr>
          <w:rFonts w:asciiTheme="minorHAnsi" w:hAnsiTheme="minorHAnsi" w:cstheme="minorHAnsi"/>
          <w:i/>
          <w:iCs/>
          <w:sz w:val="24"/>
          <w:szCs w:val="24"/>
        </w:rPr>
        <w:t xml:space="preserve"> </w:t>
      </w:r>
      <w:r w:rsidR="00886AE3" w:rsidRPr="00886AE3">
        <w:rPr>
          <w:rFonts w:asciiTheme="minorHAnsi" w:hAnsiTheme="minorHAnsi" w:cstheme="minorHAnsi"/>
          <w:sz w:val="24"/>
          <w:szCs w:val="24"/>
        </w:rPr>
        <w:t>(see printed material section).</w:t>
      </w:r>
      <w:r w:rsidR="00E22E21">
        <w:rPr>
          <w:sz w:val="24"/>
          <w:szCs w:val="24"/>
        </w:rPr>
        <w:t xml:space="preserve">                                                       </w:t>
      </w:r>
    </w:p>
    <w:p w14:paraId="30308BB9" w14:textId="73D11DF3" w:rsidR="6B3D366C" w:rsidRPr="00886AE3" w:rsidRDefault="6B3D366C" w:rsidP="007D79B5">
      <w:pPr>
        <w:pStyle w:val="Heading1"/>
        <w:rPr>
          <w:b/>
          <w:bCs/>
          <w:sz w:val="24"/>
          <w:szCs w:val="24"/>
        </w:rPr>
      </w:pPr>
      <w:r w:rsidRPr="00886AE3">
        <w:rPr>
          <w:b/>
          <w:bCs/>
          <w:sz w:val="24"/>
          <w:szCs w:val="24"/>
        </w:rPr>
        <w:t>Sidgwick, Ethel (1877-1970)</w:t>
      </w:r>
      <w:r w:rsidR="00040548">
        <w:rPr>
          <w:b/>
          <w:bCs/>
          <w:sz w:val="24"/>
          <w:szCs w:val="24"/>
        </w:rPr>
        <w:t>.</w:t>
      </w:r>
      <w:r w:rsidRPr="00886AE3">
        <w:rPr>
          <w:b/>
          <w:bCs/>
          <w:sz w:val="24"/>
          <w:szCs w:val="24"/>
        </w:rPr>
        <w:t xml:space="preserve"> Novelist and Save the Children Fund supporter</w:t>
      </w:r>
      <w:r w:rsidR="00040548">
        <w:rPr>
          <w:b/>
          <w:bCs/>
          <w:sz w:val="24"/>
          <w:szCs w:val="24"/>
        </w:rPr>
        <w:t>.</w:t>
      </w:r>
      <w:r w:rsidRPr="00886AE3">
        <w:rPr>
          <w:b/>
          <w:bCs/>
          <w:sz w:val="24"/>
          <w:szCs w:val="24"/>
        </w:rPr>
        <w:t xml:space="preserve"> </w:t>
      </w:r>
    </w:p>
    <w:p w14:paraId="2FF97555" w14:textId="7E9D4A79" w:rsidR="33E35485" w:rsidRPr="00886AE3" w:rsidRDefault="000E54C9" w:rsidP="007D79B5">
      <w:pPr>
        <w:rPr>
          <w:sz w:val="24"/>
          <w:szCs w:val="24"/>
        </w:rPr>
      </w:pPr>
      <w:r>
        <w:rPr>
          <w:sz w:val="24"/>
          <w:szCs w:val="24"/>
        </w:rPr>
        <w:t xml:space="preserve">Save the Children Fund magazine contains an article by Ethel Sidgwick titled </w:t>
      </w:r>
      <w:r w:rsidR="6B3D366C" w:rsidRPr="33E35485">
        <w:rPr>
          <w:sz w:val="24"/>
          <w:szCs w:val="24"/>
        </w:rPr>
        <w:t>‘The Robber’s Children</w:t>
      </w:r>
      <w:r>
        <w:rPr>
          <w:sz w:val="24"/>
          <w:szCs w:val="24"/>
        </w:rPr>
        <w:t>’</w:t>
      </w:r>
      <w:r w:rsidR="6B3D366C" w:rsidRPr="33E35485">
        <w:rPr>
          <w:sz w:val="24"/>
          <w:szCs w:val="24"/>
        </w:rPr>
        <w:t xml:space="preserve">. Finding number: </w:t>
      </w:r>
      <w:hyperlink r:id="rId108">
        <w:r w:rsidR="6B3D366C" w:rsidRPr="33E35485">
          <w:rPr>
            <w:rStyle w:val="Hyperlink"/>
            <w:sz w:val="24"/>
            <w:szCs w:val="24"/>
          </w:rPr>
          <w:t>SCF/P/2/WOR/2/10</w:t>
        </w:r>
      </w:hyperlink>
      <w:r w:rsidR="5FF2AAFE" w:rsidRPr="33E35485">
        <w:rPr>
          <w:sz w:val="24"/>
          <w:szCs w:val="24"/>
        </w:rPr>
        <w:t xml:space="preserve">  </w:t>
      </w:r>
    </w:p>
    <w:p w14:paraId="10B8312C" w14:textId="3B3C9F2C" w:rsidR="7C9EEEA4" w:rsidRPr="00886AE3" w:rsidRDefault="243AE64E" w:rsidP="007D79B5">
      <w:pPr>
        <w:pStyle w:val="Heading1"/>
        <w:rPr>
          <w:b/>
          <w:bCs/>
          <w:sz w:val="24"/>
          <w:szCs w:val="24"/>
        </w:rPr>
      </w:pPr>
      <w:r w:rsidRPr="00886AE3">
        <w:rPr>
          <w:b/>
          <w:bCs/>
          <w:sz w:val="24"/>
          <w:szCs w:val="24"/>
        </w:rPr>
        <w:t>Sidgwick, Rose (1877-1918)</w:t>
      </w:r>
      <w:r w:rsidR="00886AE3">
        <w:rPr>
          <w:b/>
          <w:bCs/>
          <w:sz w:val="24"/>
          <w:szCs w:val="24"/>
        </w:rPr>
        <w:t>.</w:t>
      </w:r>
      <w:r w:rsidRPr="00886AE3">
        <w:rPr>
          <w:b/>
          <w:bCs/>
          <w:sz w:val="24"/>
          <w:szCs w:val="24"/>
        </w:rPr>
        <w:t xml:space="preserve"> History Lecturer at the University of Birmingham. </w:t>
      </w:r>
    </w:p>
    <w:p w14:paraId="5714A33D" w14:textId="095FD0B8" w:rsidR="7C9EEEA4" w:rsidRPr="001B024F" w:rsidRDefault="4754E3FC" w:rsidP="007D79B5">
      <w:pPr>
        <w:rPr>
          <w:sz w:val="24"/>
          <w:szCs w:val="24"/>
        </w:rPr>
      </w:pPr>
      <w:r w:rsidRPr="33E35485">
        <w:rPr>
          <w:sz w:val="24"/>
          <w:szCs w:val="24"/>
        </w:rPr>
        <w:t xml:space="preserve">Material relating to Rose Sidgwick can be found throughout the </w:t>
      </w:r>
      <w:r w:rsidR="5FDD6AEF" w:rsidRPr="33E35485">
        <w:rPr>
          <w:sz w:val="24"/>
          <w:szCs w:val="24"/>
        </w:rPr>
        <w:t xml:space="preserve">Guild </w:t>
      </w:r>
      <w:r w:rsidR="00886AE3">
        <w:rPr>
          <w:sz w:val="24"/>
          <w:szCs w:val="24"/>
        </w:rPr>
        <w:t xml:space="preserve">of Students </w:t>
      </w:r>
      <w:r w:rsidR="5FDD6AEF" w:rsidRPr="33E35485">
        <w:rPr>
          <w:sz w:val="24"/>
          <w:szCs w:val="24"/>
        </w:rPr>
        <w:t>collection</w:t>
      </w:r>
      <w:r w:rsidR="00131E63">
        <w:rPr>
          <w:sz w:val="24"/>
          <w:szCs w:val="24"/>
        </w:rPr>
        <w:t>,</w:t>
      </w:r>
      <w:r w:rsidR="5FDD6AEF" w:rsidRPr="33E35485">
        <w:rPr>
          <w:sz w:val="24"/>
          <w:szCs w:val="24"/>
        </w:rPr>
        <w:t xml:space="preserve"> </w:t>
      </w:r>
      <w:hyperlink r:id="rId109">
        <w:r w:rsidR="5FDD6AEF" w:rsidRPr="33E35485">
          <w:rPr>
            <w:rStyle w:val="Hyperlink"/>
            <w:sz w:val="24"/>
            <w:szCs w:val="24"/>
          </w:rPr>
          <w:t>UB/GUILD</w:t>
        </w:r>
      </w:hyperlink>
      <w:r w:rsidR="00131E63">
        <w:rPr>
          <w:rStyle w:val="Hyperlink"/>
          <w:sz w:val="24"/>
          <w:szCs w:val="24"/>
        </w:rPr>
        <w:t>,</w:t>
      </w:r>
      <w:r w:rsidR="5FDD6AEF" w:rsidRPr="33E35485">
        <w:rPr>
          <w:sz w:val="24"/>
          <w:szCs w:val="24"/>
        </w:rPr>
        <w:t xml:space="preserve"> and the University House collection</w:t>
      </w:r>
      <w:r w:rsidR="00131E63">
        <w:rPr>
          <w:sz w:val="24"/>
          <w:szCs w:val="24"/>
        </w:rPr>
        <w:t>,</w:t>
      </w:r>
      <w:r w:rsidR="5FDD6AEF" w:rsidRPr="33E35485">
        <w:rPr>
          <w:sz w:val="24"/>
          <w:szCs w:val="24"/>
        </w:rPr>
        <w:t xml:space="preserve"> </w:t>
      </w:r>
      <w:hyperlink r:id="rId110">
        <w:r w:rsidR="5FDD6AEF" w:rsidRPr="33E35485">
          <w:rPr>
            <w:rStyle w:val="Hyperlink"/>
            <w:sz w:val="24"/>
            <w:szCs w:val="24"/>
          </w:rPr>
          <w:t>UB/HUH</w:t>
        </w:r>
      </w:hyperlink>
      <w:r w:rsidR="5FDD6AEF" w:rsidRPr="33E35485">
        <w:rPr>
          <w:sz w:val="24"/>
          <w:szCs w:val="24"/>
        </w:rPr>
        <w:t xml:space="preserve">. Some specific examples </w:t>
      </w:r>
      <w:r w:rsidR="4C0D0AC9" w:rsidRPr="33E35485">
        <w:rPr>
          <w:sz w:val="24"/>
          <w:szCs w:val="24"/>
        </w:rPr>
        <w:t>include</w:t>
      </w:r>
      <w:r w:rsidR="5FDD6AEF" w:rsidRPr="33E35485">
        <w:rPr>
          <w:sz w:val="24"/>
          <w:szCs w:val="24"/>
        </w:rPr>
        <w:t xml:space="preserve"> </w:t>
      </w:r>
      <w:hyperlink r:id="rId111">
        <w:r w:rsidR="0BA8D8FA" w:rsidRPr="33E35485">
          <w:rPr>
            <w:rStyle w:val="Hyperlink"/>
            <w:sz w:val="24"/>
            <w:szCs w:val="24"/>
          </w:rPr>
          <w:t>UB/HUH/A/8/2</w:t>
        </w:r>
      </w:hyperlink>
      <w:r w:rsidR="0BA8D8FA" w:rsidRPr="33E35485">
        <w:rPr>
          <w:sz w:val="24"/>
          <w:szCs w:val="24"/>
        </w:rPr>
        <w:t xml:space="preserve"> which contains photographs of Rose Sidgwick and later </w:t>
      </w:r>
      <w:r w:rsidR="3AC2CA02" w:rsidRPr="33E35485">
        <w:rPr>
          <w:sz w:val="24"/>
          <w:szCs w:val="24"/>
        </w:rPr>
        <w:t>photographs</w:t>
      </w:r>
      <w:r w:rsidR="0BA8D8FA" w:rsidRPr="33E35485">
        <w:rPr>
          <w:sz w:val="24"/>
          <w:szCs w:val="24"/>
        </w:rPr>
        <w:t xml:space="preserve"> next to her memorial</w:t>
      </w:r>
      <w:r w:rsidR="0077718B">
        <w:rPr>
          <w:sz w:val="24"/>
          <w:szCs w:val="24"/>
        </w:rPr>
        <w:t>.</w:t>
      </w:r>
      <w:r w:rsidR="0BA8D8FA" w:rsidRPr="33E35485">
        <w:rPr>
          <w:sz w:val="24"/>
          <w:szCs w:val="24"/>
        </w:rPr>
        <w:t xml:space="preserve"> </w:t>
      </w:r>
      <w:hyperlink r:id="rId112">
        <w:r w:rsidR="0BA8D8FA" w:rsidRPr="33E35485">
          <w:rPr>
            <w:rStyle w:val="Hyperlink"/>
            <w:sz w:val="24"/>
            <w:szCs w:val="24"/>
          </w:rPr>
          <w:t>UB/GUILD/D/1/4</w:t>
        </w:r>
      </w:hyperlink>
      <w:r w:rsidR="0BA8D8FA" w:rsidRPr="33E35485">
        <w:rPr>
          <w:sz w:val="24"/>
          <w:szCs w:val="24"/>
        </w:rPr>
        <w:t xml:space="preserve"> </w:t>
      </w:r>
      <w:r w:rsidR="2028315A" w:rsidRPr="33E35485">
        <w:rPr>
          <w:sz w:val="24"/>
          <w:szCs w:val="24"/>
        </w:rPr>
        <w:t xml:space="preserve">contains letters signed and written by Rose Sidgwick and </w:t>
      </w:r>
      <w:hyperlink r:id="rId113">
        <w:r w:rsidR="2028315A" w:rsidRPr="33E35485">
          <w:rPr>
            <w:rStyle w:val="Hyperlink"/>
            <w:sz w:val="24"/>
            <w:szCs w:val="24"/>
          </w:rPr>
          <w:t>UB/HUH/A/10/6</w:t>
        </w:r>
      </w:hyperlink>
      <w:r w:rsidR="2028315A" w:rsidRPr="33E35485">
        <w:rPr>
          <w:sz w:val="24"/>
          <w:szCs w:val="24"/>
        </w:rPr>
        <w:t xml:space="preserve"> includes miscellaneous papers and correspondence relating to the memorial of Rose Sidgwick, her poetry and </w:t>
      </w:r>
      <w:r w:rsidR="49C4D69D" w:rsidRPr="33E35485">
        <w:rPr>
          <w:sz w:val="24"/>
          <w:szCs w:val="24"/>
        </w:rPr>
        <w:t xml:space="preserve">portrait. </w:t>
      </w:r>
    </w:p>
    <w:p w14:paraId="1CE0FE4F" w14:textId="1FB33593" w:rsidR="7C9EEEA4" w:rsidRPr="00886AE3" w:rsidRDefault="36D72FE2" w:rsidP="007D79B5">
      <w:pPr>
        <w:pStyle w:val="Heading1"/>
        <w:rPr>
          <w:b/>
          <w:bCs/>
          <w:sz w:val="24"/>
          <w:szCs w:val="24"/>
        </w:rPr>
      </w:pPr>
      <w:r w:rsidRPr="00886AE3">
        <w:rPr>
          <w:b/>
          <w:bCs/>
          <w:sz w:val="24"/>
          <w:szCs w:val="24"/>
        </w:rPr>
        <w:t>Smedley, Constance (1876-1941)</w:t>
      </w:r>
      <w:r w:rsidR="00886AE3">
        <w:rPr>
          <w:b/>
          <w:bCs/>
          <w:sz w:val="24"/>
          <w:szCs w:val="24"/>
        </w:rPr>
        <w:t>.</w:t>
      </w:r>
      <w:r w:rsidRPr="00886AE3">
        <w:rPr>
          <w:b/>
          <w:bCs/>
          <w:sz w:val="24"/>
          <w:szCs w:val="24"/>
        </w:rPr>
        <w:t xml:space="preserve"> Novelist and playwright. </w:t>
      </w:r>
    </w:p>
    <w:p w14:paraId="3E178B55" w14:textId="77777777" w:rsidR="008D2DCC" w:rsidRPr="00B40290" w:rsidRDefault="008D2DCC" w:rsidP="008D2DCC">
      <w:pPr>
        <w:rPr>
          <w:sz w:val="24"/>
          <w:szCs w:val="24"/>
        </w:rPr>
      </w:pPr>
      <w:r w:rsidRPr="00B40290">
        <w:rPr>
          <w:sz w:val="24"/>
          <w:szCs w:val="24"/>
        </w:rPr>
        <w:t>Constance Smedley founded the International Lyceum Clubs for Women. and was author of the pamphlet ‘</w:t>
      </w:r>
      <w:r w:rsidRPr="00B40290">
        <w:rPr>
          <w:rFonts w:ascii="Calibri" w:eastAsia="Calibri" w:hAnsi="Calibri" w:cs="Calibri"/>
          <w:color w:val="000000" w:themeColor="text1"/>
          <w:sz w:val="24"/>
          <w:szCs w:val="24"/>
        </w:rPr>
        <w:t>Woman: a few shrieks: setting forth the necessity of shrieking till the shrieks by heard’</w:t>
      </w:r>
      <w:r w:rsidRPr="00B40290">
        <w:rPr>
          <w:rFonts w:ascii="Calibri" w:eastAsia="Calibri" w:hAnsi="Calibri" w:cs="Calibri"/>
          <w:i/>
          <w:iCs/>
          <w:color w:val="000000" w:themeColor="text1"/>
          <w:sz w:val="24"/>
          <w:szCs w:val="24"/>
        </w:rPr>
        <w:t xml:space="preserve"> </w:t>
      </w:r>
      <w:r w:rsidRPr="00B40290">
        <w:rPr>
          <w:rFonts w:ascii="Calibri" w:eastAsia="Calibri" w:hAnsi="Calibri" w:cs="Calibri"/>
          <w:color w:val="000000" w:themeColor="text1"/>
          <w:sz w:val="24"/>
          <w:szCs w:val="24"/>
        </w:rPr>
        <w:t xml:space="preserve">published in 1917. Classmark: r p HQ1597.S64 </w:t>
      </w:r>
      <w:hyperlink r:id="rId114" w:history="1">
        <w:r w:rsidRPr="00B40290">
          <w:rPr>
            <w:rStyle w:val="Hyperlink"/>
            <w:rFonts w:ascii="Calibri" w:eastAsia="Calibri" w:hAnsi="Calibri" w:cs="Calibri"/>
            <w:sz w:val="24"/>
            <w:szCs w:val="24"/>
          </w:rPr>
          <w:t xml:space="preserve">r p HQ1597.S64 </w:t>
        </w:r>
      </w:hyperlink>
      <w:r w:rsidRPr="00B40290">
        <w:rPr>
          <w:rFonts w:ascii="Calibri" w:eastAsia="Calibri" w:hAnsi="Calibri" w:cs="Calibri"/>
          <w:color w:val="000000" w:themeColor="text1"/>
          <w:sz w:val="24"/>
          <w:szCs w:val="24"/>
        </w:rPr>
        <w:t xml:space="preserve"> </w:t>
      </w:r>
    </w:p>
    <w:p w14:paraId="2156DC79" w14:textId="64C32087" w:rsidR="4C3F9883" w:rsidRPr="00886AE3" w:rsidRDefault="0261354A" w:rsidP="007D79B5">
      <w:pPr>
        <w:pStyle w:val="Heading1"/>
        <w:rPr>
          <w:b/>
          <w:bCs/>
          <w:sz w:val="24"/>
          <w:szCs w:val="24"/>
        </w:rPr>
      </w:pPr>
      <w:r w:rsidRPr="00886AE3">
        <w:rPr>
          <w:b/>
          <w:bCs/>
          <w:sz w:val="24"/>
          <w:szCs w:val="24"/>
        </w:rPr>
        <w:t xml:space="preserve">Smith Lewis, Agnes. </w:t>
      </w:r>
      <w:r w:rsidR="47B47A3C" w:rsidRPr="00886AE3">
        <w:rPr>
          <w:b/>
          <w:bCs/>
          <w:sz w:val="24"/>
          <w:szCs w:val="24"/>
        </w:rPr>
        <w:t xml:space="preserve">Discoverer of the Syriac </w:t>
      </w:r>
      <w:r w:rsidR="002D017F" w:rsidRPr="00886AE3">
        <w:rPr>
          <w:b/>
          <w:bCs/>
          <w:sz w:val="24"/>
          <w:szCs w:val="24"/>
        </w:rPr>
        <w:t>S</w:t>
      </w:r>
      <w:r w:rsidR="002D017F">
        <w:rPr>
          <w:b/>
          <w:bCs/>
          <w:sz w:val="24"/>
          <w:szCs w:val="24"/>
        </w:rPr>
        <w:t>i</w:t>
      </w:r>
      <w:r w:rsidR="002D017F" w:rsidRPr="00886AE3">
        <w:rPr>
          <w:b/>
          <w:bCs/>
          <w:sz w:val="24"/>
          <w:szCs w:val="24"/>
        </w:rPr>
        <w:t>naiticus</w:t>
      </w:r>
      <w:r w:rsidR="002D017F">
        <w:rPr>
          <w:b/>
          <w:bCs/>
          <w:sz w:val="24"/>
          <w:szCs w:val="24"/>
        </w:rPr>
        <w:t>.</w:t>
      </w:r>
    </w:p>
    <w:p w14:paraId="6BB782E2" w14:textId="0A2751F0" w:rsidR="0092739D" w:rsidRPr="007C0628" w:rsidRDefault="47B47A3C" w:rsidP="007D79B5">
      <w:pPr>
        <w:rPr>
          <w:sz w:val="24"/>
          <w:szCs w:val="24"/>
        </w:rPr>
      </w:pPr>
      <w:r w:rsidRPr="33E35485">
        <w:rPr>
          <w:sz w:val="24"/>
          <w:szCs w:val="24"/>
        </w:rPr>
        <w:t xml:space="preserve">Scrapbooks of press cuttings collected by Agnes Smith Lewis and </w:t>
      </w:r>
      <w:r w:rsidR="00666639">
        <w:rPr>
          <w:sz w:val="24"/>
          <w:szCs w:val="24"/>
        </w:rPr>
        <w:t xml:space="preserve">her twin sister </w:t>
      </w:r>
      <w:r w:rsidRPr="33E35485">
        <w:rPr>
          <w:sz w:val="24"/>
          <w:szCs w:val="24"/>
        </w:rPr>
        <w:t xml:space="preserve">Margret Dunlop Gibson relating to their travels and discovery of the Syriac Gospels in 1892. </w:t>
      </w:r>
      <w:r w:rsidR="715E3586" w:rsidRPr="33E35485">
        <w:rPr>
          <w:sz w:val="24"/>
          <w:szCs w:val="24"/>
        </w:rPr>
        <w:t xml:space="preserve">Finding number: </w:t>
      </w:r>
      <w:hyperlink r:id="rId115">
        <w:r w:rsidR="715E3586" w:rsidRPr="33E35485">
          <w:rPr>
            <w:rStyle w:val="Hyperlink"/>
            <w:sz w:val="24"/>
            <w:szCs w:val="24"/>
          </w:rPr>
          <w:t>DA61</w:t>
        </w:r>
      </w:hyperlink>
    </w:p>
    <w:p w14:paraId="67BAF90A" w14:textId="240CEC89" w:rsidR="0AC8CFB9" w:rsidRPr="00886AE3" w:rsidRDefault="7CADD391" w:rsidP="007D79B5">
      <w:pPr>
        <w:pStyle w:val="Heading1"/>
        <w:rPr>
          <w:b/>
          <w:bCs/>
          <w:sz w:val="24"/>
          <w:szCs w:val="24"/>
        </w:rPr>
      </w:pPr>
      <w:r w:rsidRPr="00886AE3">
        <w:rPr>
          <w:b/>
          <w:bCs/>
          <w:sz w:val="24"/>
          <w:szCs w:val="24"/>
        </w:rPr>
        <w:t>Snowden, Ethel (1881-1951)</w:t>
      </w:r>
      <w:r w:rsidR="00886AE3">
        <w:rPr>
          <w:b/>
          <w:bCs/>
          <w:sz w:val="24"/>
          <w:szCs w:val="24"/>
        </w:rPr>
        <w:t>.</w:t>
      </w:r>
      <w:r w:rsidRPr="00886AE3">
        <w:rPr>
          <w:b/>
          <w:bCs/>
          <w:sz w:val="24"/>
          <w:szCs w:val="24"/>
        </w:rPr>
        <w:t xml:space="preserve"> Socialist and Save the Children Fund</w:t>
      </w:r>
      <w:r w:rsidR="001D3691" w:rsidRPr="00886AE3">
        <w:rPr>
          <w:b/>
          <w:bCs/>
          <w:sz w:val="24"/>
          <w:szCs w:val="24"/>
        </w:rPr>
        <w:t xml:space="preserve"> supporter.</w:t>
      </w:r>
    </w:p>
    <w:p w14:paraId="7B66065E" w14:textId="2F05981A" w:rsidR="6F617DFE" w:rsidRPr="00886AE3" w:rsidRDefault="7CADD391" w:rsidP="007D79B5">
      <w:pPr>
        <w:rPr>
          <w:sz w:val="24"/>
          <w:szCs w:val="24"/>
        </w:rPr>
      </w:pPr>
      <w:r w:rsidRPr="33E35485">
        <w:rPr>
          <w:sz w:val="24"/>
          <w:szCs w:val="24"/>
        </w:rPr>
        <w:t>Ethel Snowden was a suffragette</w:t>
      </w:r>
      <w:r w:rsidR="001D3691">
        <w:rPr>
          <w:sz w:val="24"/>
          <w:szCs w:val="24"/>
        </w:rPr>
        <w:t xml:space="preserve"> and</w:t>
      </w:r>
      <w:r w:rsidRPr="33E35485">
        <w:rPr>
          <w:sz w:val="24"/>
          <w:szCs w:val="24"/>
        </w:rPr>
        <w:t xml:space="preserve"> </w:t>
      </w:r>
      <w:r w:rsidR="7AAF7C79" w:rsidRPr="33E35485">
        <w:rPr>
          <w:sz w:val="24"/>
          <w:szCs w:val="24"/>
        </w:rPr>
        <w:t>supporter</w:t>
      </w:r>
      <w:r w:rsidRPr="33E35485">
        <w:rPr>
          <w:sz w:val="24"/>
          <w:szCs w:val="24"/>
        </w:rPr>
        <w:t xml:space="preserve"> of the League of Nations and the Save the Children Fund. In 1926, Snowden wrote ‘The British Standards of </w:t>
      </w:r>
      <w:r w:rsidR="7E3D1961" w:rsidRPr="33E35485">
        <w:rPr>
          <w:sz w:val="24"/>
          <w:szCs w:val="24"/>
        </w:rPr>
        <w:t xml:space="preserve">Child Welfare as Tested by the Declaration of Geneva’. </w:t>
      </w:r>
      <w:r w:rsidR="001D3691">
        <w:rPr>
          <w:sz w:val="24"/>
          <w:szCs w:val="24"/>
        </w:rPr>
        <w:t xml:space="preserve">Finding numbers include </w:t>
      </w:r>
      <w:hyperlink r:id="rId116">
        <w:r w:rsidR="7E3D1961" w:rsidRPr="33E35485">
          <w:rPr>
            <w:rStyle w:val="Hyperlink"/>
            <w:sz w:val="24"/>
            <w:szCs w:val="24"/>
          </w:rPr>
          <w:t>OMN/A/2/22</w:t>
        </w:r>
      </w:hyperlink>
      <w:r w:rsidR="7E3D1961" w:rsidRPr="33E35485">
        <w:rPr>
          <w:sz w:val="24"/>
          <w:szCs w:val="24"/>
        </w:rPr>
        <w:t xml:space="preserve"> </w:t>
      </w:r>
      <w:r w:rsidR="001D3691">
        <w:rPr>
          <w:sz w:val="24"/>
          <w:szCs w:val="24"/>
        </w:rPr>
        <w:t xml:space="preserve">which </w:t>
      </w:r>
      <w:r w:rsidR="7E3D1961" w:rsidRPr="33E35485">
        <w:rPr>
          <w:sz w:val="24"/>
          <w:szCs w:val="24"/>
        </w:rPr>
        <w:t>contains a letter from Ethel Snowden</w:t>
      </w:r>
      <w:r w:rsidR="2029A7A6" w:rsidRPr="33E35485">
        <w:rPr>
          <w:sz w:val="24"/>
          <w:szCs w:val="24"/>
        </w:rPr>
        <w:t>, inviting Cynthia Mosley for lunch in 1924</w:t>
      </w:r>
      <w:r w:rsidR="001D3691">
        <w:rPr>
          <w:sz w:val="24"/>
          <w:szCs w:val="24"/>
        </w:rPr>
        <w:t>,</w:t>
      </w:r>
      <w:r w:rsidR="2029A7A6" w:rsidRPr="33E35485">
        <w:rPr>
          <w:sz w:val="24"/>
          <w:szCs w:val="24"/>
        </w:rPr>
        <w:t xml:space="preserve"> and</w:t>
      </w:r>
      <w:r w:rsidR="00876434">
        <w:rPr>
          <w:sz w:val="24"/>
          <w:szCs w:val="24"/>
        </w:rPr>
        <w:t xml:space="preserve"> a news bulletin from </w:t>
      </w:r>
      <w:r w:rsidR="00876434" w:rsidRPr="33E35485">
        <w:rPr>
          <w:sz w:val="24"/>
          <w:szCs w:val="24"/>
        </w:rPr>
        <w:t>‘The World’s Children’</w:t>
      </w:r>
      <w:r w:rsidR="001D3691" w:rsidRPr="33E35485">
        <w:rPr>
          <w:sz w:val="24"/>
          <w:szCs w:val="24"/>
        </w:rPr>
        <w:t xml:space="preserve"> </w:t>
      </w:r>
      <w:r w:rsidR="001D3691">
        <w:rPr>
          <w:sz w:val="24"/>
          <w:szCs w:val="24"/>
        </w:rPr>
        <w:t xml:space="preserve">which mentions </w:t>
      </w:r>
      <w:r w:rsidR="00876434">
        <w:rPr>
          <w:sz w:val="24"/>
          <w:szCs w:val="24"/>
        </w:rPr>
        <w:t>her</w:t>
      </w:r>
      <w:r w:rsidR="001D3691">
        <w:rPr>
          <w:sz w:val="24"/>
          <w:szCs w:val="24"/>
        </w:rPr>
        <w:t xml:space="preserve"> death</w:t>
      </w:r>
      <w:r w:rsidR="00876434">
        <w:rPr>
          <w:sz w:val="24"/>
          <w:szCs w:val="24"/>
        </w:rPr>
        <w:t>,</w:t>
      </w:r>
      <w:r w:rsidR="00876434" w:rsidRPr="00876434">
        <w:t xml:space="preserve"> </w:t>
      </w:r>
      <w:hyperlink r:id="rId117">
        <w:r w:rsidR="00876434" w:rsidRPr="33E35485">
          <w:rPr>
            <w:rStyle w:val="Hyperlink"/>
            <w:sz w:val="24"/>
            <w:szCs w:val="24"/>
          </w:rPr>
          <w:t>SCF/P/2/WOR/31/3</w:t>
        </w:r>
      </w:hyperlink>
      <w:r w:rsidR="00876434">
        <w:rPr>
          <w:rStyle w:val="Hyperlink"/>
          <w:sz w:val="24"/>
          <w:szCs w:val="24"/>
        </w:rPr>
        <w:t>.</w:t>
      </w:r>
    </w:p>
    <w:p w14:paraId="618577B4" w14:textId="79BCB2D0" w:rsidR="47E2A0B7" w:rsidRPr="00886AE3" w:rsidRDefault="37E53549" w:rsidP="007D79B5">
      <w:pPr>
        <w:pStyle w:val="Heading1"/>
        <w:rPr>
          <w:b/>
          <w:bCs/>
          <w:sz w:val="24"/>
          <w:szCs w:val="24"/>
        </w:rPr>
      </w:pPr>
      <w:r w:rsidRPr="00886AE3">
        <w:rPr>
          <w:b/>
          <w:bCs/>
          <w:sz w:val="24"/>
          <w:szCs w:val="24"/>
        </w:rPr>
        <w:t>Stafford, Lady (1745-1805)</w:t>
      </w:r>
      <w:r w:rsidR="00886AE3">
        <w:rPr>
          <w:b/>
          <w:bCs/>
          <w:sz w:val="24"/>
          <w:szCs w:val="24"/>
        </w:rPr>
        <w:t>.</w:t>
      </w:r>
      <w:r w:rsidRPr="00886AE3">
        <w:rPr>
          <w:b/>
          <w:bCs/>
          <w:sz w:val="24"/>
          <w:szCs w:val="24"/>
        </w:rPr>
        <w:t xml:space="preserve"> Wife of the first Marquess of Stafford. </w:t>
      </w:r>
    </w:p>
    <w:p w14:paraId="41D6B191" w14:textId="5724DC5B" w:rsidR="00823343" w:rsidRPr="00392C27" w:rsidRDefault="37E53549" w:rsidP="007D79B5">
      <w:pPr>
        <w:rPr>
          <w:sz w:val="24"/>
          <w:szCs w:val="24"/>
        </w:rPr>
      </w:pPr>
      <w:r w:rsidRPr="33E35485">
        <w:rPr>
          <w:sz w:val="24"/>
          <w:szCs w:val="24"/>
        </w:rPr>
        <w:t>Letter from Lady Stafford to Charlotte dated 1787. Finding number</w:t>
      </w:r>
      <w:r w:rsidR="7AEBC3FB" w:rsidRPr="33E35485">
        <w:rPr>
          <w:sz w:val="24"/>
          <w:szCs w:val="24"/>
        </w:rPr>
        <w:t>:</w:t>
      </w:r>
      <w:r w:rsidRPr="33E35485">
        <w:rPr>
          <w:sz w:val="24"/>
          <w:szCs w:val="24"/>
        </w:rPr>
        <w:t xml:space="preserve"> </w:t>
      </w:r>
      <w:hyperlink r:id="rId118">
        <w:r w:rsidRPr="33E35485">
          <w:rPr>
            <w:rStyle w:val="Hyperlink"/>
            <w:sz w:val="24"/>
            <w:szCs w:val="24"/>
          </w:rPr>
          <w:t>STA/27</w:t>
        </w:r>
      </w:hyperlink>
      <w:r w:rsidRPr="33E35485">
        <w:rPr>
          <w:sz w:val="24"/>
          <w:szCs w:val="24"/>
        </w:rPr>
        <w:t xml:space="preserve">. </w:t>
      </w:r>
    </w:p>
    <w:p w14:paraId="22461795" w14:textId="6C6563DE" w:rsidR="00E37E9F" w:rsidRPr="00886AE3" w:rsidRDefault="45FC560F" w:rsidP="007D79B5">
      <w:pPr>
        <w:pStyle w:val="Heading1"/>
        <w:rPr>
          <w:b/>
          <w:bCs/>
          <w:sz w:val="24"/>
          <w:szCs w:val="24"/>
        </w:rPr>
      </w:pPr>
      <w:r w:rsidRPr="00886AE3">
        <w:rPr>
          <w:b/>
          <w:bCs/>
          <w:sz w:val="24"/>
          <w:szCs w:val="24"/>
        </w:rPr>
        <w:t>Stevenson, Bridget</w:t>
      </w:r>
      <w:r w:rsidR="00886AE3">
        <w:rPr>
          <w:b/>
          <w:bCs/>
          <w:sz w:val="24"/>
          <w:szCs w:val="24"/>
        </w:rPr>
        <w:t xml:space="preserve"> </w:t>
      </w:r>
      <w:r w:rsidRPr="00886AE3">
        <w:rPr>
          <w:b/>
          <w:bCs/>
          <w:sz w:val="24"/>
          <w:szCs w:val="24"/>
        </w:rPr>
        <w:t>(1909-1985)</w:t>
      </w:r>
      <w:r w:rsidR="00886AE3">
        <w:rPr>
          <w:b/>
          <w:bCs/>
          <w:sz w:val="24"/>
          <w:szCs w:val="24"/>
        </w:rPr>
        <w:t>.</w:t>
      </w:r>
      <w:r w:rsidRPr="00886AE3">
        <w:rPr>
          <w:b/>
          <w:bCs/>
          <w:sz w:val="24"/>
          <w:szCs w:val="24"/>
        </w:rPr>
        <w:t xml:space="preserve"> Save the Children field worker. </w:t>
      </w:r>
    </w:p>
    <w:p w14:paraId="7AF065B8" w14:textId="01ED54E4" w:rsidR="00E37E9F" w:rsidRPr="00886AE3" w:rsidRDefault="45FC560F" w:rsidP="007D79B5">
      <w:pPr>
        <w:rPr>
          <w:sz w:val="24"/>
          <w:szCs w:val="24"/>
        </w:rPr>
      </w:pPr>
      <w:r w:rsidRPr="33E35485">
        <w:rPr>
          <w:sz w:val="24"/>
          <w:szCs w:val="24"/>
        </w:rPr>
        <w:t>Bridget Stevenson was a Save the Children F</w:t>
      </w:r>
      <w:r w:rsidR="5A660A19" w:rsidRPr="33E35485">
        <w:rPr>
          <w:sz w:val="24"/>
          <w:szCs w:val="24"/>
        </w:rPr>
        <w:t xml:space="preserve">und field worker in post-war Germany. Reports </w:t>
      </w:r>
      <w:r w:rsidR="00A94FF5">
        <w:rPr>
          <w:sz w:val="24"/>
          <w:szCs w:val="24"/>
        </w:rPr>
        <w:t xml:space="preserve">that she </w:t>
      </w:r>
      <w:r w:rsidR="00A94FF5" w:rsidRPr="33E35485">
        <w:rPr>
          <w:sz w:val="24"/>
          <w:szCs w:val="24"/>
        </w:rPr>
        <w:t xml:space="preserve">completed </w:t>
      </w:r>
      <w:r w:rsidR="00A94FF5">
        <w:rPr>
          <w:sz w:val="24"/>
          <w:szCs w:val="24"/>
        </w:rPr>
        <w:t xml:space="preserve">from 1948-1960 </w:t>
      </w:r>
      <w:r w:rsidR="5A660A19" w:rsidRPr="33E35485">
        <w:rPr>
          <w:sz w:val="24"/>
          <w:szCs w:val="24"/>
        </w:rPr>
        <w:t>detai</w:t>
      </w:r>
      <w:r w:rsidR="00A94FF5">
        <w:rPr>
          <w:sz w:val="24"/>
          <w:szCs w:val="24"/>
        </w:rPr>
        <w:t>l</w:t>
      </w:r>
      <w:r w:rsidR="5A660A19" w:rsidRPr="33E35485">
        <w:rPr>
          <w:sz w:val="24"/>
          <w:szCs w:val="24"/>
        </w:rPr>
        <w:t xml:space="preserve"> </w:t>
      </w:r>
      <w:r w:rsidR="003E4C42">
        <w:rPr>
          <w:sz w:val="24"/>
          <w:szCs w:val="24"/>
        </w:rPr>
        <w:t xml:space="preserve">some of the </w:t>
      </w:r>
      <w:r w:rsidR="5A660A19" w:rsidRPr="33E35485">
        <w:rPr>
          <w:sz w:val="24"/>
          <w:szCs w:val="24"/>
        </w:rPr>
        <w:t xml:space="preserve">programmes </w:t>
      </w:r>
      <w:r w:rsidR="00D30EAB">
        <w:rPr>
          <w:sz w:val="24"/>
          <w:szCs w:val="24"/>
        </w:rPr>
        <w:t>that were carried out</w:t>
      </w:r>
      <w:r w:rsidR="5A660A19" w:rsidRPr="33E35485">
        <w:rPr>
          <w:sz w:val="24"/>
          <w:szCs w:val="24"/>
        </w:rPr>
        <w:t xml:space="preserve"> by </w:t>
      </w:r>
      <w:r w:rsidR="00D30EAB">
        <w:rPr>
          <w:sz w:val="24"/>
          <w:szCs w:val="24"/>
        </w:rPr>
        <w:t xml:space="preserve">the </w:t>
      </w:r>
      <w:r w:rsidR="5A660A19" w:rsidRPr="33E35485">
        <w:rPr>
          <w:sz w:val="24"/>
          <w:szCs w:val="24"/>
        </w:rPr>
        <w:t xml:space="preserve">Save the Children Fund. </w:t>
      </w:r>
      <w:r w:rsidR="63858E15" w:rsidRPr="33E35485">
        <w:rPr>
          <w:sz w:val="24"/>
          <w:szCs w:val="24"/>
        </w:rPr>
        <w:t xml:space="preserve">Finding number: </w:t>
      </w:r>
      <w:hyperlink r:id="rId119">
        <w:r w:rsidR="63858E15" w:rsidRPr="33E35485">
          <w:rPr>
            <w:rStyle w:val="Hyperlink"/>
            <w:sz w:val="24"/>
            <w:szCs w:val="24"/>
          </w:rPr>
          <w:t>SCF/SC/BS</w:t>
        </w:r>
      </w:hyperlink>
      <w:r w:rsidR="63858E15" w:rsidRPr="33E35485">
        <w:rPr>
          <w:sz w:val="24"/>
          <w:szCs w:val="24"/>
        </w:rPr>
        <w:t xml:space="preserve">. </w:t>
      </w:r>
    </w:p>
    <w:p w14:paraId="7EB0E6D7" w14:textId="2C6124F6" w:rsidR="5B1719B4" w:rsidRPr="00886AE3" w:rsidRDefault="276311DA" w:rsidP="007D79B5">
      <w:pPr>
        <w:pStyle w:val="Heading1"/>
        <w:rPr>
          <w:b/>
          <w:bCs/>
          <w:sz w:val="24"/>
          <w:szCs w:val="24"/>
        </w:rPr>
      </w:pPr>
      <w:r w:rsidRPr="00886AE3">
        <w:rPr>
          <w:b/>
          <w:bCs/>
          <w:sz w:val="24"/>
          <w:szCs w:val="24"/>
        </w:rPr>
        <w:t>Taylor, Laurette (1884-1946)</w:t>
      </w:r>
      <w:r w:rsidR="00886AE3">
        <w:rPr>
          <w:b/>
          <w:bCs/>
          <w:sz w:val="24"/>
          <w:szCs w:val="24"/>
        </w:rPr>
        <w:t>.</w:t>
      </w:r>
      <w:r w:rsidRPr="00886AE3">
        <w:rPr>
          <w:b/>
          <w:bCs/>
          <w:sz w:val="24"/>
          <w:szCs w:val="24"/>
        </w:rPr>
        <w:t xml:space="preserve"> Actress. </w:t>
      </w:r>
    </w:p>
    <w:p w14:paraId="1CF886AB" w14:textId="70CB1789" w:rsidR="6F617DFE" w:rsidRPr="00D4786D" w:rsidRDefault="276311DA" w:rsidP="007D79B5">
      <w:pPr>
        <w:rPr>
          <w:sz w:val="24"/>
          <w:szCs w:val="24"/>
        </w:rPr>
      </w:pPr>
      <w:r w:rsidRPr="33E35485">
        <w:rPr>
          <w:sz w:val="24"/>
          <w:szCs w:val="24"/>
        </w:rPr>
        <w:t xml:space="preserve">Correspondence from Laurette Taylor, including three undated letters. Finding number: </w:t>
      </w:r>
      <w:hyperlink r:id="rId120">
        <w:r w:rsidRPr="33E35485">
          <w:rPr>
            <w:rStyle w:val="Hyperlink"/>
            <w:sz w:val="24"/>
            <w:szCs w:val="24"/>
          </w:rPr>
          <w:t>COW/4/I/2/749</w:t>
        </w:r>
      </w:hyperlink>
      <w:r w:rsidRPr="33E35485">
        <w:rPr>
          <w:sz w:val="24"/>
          <w:szCs w:val="24"/>
        </w:rPr>
        <w:t xml:space="preserve">. </w:t>
      </w:r>
    </w:p>
    <w:p w14:paraId="18387D3E" w14:textId="32BE0598" w:rsidR="1A334EEF" w:rsidRPr="00886AE3" w:rsidRDefault="5C41F186" w:rsidP="007D79B5">
      <w:pPr>
        <w:pStyle w:val="Heading1"/>
        <w:rPr>
          <w:b/>
          <w:bCs/>
          <w:sz w:val="24"/>
          <w:szCs w:val="24"/>
        </w:rPr>
      </w:pPr>
      <w:r w:rsidRPr="00886AE3">
        <w:rPr>
          <w:b/>
          <w:bCs/>
          <w:sz w:val="24"/>
          <w:szCs w:val="24"/>
        </w:rPr>
        <w:t xml:space="preserve">Tweedie, Ethel </w:t>
      </w:r>
      <w:proofErr w:type="spellStart"/>
      <w:r w:rsidRPr="00886AE3">
        <w:rPr>
          <w:b/>
          <w:bCs/>
          <w:sz w:val="24"/>
          <w:szCs w:val="24"/>
        </w:rPr>
        <w:t>Brilliana</w:t>
      </w:r>
      <w:proofErr w:type="spellEnd"/>
      <w:r w:rsidRPr="00886AE3">
        <w:rPr>
          <w:b/>
          <w:bCs/>
          <w:sz w:val="24"/>
          <w:szCs w:val="24"/>
        </w:rPr>
        <w:t xml:space="preserve"> (1862-1940)</w:t>
      </w:r>
      <w:r w:rsidR="00886AE3">
        <w:rPr>
          <w:b/>
          <w:bCs/>
          <w:sz w:val="24"/>
          <w:szCs w:val="24"/>
        </w:rPr>
        <w:t>.</w:t>
      </w:r>
      <w:r w:rsidRPr="00886AE3">
        <w:rPr>
          <w:b/>
          <w:bCs/>
          <w:sz w:val="24"/>
          <w:szCs w:val="24"/>
        </w:rPr>
        <w:t xml:space="preserve"> Author, fundraiser and philanthropist. </w:t>
      </w:r>
    </w:p>
    <w:p w14:paraId="1DFE9627" w14:textId="552FCBC8" w:rsidR="33E35485" w:rsidRPr="00886AE3" w:rsidRDefault="5C41F186" w:rsidP="007D79B5">
      <w:pPr>
        <w:rPr>
          <w:sz w:val="24"/>
          <w:szCs w:val="24"/>
        </w:rPr>
      </w:pPr>
      <w:r w:rsidRPr="33E35485">
        <w:rPr>
          <w:sz w:val="24"/>
          <w:szCs w:val="24"/>
        </w:rPr>
        <w:t>Ethel Tweedie often wrote as Mrs Alec Tweedie</w:t>
      </w:r>
      <w:r w:rsidR="00886AE3">
        <w:rPr>
          <w:sz w:val="24"/>
          <w:szCs w:val="24"/>
        </w:rPr>
        <w:t>.</w:t>
      </w:r>
      <w:r w:rsidRPr="33E35485">
        <w:rPr>
          <w:sz w:val="24"/>
          <w:szCs w:val="24"/>
        </w:rPr>
        <w:t xml:space="preserve"> </w:t>
      </w:r>
      <w:hyperlink r:id="rId121">
        <w:r w:rsidRPr="33E35485">
          <w:rPr>
            <w:rStyle w:val="Hyperlink"/>
            <w:sz w:val="24"/>
            <w:szCs w:val="24"/>
          </w:rPr>
          <w:t>KWH/M/2/10</w:t>
        </w:r>
      </w:hyperlink>
      <w:r w:rsidRPr="33E35485">
        <w:rPr>
          <w:sz w:val="24"/>
          <w:szCs w:val="24"/>
        </w:rPr>
        <w:t xml:space="preserve"> contains a signature of Alec Tweedie. </w:t>
      </w:r>
    </w:p>
    <w:p w14:paraId="0F1CD75A" w14:textId="75F77E87" w:rsidR="3E105C7B" w:rsidRPr="00886AE3" w:rsidRDefault="3E105C7B" w:rsidP="007D79B5">
      <w:pPr>
        <w:pStyle w:val="Heading1"/>
        <w:rPr>
          <w:b/>
          <w:bCs/>
          <w:sz w:val="24"/>
          <w:szCs w:val="24"/>
        </w:rPr>
      </w:pPr>
      <w:proofErr w:type="spellStart"/>
      <w:r w:rsidRPr="00886AE3">
        <w:rPr>
          <w:b/>
          <w:bCs/>
          <w:sz w:val="24"/>
          <w:szCs w:val="24"/>
        </w:rPr>
        <w:t>Vajkai</w:t>
      </w:r>
      <w:proofErr w:type="spellEnd"/>
      <w:r w:rsidRPr="00886AE3">
        <w:rPr>
          <w:b/>
          <w:bCs/>
          <w:sz w:val="24"/>
          <w:szCs w:val="24"/>
        </w:rPr>
        <w:t>, Julia Eve (1886 –1956)</w:t>
      </w:r>
      <w:r w:rsidR="00886AE3">
        <w:rPr>
          <w:b/>
          <w:bCs/>
          <w:sz w:val="24"/>
          <w:szCs w:val="24"/>
        </w:rPr>
        <w:t>.</w:t>
      </w:r>
      <w:r w:rsidRPr="00886AE3">
        <w:rPr>
          <w:b/>
          <w:bCs/>
          <w:sz w:val="24"/>
          <w:szCs w:val="24"/>
        </w:rPr>
        <w:t xml:space="preserve"> </w:t>
      </w:r>
      <w:r w:rsidR="706AC5EF" w:rsidRPr="00886AE3">
        <w:rPr>
          <w:b/>
          <w:bCs/>
          <w:sz w:val="24"/>
          <w:szCs w:val="24"/>
        </w:rPr>
        <w:t>Social worker and Save the Children Fund member</w:t>
      </w:r>
      <w:r w:rsidR="00886AE3">
        <w:rPr>
          <w:b/>
          <w:bCs/>
          <w:sz w:val="24"/>
          <w:szCs w:val="24"/>
        </w:rPr>
        <w:t>.</w:t>
      </w:r>
      <w:r w:rsidR="706AC5EF" w:rsidRPr="00886AE3">
        <w:rPr>
          <w:b/>
          <w:bCs/>
          <w:sz w:val="24"/>
          <w:szCs w:val="24"/>
        </w:rPr>
        <w:t xml:space="preserve"> </w:t>
      </w:r>
    </w:p>
    <w:p w14:paraId="0B10AE46" w14:textId="7636BA95" w:rsidR="001A62AE" w:rsidRDefault="706AC5EF" w:rsidP="007D79B5">
      <w:pPr>
        <w:rPr>
          <w:sz w:val="24"/>
          <w:szCs w:val="24"/>
        </w:rPr>
      </w:pPr>
      <w:r w:rsidRPr="33E35485">
        <w:rPr>
          <w:sz w:val="24"/>
          <w:szCs w:val="24"/>
        </w:rPr>
        <w:t xml:space="preserve">Julia Eve </w:t>
      </w:r>
      <w:proofErr w:type="spellStart"/>
      <w:r w:rsidRPr="33E35485">
        <w:rPr>
          <w:sz w:val="24"/>
          <w:szCs w:val="24"/>
        </w:rPr>
        <w:t>Vaj</w:t>
      </w:r>
      <w:r w:rsidR="00E60AC4">
        <w:rPr>
          <w:sz w:val="24"/>
          <w:szCs w:val="24"/>
        </w:rPr>
        <w:t>kai</w:t>
      </w:r>
      <w:proofErr w:type="spellEnd"/>
      <w:r w:rsidR="00E60AC4">
        <w:rPr>
          <w:sz w:val="24"/>
          <w:szCs w:val="24"/>
        </w:rPr>
        <w:t xml:space="preserve"> </w:t>
      </w:r>
      <w:r w:rsidRPr="33E35485">
        <w:rPr>
          <w:sz w:val="24"/>
          <w:szCs w:val="24"/>
        </w:rPr>
        <w:t xml:space="preserve">was an administrator of </w:t>
      </w:r>
      <w:r w:rsidR="001A62AE">
        <w:rPr>
          <w:sz w:val="24"/>
          <w:szCs w:val="24"/>
        </w:rPr>
        <w:t xml:space="preserve">the </w:t>
      </w:r>
      <w:r w:rsidRPr="33E35485">
        <w:rPr>
          <w:sz w:val="24"/>
          <w:szCs w:val="24"/>
        </w:rPr>
        <w:t xml:space="preserve">Save the Children </w:t>
      </w:r>
      <w:r w:rsidR="001A62AE">
        <w:rPr>
          <w:sz w:val="24"/>
          <w:szCs w:val="24"/>
        </w:rPr>
        <w:t>Fund</w:t>
      </w:r>
      <w:r w:rsidRPr="33E35485">
        <w:rPr>
          <w:sz w:val="24"/>
          <w:szCs w:val="24"/>
        </w:rPr>
        <w:t xml:space="preserve"> in Hungary. She also wrote several books on social issues and articles </w:t>
      </w:r>
      <w:r w:rsidR="00D4786D">
        <w:rPr>
          <w:sz w:val="24"/>
          <w:szCs w:val="24"/>
        </w:rPr>
        <w:t>about</w:t>
      </w:r>
      <w:r w:rsidRPr="33E35485">
        <w:rPr>
          <w:sz w:val="24"/>
          <w:szCs w:val="24"/>
        </w:rPr>
        <w:t xml:space="preserve"> her work in Hungar</w:t>
      </w:r>
      <w:r w:rsidR="743BE084" w:rsidRPr="33E35485">
        <w:rPr>
          <w:sz w:val="24"/>
          <w:szCs w:val="24"/>
        </w:rPr>
        <w:t>y.</w:t>
      </w:r>
      <w:r w:rsidR="00D4786D">
        <w:rPr>
          <w:sz w:val="24"/>
          <w:szCs w:val="24"/>
        </w:rPr>
        <w:t xml:space="preserve"> SCF publication</w:t>
      </w:r>
      <w:r w:rsidR="001A62AE">
        <w:rPr>
          <w:sz w:val="24"/>
          <w:szCs w:val="24"/>
        </w:rPr>
        <w:t xml:space="preserve"> </w:t>
      </w:r>
      <w:r w:rsidR="00D4786D" w:rsidRPr="33E35485">
        <w:rPr>
          <w:sz w:val="24"/>
          <w:szCs w:val="24"/>
        </w:rPr>
        <w:t xml:space="preserve">‘The World’s Children’ </w:t>
      </w:r>
      <w:r w:rsidR="00D4786D">
        <w:rPr>
          <w:sz w:val="24"/>
          <w:szCs w:val="24"/>
        </w:rPr>
        <w:t>includes an</w:t>
      </w:r>
      <w:r w:rsidR="001A62AE">
        <w:rPr>
          <w:sz w:val="24"/>
          <w:szCs w:val="24"/>
        </w:rPr>
        <w:t xml:space="preserve"> article by</w:t>
      </w:r>
      <w:r w:rsidR="743BE084" w:rsidRPr="33E35485">
        <w:rPr>
          <w:sz w:val="24"/>
          <w:szCs w:val="24"/>
        </w:rPr>
        <w:t xml:space="preserve"> </w:t>
      </w:r>
      <w:r w:rsidR="001A62AE" w:rsidRPr="33E35485">
        <w:rPr>
          <w:sz w:val="24"/>
          <w:szCs w:val="24"/>
        </w:rPr>
        <w:t xml:space="preserve">Julia </w:t>
      </w:r>
      <w:proofErr w:type="spellStart"/>
      <w:r w:rsidR="001A62AE" w:rsidRPr="33E35485">
        <w:rPr>
          <w:sz w:val="24"/>
          <w:szCs w:val="24"/>
        </w:rPr>
        <w:t>Vajkai</w:t>
      </w:r>
      <w:proofErr w:type="spellEnd"/>
      <w:r w:rsidR="00D4786D">
        <w:rPr>
          <w:sz w:val="24"/>
          <w:szCs w:val="24"/>
        </w:rPr>
        <w:t xml:space="preserve">. Finding number: </w:t>
      </w:r>
      <w:hyperlink r:id="rId122">
        <w:r w:rsidR="743BE084" w:rsidRPr="33E35485">
          <w:rPr>
            <w:rStyle w:val="Hyperlink"/>
            <w:sz w:val="24"/>
            <w:szCs w:val="24"/>
          </w:rPr>
          <w:t>SCF/P/2/WOR/9/5</w:t>
        </w:r>
      </w:hyperlink>
      <w:r w:rsidR="00D4786D">
        <w:rPr>
          <w:sz w:val="24"/>
          <w:szCs w:val="24"/>
        </w:rPr>
        <w:t>.</w:t>
      </w:r>
    </w:p>
    <w:p w14:paraId="77DE1EA3" w14:textId="25286685" w:rsidR="00467BE1" w:rsidRDefault="00467BE1" w:rsidP="007D79B5">
      <w:pPr>
        <w:pStyle w:val="Heading1"/>
        <w:rPr>
          <w:b/>
          <w:bCs/>
          <w:sz w:val="24"/>
          <w:szCs w:val="24"/>
        </w:rPr>
      </w:pPr>
      <w:r w:rsidRPr="00467BE1">
        <w:rPr>
          <w:b/>
          <w:bCs/>
          <w:sz w:val="24"/>
          <w:szCs w:val="24"/>
        </w:rPr>
        <w:t xml:space="preserve">Walker, Dorothy. Headteacher at St Peter’s Infant School in Harborne, Birmingham. </w:t>
      </w:r>
    </w:p>
    <w:p w14:paraId="10B722AD" w14:textId="17079267" w:rsidR="00467BE1" w:rsidRPr="004A1077" w:rsidRDefault="00E63C56" w:rsidP="007D79B5">
      <w:pPr>
        <w:rPr>
          <w:sz w:val="24"/>
          <w:szCs w:val="24"/>
        </w:rPr>
      </w:pPr>
      <w:r w:rsidRPr="004A1077">
        <w:rPr>
          <w:sz w:val="24"/>
          <w:szCs w:val="24"/>
        </w:rPr>
        <w:t xml:space="preserve">Letters mostly written by Dorothy Walker to her fiancé Stanley Chamberlain which include details about the evacuation of her school during the Second World War and her personal interests. Finding number: </w:t>
      </w:r>
      <w:hyperlink r:id="rId123" w:history="1">
        <w:r w:rsidRPr="004A1077">
          <w:rPr>
            <w:rStyle w:val="Hyperlink"/>
            <w:sz w:val="24"/>
            <w:szCs w:val="24"/>
          </w:rPr>
          <w:t>MS806</w:t>
        </w:r>
      </w:hyperlink>
      <w:r w:rsidRPr="004A1077">
        <w:rPr>
          <w:sz w:val="24"/>
          <w:szCs w:val="24"/>
        </w:rPr>
        <w:t>.</w:t>
      </w:r>
    </w:p>
    <w:p w14:paraId="26ABFD1F" w14:textId="6D5A0F7B" w:rsidR="3A5F8EDD" w:rsidRPr="00886AE3" w:rsidRDefault="3A5F8EDD" w:rsidP="007D79B5">
      <w:pPr>
        <w:pStyle w:val="Heading1"/>
        <w:rPr>
          <w:b/>
          <w:bCs/>
          <w:sz w:val="24"/>
          <w:szCs w:val="24"/>
        </w:rPr>
      </w:pPr>
      <w:r w:rsidRPr="00886AE3">
        <w:rPr>
          <w:b/>
          <w:bCs/>
          <w:sz w:val="24"/>
          <w:szCs w:val="24"/>
        </w:rPr>
        <w:lastRenderedPageBreak/>
        <w:t>Warde, Beatrice (1900-1969)</w:t>
      </w:r>
      <w:r w:rsidR="00886AE3">
        <w:rPr>
          <w:b/>
          <w:bCs/>
          <w:sz w:val="24"/>
          <w:szCs w:val="24"/>
        </w:rPr>
        <w:t>.</w:t>
      </w:r>
      <w:r w:rsidRPr="00886AE3">
        <w:rPr>
          <w:b/>
          <w:bCs/>
          <w:sz w:val="24"/>
          <w:szCs w:val="24"/>
        </w:rPr>
        <w:t xml:space="preserve"> Typographer</w:t>
      </w:r>
      <w:r w:rsidR="00886AE3">
        <w:rPr>
          <w:b/>
          <w:bCs/>
          <w:sz w:val="24"/>
          <w:szCs w:val="24"/>
        </w:rPr>
        <w:t>.</w:t>
      </w:r>
      <w:r w:rsidRPr="00886AE3">
        <w:rPr>
          <w:b/>
          <w:bCs/>
          <w:sz w:val="24"/>
          <w:szCs w:val="24"/>
        </w:rPr>
        <w:t xml:space="preserve"> </w:t>
      </w:r>
    </w:p>
    <w:p w14:paraId="74882713" w14:textId="5F882B16" w:rsidR="33E35485" w:rsidRPr="00886AE3" w:rsidRDefault="00E60AC4" w:rsidP="007D79B5">
      <w:pPr>
        <w:rPr>
          <w:sz w:val="24"/>
          <w:szCs w:val="24"/>
        </w:rPr>
      </w:pPr>
      <w:r>
        <w:rPr>
          <w:sz w:val="24"/>
          <w:szCs w:val="24"/>
        </w:rPr>
        <w:t>She founded the initiative</w:t>
      </w:r>
      <w:r w:rsidR="107BEA70" w:rsidRPr="33E35485">
        <w:rPr>
          <w:sz w:val="24"/>
          <w:szCs w:val="24"/>
        </w:rPr>
        <w:t xml:space="preserve"> ‘Books across the sea’</w:t>
      </w:r>
      <w:r>
        <w:rPr>
          <w:sz w:val="24"/>
          <w:szCs w:val="24"/>
        </w:rPr>
        <w:t xml:space="preserve"> with her mother May </w:t>
      </w:r>
      <w:r w:rsidR="00886AE3">
        <w:rPr>
          <w:sz w:val="24"/>
          <w:szCs w:val="24"/>
        </w:rPr>
        <w:t>Lamberton Becker and</w:t>
      </w:r>
      <w:r>
        <w:rPr>
          <w:sz w:val="24"/>
          <w:szCs w:val="24"/>
        </w:rPr>
        <w:t xml:space="preserve"> wrote a</w:t>
      </w:r>
      <w:r w:rsidR="00E07BF4">
        <w:rPr>
          <w:sz w:val="24"/>
          <w:szCs w:val="24"/>
        </w:rPr>
        <w:t xml:space="preserve">rticles about printing under the name ‘Paul Beaujon’. </w:t>
      </w:r>
      <w:hyperlink r:id="rId124">
        <w:r w:rsidR="107BEA70" w:rsidRPr="33E35485">
          <w:rPr>
            <w:rStyle w:val="Hyperlink"/>
            <w:sz w:val="24"/>
            <w:szCs w:val="24"/>
            <w:u w:val="none"/>
          </w:rPr>
          <w:t>MS823</w:t>
        </w:r>
      </w:hyperlink>
      <w:r w:rsidR="6496AA2E" w:rsidRPr="33E35485">
        <w:rPr>
          <w:sz w:val="24"/>
          <w:szCs w:val="24"/>
        </w:rPr>
        <w:t xml:space="preserve"> contains the personal, family and professional papers of Beatrice Warde.</w:t>
      </w:r>
      <w:r w:rsidR="00886AE3">
        <w:rPr>
          <w:sz w:val="24"/>
          <w:szCs w:val="24"/>
        </w:rPr>
        <w:t xml:space="preserve"> For publications by and about Beatrice Warde see the printed material section of this guide.</w:t>
      </w:r>
      <w:r w:rsidR="6496AA2E" w:rsidRPr="33E35485">
        <w:rPr>
          <w:sz w:val="24"/>
          <w:szCs w:val="24"/>
        </w:rPr>
        <w:t xml:space="preserve"> </w:t>
      </w:r>
    </w:p>
    <w:p w14:paraId="1550CD7C" w14:textId="74CF09EF" w:rsidR="55E9F991" w:rsidRPr="00886AE3" w:rsidRDefault="55E9F991" w:rsidP="007D79B5">
      <w:pPr>
        <w:pStyle w:val="Heading1"/>
        <w:rPr>
          <w:b/>
          <w:bCs/>
          <w:sz w:val="24"/>
          <w:szCs w:val="24"/>
        </w:rPr>
      </w:pPr>
      <w:r w:rsidRPr="00886AE3">
        <w:rPr>
          <w:b/>
          <w:bCs/>
          <w:sz w:val="24"/>
          <w:szCs w:val="24"/>
        </w:rPr>
        <w:t>Wauchope, Eveline (1891-1965)</w:t>
      </w:r>
      <w:r w:rsidR="00886AE3">
        <w:rPr>
          <w:b/>
          <w:bCs/>
          <w:sz w:val="24"/>
          <w:szCs w:val="24"/>
        </w:rPr>
        <w:t>.</w:t>
      </w:r>
      <w:r w:rsidRPr="00886AE3">
        <w:rPr>
          <w:b/>
          <w:bCs/>
          <w:sz w:val="24"/>
          <w:szCs w:val="24"/>
        </w:rPr>
        <w:t xml:space="preserve"> Nursing sister during </w:t>
      </w:r>
      <w:r w:rsidR="00392C27" w:rsidRPr="00886AE3">
        <w:rPr>
          <w:b/>
          <w:bCs/>
          <w:sz w:val="24"/>
          <w:szCs w:val="24"/>
        </w:rPr>
        <w:t>the First World War</w:t>
      </w:r>
      <w:r w:rsidR="00886AE3">
        <w:rPr>
          <w:b/>
          <w:bCs/>
          <w:sz w:val="24"/>
          <w:szCs w:val="24"/>
        </w:rPr>
        <w:t>.</w:t>
      </w:r>
    </w:p>
    <w:p w14:paraId="2C2E0794" w14:textId="6DAA7EA8" w:rsidR="33E35485" w:rsidRPr="00886AE3" w:rsidRDefault="00B871D7" w:rsidP="007D79B5">
      <w:pPr>
        <w:rPr>
          <w:sz w:val="24"/>
          <w:szCs w:val="24"/>
        </w:rPr>
      </w:pPr>
      <w:r>
        <w:rPr>
          <w:sz w:val="24"/>
          <w:szCs w:val="24"/>
        </w:rPr>
        <w:t>Scanned copies of p</w:t>
      </w:r>
      <w:r w:rsidR="55E9F991" w:rsidRPr="33E35485">
        <w:rPr>
          <w:sz w:val="24"/>
          <w:szCs w:val="24"/>
        </w:rPr>
        <w:t xml:space="preserve">ersonal papers </w:t>
      </w:r>
      <w:r>
        <w:rPr>
          <w:sz w:val="24"/>
          <w:szCs w:val="24"/>
        </w:rPr>
        <w:t>comprising</w:t>
      </w:r>
      <w:r w:rsidR="55E9F991" w:rsidRPr="33E35485">
        <w:rPr>
          <w:sz w:val="24"/>
          <w:szCs w:val="24"/>
        </w:rPr>
        <w:t xml:space="preserve"> a photo album and illustrated autograph </w:t>
      </w:r>
      <w:r w:rsidR="6ECA129F" w:rsidRPr="33E35485">
        <w:rPr>
          <w:sz w:val="24"/>
          <w:szCs w:val="24"/>
        </w:rPr>
        <w:t>album</w:t>
      </w:r>
      <w:r w:rsidR="55E9F991" w:rsidRPr="33E35485">
        <w:rPr>
          <w:sz w:val="24"/>
          <w:szCs w:val="24"/>
        </w:rPr>
        <w:t xml:space="preserve">. The albums date from when Eveline was training </w:t>
      </w:r>
      <w:r w:rsidR="00E07BF4">
        <w:rPr>
          <w:sz w:val="24"/>
          <w:szCs w:val="24"/>
        </w:rPr>
        <w:t>in</w:t>
      </w:r>
      <w:r w:rsidR="55E9F991" w:rsidRPr="33E35485">
        <w:rPr>
          <w:sz w:val="24"/>
          <w:szCs w:val="24"/>
        </w:rPr>
        <w:t xml:space="preserve"> nursing in </w:t>
      </w:r>
      <w:r w:rsidR="1F75D377" w:rsidRPr="33E35485">
        <w:rPr>
          <w:sz w:val="24"/>
          <w:szCs w:val="24"/>
        </w:rPr>
        <w:t>Birmingham</w:t>
      </w:r>
      <w:r w:rsidR="55E9F991" w:rsidRPr="33E35485">
        <w:rPr>
          <w:sz w:val="24"/>
          <w:szCs w:val="24"/>
        </w:rPr>
        <w:t>. The collection includes informal photo</w:t>
      </w:r>
      <w:r w:rsidR="00E07BF4">
        <w:rPr>
          <w:sz w:val="24"/>
          <w:szCs w:val="24"/>
        </w:rPr>
        <w:t>graphs</w:t>
      </w:r>
      <w:r w:rsidR="55E9F991" w:rsidRPr="33E35485">
        <w:rPr>
          <w:sz w:val="24"/>
          <w:szCs w:val="24"/>
        </w:rPr>
        <w:t xml:space="preserve"> of patien</w:t>
      </w:r>
      <w:r w:rsidR="45B661F2" w:rsidRPr="33E35485">
        <w:rPr>
          <w:sz w:val="24"/>
          <w:szCs w:val="24"/>
        </w:rPr>
        <w:t>ts and staff</w:t>
      </w:r>
      <w:r w:rsidR="00E07BF4">
        <w:rPr>
          <w:sz w:val="24"/>
          <w:szCs w:val="24"/>
        </w:rPr>
        <w:t>,</w:t>
      </w:r>
      <w:r w:rsidR="45B661F2" w:rsidRPr="33E35485">
        <w:rPr>
          <w:sz w:val="24"/>
          <w:szCs w:val="24"/>
        </w:rPr>
        <w:t xml:space="preserve"> and illustrations and other inscriptions written by patients and others. </w:t>
      </w:r>
      <w:r w:rsidR="148E44DE" w:rsidRPr="33E35485">
        <w:rPr>
          <w:sz w:val="24"/>
          <w:szCs w:val="24"/>
        </w:rPr>
        <w:t xml:space="preserve">Finding number: </w:t>
      </w:r>
      <w:hyperlink r:id="rId125">
        <w:r w:rsidR="148E44DE" w:rsidRPr="33E35485">
          <w:rPr>
            <w:rStyle w:val="Hyperlink"/>
            <w:sz w:val="24"/>
            <w:szCs w:val="24"/>
          </w:rPr>
          <w:t>MS871</w:t>
        </w:r>
      </w:hyperlink>
      <w:r w:rsidR="148E44DE" w:rsidRPr="33E35485">
        <w:rPr>
          <w:sz w:val="24"/>
          <w:szCs w:val="24"/>
        </w:rPr>
        <w:t xml:space="preserve">. </w:t>
      </w:r>
    </w:p>
    <w:p w14:paraId="098B8140" w14:textId="25F13497" w:rsidR="2B44719C" w:rsidRDefault="2B44719C" w:rsidP="007D79B5">
      <w:pPr>
        <w:pStyle w:val="Heading1"/>
        <w:rPr>
          <w:b/>
          <w:bCs/>
          <w:sz w:val="28"/>
          <w:szCs w:val="28"/>
        </w:rPr>
      </w:pPr>
      <w:r w:rsidRPr="00886AE3">
        <w:rPr>
          <w:b/>
          <w:bCs/>
          <w:sz w:val="24"/>
          <w:szCs w:val="24"/>
        </w:rPr>
        <w:t>Wells, Gwen</w:t>
      </w:r>
      <w:r w:rsidR="00CB7DC9" w:rsidRPr="00886AE3">
        <w:rPr>
          <w:b/>
          <w:bCs/>
          <w:sz w:val="24"/>
          <w:szCs w:val="24"/>
        </w:rPr>
        <w:t xml:space="preserve"> (1897-1967)</w:t>
      </w:r>
      <w:r w:rsidR="00886AE3">
        <w:rPr>
          <w:b/>
          <w:bCs/>
          <w:sz w:val="24"/>
          <w:szCs w:val="24"/>
        </w:rPr>
        <w:t>.</w:t>
      </w:r>
      <w:r w:rsidRPr="00886AE3">
        <w:rPr>
          <w:b/>
          <w:bCs/>
          <w:sz w:val="24"/>
          <w:szCs w:val="24"/>
        </w:rPr>
        <w:t xml:space="preserve"> Civil </w:t>
      </w:r>
      <w:r w:rsidR="00D817CC">
        <w:rPr>
          <w:b/>
          <w:bCs/>
          <w:sz w:val="24"/>
          <w:szCs w:val="24"/>
        </w:rPr>
        <w:t>s</w:t>
      </w:r>
      <w:r w:rsidRPr="00886AE3">
        <w:rPr>
          <w:b/>
          <w:bCs/>
          <w:sz w:val="24"/>
          <w:szCs w:val="24"/>
        </w:rPr>
        <w:t>ervant</w:t>
      </w:r>
      <w:r w:rsidR="00886AE3">
        <w:rPr>
          <w:b/>
          <w:bCs/>
          <w:sz w:val="24"/>
          <w:szCs w:val="24"/>
        </w:rPr>
        <w:t>.</w:t>
      </w:r>
    </w:p>
    <w:p w14:paraId="6937184A" w14:textId="122B4A6B" w:rsidR="33E35485" w:rsidRPr="006D15E9" w:rsidRDefault="2B44719C" w:rsidP="007D79B5">
      <w:pPr>
        <w:rPr>
          <w:sz w:val="24"/>
          <w:szCs w:val="24"/>
        </w:rPr>
      </w:pPr>
      <w:r w:rsidRPr="33E35485">
        <w:rPr>
          <w:sz w:val="24"/>
          <w:szCs w:val="24"/>
        </w:rPr>
        <w:t xml:space="preserve">Manuscript diary of Gwen Wells, a young woman working as a civil servant in London. </w:t>
      </w:r>
      <w:r w:rsidR="004D4CDE">
        <w:rPr>
          <w:sz w:val="24"/>
          <w:szCs w:val="24"/>
        </w:rPr>
        <w:t>The e</w:t>
      </w:r>
      <w:r w:rsidR="500BB68A" w:rsidRPr="33E35485">
        <w:rPr>
          <w:sz w:val="24"/>
          <w:szCs w:val="24"/>
        </w:rPr>
        <w:t>ntries</w:t>
      </w:r>
      <w:r w:rsidRPr="33E35485">
        <w:rPr>
          <w:sz w:val="24"/>
          <w:szCs w:val="24"/>
        </w:rPr>
        <w:t xml:space="preserve"> </w:t>
      </w:r>
      <w:r w:rsidR="004D4CDE">
        <w:rPr>
          <w:sz w:val="24"/>
          <w:szCs w:val="24"/>
        </w:rPr>
        <w:t>provide insight i</w:t>
      </w:r>
      <w:r w:rsidRPr="33E35485">
        <w:rPr>
          <w:sz w:val="24"/>
          <w:szCs w:val="24"/>
        </w:rPr>
        <w:t xml:space="preserve">nto everyday life in </w:t>
      </w:r>
      <w:r w:rsidR="643D7696" w:rsidRPr="33E35485">
        <w:rPr>
          <w:sz w:val="24"/>
          <w:szCs w:val="24"/>
        </w:rPr>
        <w:t>London</w:t>
      </w:r>
      <w:r w:rsidRPr="33E35485">
        <w:rPr>
          <w:sz w:val="24"/>
          <w:szCs w:val="24"/>
        </w:rPr>
        <w:t xml:space="preserve"> </w:t>
      </w:r>
      <w:r w:rsidR="004D4CDE">
        <w:rPr>
          <w:sz w:val="24"/>
          <w:szCs w:val="24"/>
        </w:rPr>
        <w:t>towards the</w:t>
      </w:r>
      <w:r w:rsidRPr="33E35485">
        <w:rPr>
          <w:sz w:val="24"/>
          <w:szCs w:val="24"/>
        </w:rPr>
        <w:t xml:space="preserve"> </w:t>
      </w:r>
      <w:r w:rsidR="004D4CDE">
        <w:rPr>
          <w:sz w:val="24"/>
          <w:szCs w:val="24"/>
        </w:rPr>
        <w:t>end</w:t>
      </w:r>
      <w:r w:rsidR="7B955C98" w:rsidRPr="33E35485">
        <w:rPr>
          <w:sz w:val="24"/>
          <w:szCs w:val="24"/>
        </w:rPr>
        <w:t xml:space="preserve"> of the</w:t>
      </w:r>
      <w:r w:rsidR="77F12555" w:rsidRPr="33E35485">
        <w:rPr>
          <w:sz w:val="24"/>
          <w:szCs w:val="24"/>
        </w:rPr>
        <w:t xml:space="preserve"> </w:t>
      </w:r>
      <w:r w:rsidR="7B955C98" w:rsidRPr="33E35485">
        <w:rPr>
          <w:sz w:val="24"/>
          <w:szCs w:val="24"/>
        </w:rPr>
        <w:t>Fir</w:t>
      </w:r>
      <w:r w:rsidR="46574390" w:rsidRPr="33E35485">
        <w:rPr>
          <w:sz w:val="24"/>
          <w:szCs w:val="24"/>
        </w:rPr>
        <w:t>s</w:t>
      </w:r>
      <w:r w:rsidR="7B955C98" w:rsidRPr="33E35485">
        <w:rPr>
          <w:sz w:val="24"/>
          <w:szCs w:val="24"/>
        </w:rPr>
        <w:t>t World War</w:t>
      </w:r>
      <w:r w:rsidR="004D4CDE">
        <w:rPr>
          <w:sz w:val="24"/>
          <w:szCs w:val="24"/>
        </w:rPr>
        <w:t>, the Spanish Flu 1918-1920,</w:t>
      </w:r>
      <w:r w:rsidR="7B955C98" w:rsidRPr="33E35485">
        <w:rPr>
          <w:sz w:val="24"/>
          <w:szCs w:val="24"/>
        </w:rPr>
        <w:t xml:space="preserve"> </w:t>
      </w:r>
      <w:r w:rsidR="327D3981" w:rsidRPr="33E35485">
        <w:rPr>
          <w:sz w:val="24"/>
          <w:szCs w:val="24"/>
        </w:rPr>
        <w:t xml:space="preserve">and later focus on her home-making efforts </w:t>
      </w:r>
      <w:r w:rsidR="006D15E9">
        <w:rPr>
          <w:sz w:val="24"/>
          <w:szCs w:val="24"/>
        </w:rPr>
        <w:t xml:space="preserve">and </w:t>
      </w:r>
      <w:r w:rsidR="327D3981" w:rsidRPr="33E35485">
        <w:rPr>
          <w:sz w:val="24"/>
          <w:szCs w:val="24"/>
        </w:rPr>
        <w:t xml:space="preserve">social activities. Finding number: </w:t>
      </w:r>
      <w:hyperlink r:id="rId126">
        <w:r w:rsidR="327D3981" w:rsidRPr="33E35485">
          <w:rPr>
            <w:rStyle w:val="Hyperlink"/>
            <w:sz w:val="24"/>
            <w:szCs w:val="24"/>
          </w:rPr>
          <w:t>MS117</w:t>
        </w:r>
      </w:hyperlink>
    </w:p>
    <w:p w14:paraId="160047D1" w14:textId="28032EA7" w:rsidR="3A5F8EDD" w:rsidRPr="006D15E9" w:rsidRDefault="3A5F8EDD" w:rsidP="007D79B5">
      <w:pPr>
        <w:pStyle w:val="Heading1"/>
        <w:rPr>
          <w:b/>
          <w:bCs/>
          <w:sz w:val="24"/>
          <w:szCs w:val="24"/>
        </w:rPr>
      </w:pPr>
      <w:r w:rsidRPr="006D15E9">
        <w:rPr>
          <w:b/>
          <w:bCs/>
          <w:sz w:val="24"/>
          <w:szCs w:val="24"/>
        </w:rPr>
        <w:t>West, Mae (1893-1980)</w:t>
      </w:r>
      <w:r w:rsidR="006D15E9">
        <w:rPr>
          <w:b/>
          <w:bCs/>
          <w:sz w:val="24"/>
          <w:szCs w:val="24"/>
        </w:rPr>
        <w:t>.</w:t>
      </w:r>
      <w:r w:rsidRPr="006D15E9">
        <w:rPr>
          <w:b/>
          <w:bCs/>
          <w:sz w:val="24"/>
          <w:szCs w:val="24"/>
        </w:rPr>
        <w:t xml:space="preserve"> American stage and film actress. </w:t>
      </w:r>
    </w:p>
    <w:p w14:paraId="49A97D45" w14:textId="21D29DF9" w:rsidR="00CB7DC9" w:rsidRDefault="3A5F8EDD" w:rsidP="007D79B5">
      <w:pPr>
        <w:rPr>
          <w:sz w:val="24"/>
          <w:szCs w:val="24"/>
        </w:rPr>
      </w:pPr>
      <w:r w:rsidRPr="33E35485">
        <w:rPr>
          <w:sz w:val="24"/>
          <w:szCs w:val="24"/>
        </w:rPr>
        <w:t>Photograph of Mae West, Cary Grant and No</w:t>
      </w:r>
      <w:r w:rsidR="00C06173" w:rsidRPr="00024E67">
        <w:rPr>
          <w:rFonts w:eastAsia="Calibri" w:cstheme="minorHAnsi"/>
          <w:sz w:val="24"/>
          <w:szCs w:val="24"/>
        </w:rPr>
        <w:t>ë</w:t>
      </w:r>
      <w:r w:rsidRPr="33E35485">
        <w:rPr>
          <w:sz w:val="24"/>
          <w:szCs w:val="24"/>
        </w:rPr>
        <w:t xml:space="preserve">l Coward. Finding number: </w:t>
      </w:r>
      <w:hyperlink r:id="rId127">
        <w:r w:rsidR="00CB7DC9">
          <w:rPr>
            <w:rStyle w:val="Hyperlink"/>
            <w:sz w:val="24"/>
            <w:szCs w:val="24"/>
          </w:rPr>
          <w:t>COW/4/J/4/2/1</w:t>
        </w:r>
      </w:hyperlink>
      <w:r w:rsidRPr="33E35485">
        <w:rPr>
          <w:sz w:val="24"/>
          <w:szCs w:val="24"/>
        </w:rPr>
        <w:t xml:space="preserve"> </w:t>
      </w:r>
    </w:p>
    <w:p w14:paraId="44765D21" w14:textId="1D21844D" w:rsidR="18550465" w:rsidRPr="006D15E9" w:rsidRDefault="18550465" w:rsidP="007D79B5">
      <w:pPr>
        <w:pStyle w:val="Heading1"/>
        <w:rPr>
          <w:b/>
          <w:bCs/>
          <w:sz w:val="24"/>
          <w:szCs w:val="24"/>
        </w:rPr>
      </w:pPr>
      <w:proofErr w:type="spellStart"/>
      <w:r w:rsidRPr="006D15E9">
        <w:rPr>
          <w:b/>
          <w:bCs/>
          <w:sz w:val="24"/>
          <w:szCs w:val="24"/>
        </w:rPr>
        <w:t>Westcombe</w:t>
      </w:r>
      <w:proofErr w:type="spellEnd"/>
      <w:r w:rsidRPr="006D15E9">
        <w:rPr>
          <w:b/>
          <w:bCs/>
          <w:sz w:val="24"/>
          <w:szCs w:val="24"/>
        </w:rPr>
        <w:t xml:space="preserve"> Pumphrey, Caroline (1845-1925)</w:t>
      </w:r>
      <w:r w:rsidR="006D15E9">
        <w:rPr>
          <w:b/>
          <w:bCs/>
          <w:sz w:val="24"/>
          <w:szCs w:val="24"/>
        </w:rPr>
        <w:t>.</w:t>
      </w:r>
      <w:r w:rsidRPr="006D15E9">
        <w:rPr>
          <w:b/>
          <w:bCs/>
          <w:sz w:val="24"/>
          <w:szCs w:val="24"/>
        </w:rPr>
        <w:t xml:space="preserve"> Editor and writer. </w:t>
      </w:r>
    </w:p>
    <w:p w14:paraId="0C7EEE85" w14:textId="29DD4A54" w:rsidR="33E35485" w:rsidRPr="006D15E9" w:rsidRDefault="18550465" w:rsidP="007D79B5">
      <w:pPr>
        <w:rPr>
          <w:sz w:val="24"/>
          <w:szCs w:val="24"/>
        </w:rPr>
      </w:pPr>
      <w:r w:rsidRPr="33E35485">
        <w:rPr>
          <w:sz w:val="24"/>
          <w:szCs w:val="24"/>
        </w:rPr>
        <w:t xml:space="preserve">Notebook recounting the history of the newspaper ‘Bombay Guardian’, includes letters written to C.W Pumphrey. Finding number: </w:t>
      </w:r>
      <w:hyperlink r:id="rId128">
        <w:r w:rsidRPr="33E35485">
          <w:rPr>
            <w:rStyle w:val="Hyperlink"/>
            <w:sz w:val="24"/>
            <w:szCs w:val="24"/>
          </w:rPr>
          <w:t>MS880/1</w:t>
        </w:r>
      </w:hyperlink>
      <w:r w:rsidR="530EF355" w:rsidRPr="33E35485">
        <w:rPr>
          <w:sz w:val="24"/>
          <w:szCs w:val="24"/>
        </w:rPr>
        <w:t xml:space="preserve">. </w:t>
      </w:r>
    </w:p>
    <w:p w14:paraId="1AF42E1B" w14:textId="29209ADE" w:rsidR="279D93F8" w:rsidRPr="006D15E9" w:rsidRDefault="279D93F8" w:rsidP="007D79B5">
      <w:pPr>
        <w:pStyle w:val="Heading1"/>
        <w:rPr>
          <w:b/>
          <w:bCs/>
          <w:sz w:val="24"/>
          <w:szCs w:val="24"/>
        </w:rPr>
      </w:pPr>
      <w:r w:rsidRPr="006D15E9">
        <w:rPr>
          <w:b/>
          <w:bCs/>
          <w:sz w:val="24"/>
          <w:szCs w:val="24"/>
        </w:rPr>
        <w:t>Wheatley, Phillis (1753-1784)</w:t>
      </w:r>
      <w:r w:rsidR="006D15E9">
        <w:rPr>
          <w:b/>
          <w:bCs/>
          <w:sz w:val="24"/>
          <w:szCs w:val="24"/>
        </w:rPr>
        <w:t>.</w:t>
      </w:r>
      <w:r w:rsidRPr="006D15E9">
        <w:rPr>
          <w:b/>
          <w:bCs/>
          <w:sz w:val="24"/>
          <w:szCs w:val="24"/>
        </w:rPr>
        <w:t xml:space="preserve"> Poet</w:t>
      </w:r>
      <w:r w:rsidR="006D15E9">
        <w:rPr>
          <w:b/>
          <w:bCs/>
          <w:sz w:val="24"/>
          <w:szCs w:val="24"/>
        </w:rPr>
        <w:t>.</w:t>
      </w:r>
      <w:r w:rsidRPr="006D15E9">
        <w:rPr>
          <w:b/>
          <w:bCs/>
          <w:sz w:val="24"/>
          <w:szCs w:val="24"/>
        </w:rPr>
        <w:t xml:space="preserve"> </w:t>
      </w:r>
    </w:p>
    <w:p w14:paraId="24A0FEF7" w14:textId="19664682" w:rsidR="00B4035C" w:rsidRPr="00886AE3" w:rsidRDefault="279D93F8" w:rsidP="007D79B5">
      <w:pPr>
        <w:rPr>
          <w:sz w:val="24"/>
          <w:szCs w:val="24"/>
        </w:rPr>
      </w:pPr>
      <w:r w:rsidRPr="33E35485">
        <w:rPr>
          <w:sz w:val="24"/>
          <w:szCs w:val="24"/>
        </w:rPr>
        <w:t>Phillis Wheatle</w:t>
      </w:r>
      <w:r w:rsidR="006D15E9">
        <w:rPr>
          <w:sz w:val="24"/>
          <w:szCs w:val="24"/>
        </w:rPr>
        <w:t>y</w:t>
      </w:r>
      <w:r w:rsidRPr="33E35485">
        <w:rPr>
          <w:sz w:val="24"/>
          <w:szCs w:val="24"/>
        </w:rPr>
        <w:t xml:space="preserve"> was the first published African American </w:t>
      </w:r>
      <w:r w:rsidR="5B6D20A9" w:rsidRPr="33E35485">
        <w:rPr>
          <w:sz w:val="24"/>
          <w:szCs w:val="24"/>
        </w:rPr>
        <w:t>woman</w:t>
      </w:r>
      <w:r w:rsidR="00AE7C56">
        <w:rPr>
          <w:sz w:val="24"/>
          <w:szCs w:val="24"/>
        </w:rPr>
        <w:t>.</w:t>
      </w:r>
      <w:r w:rsidRPr="33E35485">
        <w:rPr>
          <w:sz w:val="24"/>
          <w:szCs w:val="24"/>
        </w:rPr>
        <w:t xml:space="preserve"> </w:t>
      </w:r>
      <w:r w:rsidR="00AE7C56">
        <w:rPr>
          <w:sz w:val="24"/>
          <w:szCs w:val="24"/>
        </w:rPr>
        <w:t>H</w:t>
      </w:r>
      <w:r w:rsidRPr="33E35485">
        <w:rPr>
          <w:sz w:val="24"/>
          <w:szCs w:val="24"/>
        </w:rPr>
        <w:t>er work was published in the book ‘Poems on Various Subjects Relig</w:t>
      </w:r>
      <w:r w:rsidR="6BFFCF4F" w:rsidRPr="33E35485">
        <w:rPr>
          <w:sz w:val="24"/>
          <w:szCs w:val="24"/>
        </w:rPr>
        <w:t>ious</w:t>
      </w:r>
      <w:r w:rsidRPr="33E35485">
        <w:rPr>
          <w:sz w:val="24"/>
          <w:szCs w:val="24"/>
        </w:rPr>
        <w:t xml:space="preserve"> and Moral’ in 1773.</w:t>
      </w:r>
      <w:r w:rsidR="1A8154DD" w:rsidRPr="33E35485">
        <w:rPr>
          <w:sz w:val="24"/>
          <w:szCs w:val="24"/>
        </w:rPr>
        <w:t xml:space="preserve"> </w:t>
      </w:r>
      <w:r w:rsidR="00B4035C">
        <w:rPr>
          <w:sz w:val="24"/>
          <w:szCs w:val="24"/>
        </w:rPr>
        <w:t>For publications by Phillis Wheatley see the printed material section of this guide.</w:t>
      </w:r>
      <w:r w:rsidR="00B4035C" w:rsidRPr="33E35485">
        <w:rPr>
          <w:sz w:val="24"/>
          <w:szCs w:val="24"/>
        </w:rPr>
        <w:t xml:space="preserve"> </w:t>
      </w:r>
    </w:p>
    <w:p w14:paraId="4ADA538E" w14:textId="5C281CFB" w:rsidR="00C62617" w:rsidRPr="006D15E9" w:rsidRDefault="00C62617" w:rsidP="007D79B5">
      <w:pPr>
        <w:pStyle w:val="Heading1"/>
        <w:rPr>
          <w:b/>
          <w:sz w:val="24"/>
          <w:szCs w:val="24"/>
        </w:rPr>
      </w:pPr>
      <w:r w:rsidRPr="006D15E9">
        <w:rPr>
          <w:b/>
          <w:sz w:val="24"/>
          <w:szCs w:val="24"/>
        </w:rPr>
        <w:t>Wodehouse, Helen (1880-1964). Lecturer in Philosophy.</w:t>
      </w:r>
    </w:p>
    <w:p w14:paraId="68010CB5" w14:textId="38708A0E" w:rsidR="00C62617" w:rsidRPr="00823343" w:rsidRDefault="00EC6C7D" w:rsidP="007D79B5">
      <w:pPr>
        <w:rPr>
          <w:rFonts w:cstheme="minorHAnsi"/>
          <w:sz w:val="24"/>
          <w:szCs w:val="24"/>
        </w:rPr>
      </w:pPr>
      <w:r w:rsidRPr="00823343">
        <w:rPr>
          <w:rFonts w:cstheme="minorHAnsi"/>
          <w:sz w:val="24"/>
          <w:szCs w:val="24"/>
        </w:rPr>
        <w:t xml:space="preserve">Dr </w:t>
      </w:r>
      <w:r w:rsidR="00C62617" w:rsidRPr="00823343">
        <w:rPr>
          <w:rFonts w:cstheme="minorHAnsi"/>
          <w:sz w:val="24"/>
          <w:szCs w:val="24"/>
        </w:rPr>
        <w:t xml:space="preserve">Helen Wodehouse was one of the first female </w:t>
      </w:r>
      <w:r w:rsidR="00633EE4" w:rsidRPr="00823343">
        <w:rPr>
          <w:rFonts w:cstheme="minorHAnsi"/>
          <w:sz w:val="24"/>
          <w:szCs w:val="24"/>
        </w:rPr>
        <w:t>lecturers at the University of Birmingham. She held the post of Lecturer in Philosophy from 1903 until 1911.</w:t>
      </w:r>
      <w:r w:rsidR="00DC3364" w:rsidRPr="00823343">
        <w:rPr>
          <w:rFonts w:cstheme="minorHAnsi"/>
          <w:sz w:val="24"/>
          <w:szCs w:val="24"/>
        </w:rPr>
        <w:t xml:space="preserve"> Material relating to Helen Wodehouse can be found throughout the University archives including </w:t>
      </w:r>
      <w:hyperlink r:id="rId129" w:history="1">
        <w:r w:rsidR="00DC3364" w:rsidRPr="00823343">
          <w:rPr>
            <w:rStyle w:val="Hyperlink"/>
            <w:rFonts w:cstheme="minorHAnsi"/>
            <w:sz w:val="24"/>
            <w:szCs w:val="24"/>
          </w:rPr>
          <w:t>UB/HUH</w:t>
        </w:r>
      </w:hyperlink>
      <w:r w:rsidR="00DC3364" w:rsidRPr="00823343">
        <w:rPr>
          <w:rFonts w:cstheme="minorHAnsi"/>
          <w:sz w:val="24"/>
          <w:szCs w:val="24"/>
        </w:rPr>
        <w:t xml:space="preserve"> and </w:t>
      </w:r>
      <w:hyperlink r:id="rId130" w:history="1">
        <w:r w:rsidR="00DC3364" w:rsidRPr="00823343">
          <w:rPr>
            <w:rStyle w:val="Hyperlink"/>
            <w:rFonts w:cstheme="minorHAnsi"/>
            <w:sz w:val="24"/>
            <w:szCs w:val="24"/>
          </w:rPr>
          <w:t>UB/FAC1/A/1</w:t>
        </w:r>
      </w:hyperlink>
      <w:r w:rsidR="00DC3364" w:rsidRPr="00823343">
        <w:rPr>
          <w:rFonts w:cstheme="minorHAnsi"/>
          <w:sz w:val="24"/>
          <w:szCs w:val="24"/>
        </w:rPr>
        <w:t xml:space="preserve">.  </w:t>
      </w:r>
    </w:p>
    <w:p w14:paraId="3EAE8811" w14:textId="56B1CABD" w:rsidR="00D3352E" w:rsidRPr="006D15E9" w:rsidRDefault="10A6D807" w:rsidP="007D79B5">
      <w:pPr>
        <w:pStyle w:val="Heading1"/>
        <w:rPr>
          <w:b/>
          <w:bCs/>
          <w:sz w:val="24"/>
          <w:szCs w:val="24"/>
        </w:rPr>
      </w:pPr>
      <w:r w:rsidRPr="006D15E9">
        <w:rPr>
          <w:b/>
          <w:bCs/>
          <w:sz w:val="24"/>
          <w:szCs w:val="24"/>
        </w:rPr>
        <w:t xml:space="preserve">Wollstonecraft, Mary (1759-1797) Writer and advocate of women’s rights. </w:t>
      </w:r>
    </w:p>
    <w:p w14:paraId="65EF22E0" w14:textId="66A13EF3" w:rsidR="00823343" w:rsidRDefault="10A6D807" w:rsidP="007D79B5">
      <w:pPr>
        <w:rPr>
          <w:rStyle w:val="Hyperlink"/>
          <w:sz w:val="24"/>
          <w:szCs w:val="24"/>
        </w:rPr>
      </w:pPr>
      <w:r w:rsidRPr="33E35485">
        <w:rPr>
          <w:sz w:val="24"/>
          <w:szCs w:val="24"/>
        </w:rPr>
        <w:t xml:space="preserve">A script of a play telling the story of Mary Wollstonecraft, written by Mary Pickworth and produced by Edward Livesey. </w:t>
      </w:r>
      <w:r w:rsidR="13D419BA" w:rsidRPr="33E35485">
        <w:rPr>
          <w:sz w:val="24"/>
          <w:szCs w:val="24"/>
        </w:rPr>
        <w:t>Finding</w:t>
      </w:r>
      <w:r w:rsidRPr="33E35485">
        <w:rPr>
          <w:sz w:val="24"/>
          <w:szCs w:val="24"/>
        </w:rPr>
        <w:t xml:space="preserve"> number: </w:t>
      </w:r>
      <w:hyperlink r:id="rId131">
        <w:r w:rsidRPr="33E35485">
          <w:rPr>
            <w:rStyle w:val="Hyperlink"/>
            <w:sz w:val="24"/>
            <w:szCs w:val="24"/>
          </w:rPr>
          <w:t>MS200/10/3</w:t>
        </w:r>
        <w:r w:rsidR="716B5296" w:rsidRPr="33E35485">
          <w:rPr>
            <w:rStyle w:val="Hyperlink"/>
            <w:sz w:val="24"/>
            <w:szCs w:val="24"/>
          </w:rPr>
          <w:t>/8/1</w:t>
        </w:r>
      </w:hyperlink>
    </w:p>
    <w:p w14:paraId="5563A0C0" w14:textId="77777777" w:rsidR="008D2DCC" w:rsidRDefault="008D2DCC" w:rsidP="007D79B5">
      <w:pPr>
        <w:rPr>
          <w:rStyle w:val="Hyperlink"/>
          <w:sz w:val="24"/>
          <w:szCs w:val="24"/>
        </w:rPr>
      </w:pPr>
    </w:p>
    <w:p w14:paraId="20A4C4FA" w14:textId="77777777" w:rsidR="008D2DCC" w:rsidRDefault="008D2DCC" w:rsidP="007D79B5">
      <w:pPr>
        <w:rPr>
          <w:rStyle w:val="Hyperlink"/>
          <w:sz w:val="24"/>
          <w:szCs w:val="24"/>
        </w:rPr>
      </w:pPr>
    </w:p>
    <w:p w14:paraId="71FE0B80" w14:textId="77777777" w:rsidR="008D2DCC" w:rsidRDefault="008D2DCC" w:rsidP="007D79B5">
      <w:pPr>
        <w:rPr>
          <w:color w:val="0000FF"/>
          <w:sz w:val="24"/>
          <w:szCs w:val="24"/>
          <w:u w:val="single"/>
        </w:rPr>
      </w:pPr>
    </w:p>
    <w:p w14:paraId="0551A996" w14:textId="52FA66C6" w:rsidR="00D3352E" w:rsidRPr="001F7D5B" w:rsidRDefault="008044C9" w:rsidP="007D79B5">
      <w:pPr>
        <w:pStyle w:val="Heading1"/>
        <w:rPr>
          <w:b/>
        </w:rPr>
      </w:pPr>
      <w:r w:rsidRPr="001F7D5B">
        <w:rPr>
          <w:b/>
        </w:rPr>
        <w:lastRenderedPageBreak/>
        <w:t>Archives of o</w:t>
      </w:r>
      <w:r w:rsidR="00D3352E" w:rsidRPr="001F7D5B">
        <w:rPr>
          <w:b/>
        </w:rPr>
        <w:t xml:space="preserve">rganisations </w:t>
      </w:r>
    </w:p>
    <w:p w14:paraId="28E380B0" w14:textId="77777777" w:rsidR="00D3352E" w:rsidRDefault="00D3352E" w:rsidP="007D79B5"/>
    <w:p w14:paraId="50ADA303" w14:textId="2FA8556B" w:rsidR="002767A0" w:rsidRPr="008C10C4" w:rsidRDefault="00314DD9" w:rsidP="007D79B5">
      <w:pPr>
        <w:pStyle w:val="Heading2"/>
        <w:rPr>
          <w:b/>
          <w:bCs/>
        </w:rPr>
      </w:pPr>
      <w:r w:rsidRPr="006D15E9">
        <w:rPr>
          <w:b/>
          <w:bCs/>
        </w:rPr>
        <w:t xml:space="preserve">Birmingham Black Oral History Project </w:t>
      </w:r>
    </w:p>
    <w:p w14:paraId="0B1C68F9" w14:textId="43C9CC1D" w:rsidR="00314DD9" w:rsidRDefault="007E1130" w:rsidP="007D79B5">
      <w:pPr>
        <w:rPr>
          <w:sz w:val="24"/>
          <w:szCs w:val="24"/>
        </w:rPr>
      </w:pPr>
      <w:r w:rsidRPr="00BD35A4">
        <w:rPr>
          <w:sz w:val="24"/>
          <w:szCs w:val="24"/>
        </w:rPr>
        <w:t xml:space="preserve">The Birmingham Black Oral History Project collection </w:t>
      </w:r>
      <w:hyperlink r:id="rId132" w:history="1">
        <w:r w:rsidRPr="00BD35A4">
          <w:rPr>
            <w:rStyle w:val="Hyperlink"/>
            <w:sz w:val="24"/>
            <w:szCs w:val="24"/>
          </w:rPr>
          <w:t>(DA6)</w:t>
        </w:r>
      </w:hyperlink>
      <w:r w:rsidRPr="00BD35A4">
        <w:rPr>
          <w:sz w:val="24"/>
          <w:szCs w:val="24"/>
        </w:rPr>
        <w:t xml:space="preserve"> comprises </w:t>
      </w:r>
      <w:r w:rsidR="00BD35A4" w:rsidRPr="00BD35A4">
        <w:rPr>
          <w:sz w:val="24"/>
          <w:szCs w:val="24"/>
        </w:rPr>
        <w:t xml:space="preserve">recordings and </w:t>
      </w:r>
      <w:r w:rsidRPr="00BD35A4">
        <w:rPr>
          <w:sz w:val="24"/>
          <w:szCs w:val="24"/>
        </w:rPr>
        <w:t>transcripts of interviews with African Caribbean and South Asian migrants to Birmingham after 1945</w:t>
      </w:r>
      <w:r w:rsidR="00BD35A4" w:rsidRPr="00BD35A4">
        <w:rPr>
          <w:sz w:val="24"/>
          <w:szCs w:val="24"/>
        </w:rPr>
        <w:t xml:space="preserve">, including </w:t>
      </w:r>
      <w:r w:rsidR="00830ADB">
        <w:rPr>
          <w:sz w:val="24"/>
          <w:szCs w:val="24"/>
        </w:rPr>
        <w:t xml:space="preserve">interviews with </w:t>
      </w:r>
      <w:r w:rsidR="00BD35A4" w:rsidRPr="00BD35A4">
        <w:rPr>
          <w:sz w:val="24"/>
          <w:szCs w:val="24"/>
        </w:rPr>
        <w:t xml:space="preserve">women. </w:t>
      </w:r>
      <w:r w:rsidRPr="00BD35A4">
        <w:rPr>
          <w:sz w:val="24"/>
          <w:szCs w:val="24"/>
        </w:rPr>
        <w:t xml:space="preserve"> </w:t>
      </w:r>
    </w:p>
    <w:p w14:paraId="7C6F3E23" w14:textId="77777777" w:rsidR="008C10C4" w:rsidRPr="008C10C4" w:rsidRDefault="008C10C4" w:rsidP="007D79B5">
      <w:pPr>
        <w:rPr>
          <w:sz w:val="24"/>
          <w:szCs w:val="24"/>
        </w:rPr>
      </w:pPr>
    </w:p>
    <w:p w14:paraId="15CFCB75" w14:textId="67E1BE63" w:rsidR="00925E3F" w:rsidRPr="008C10C4" w:rsidRDefault="785D69B6" w:rsidP="007D79B5">
      <w:pPr>
        <w:pStyle w:val="Heading2"/>
        <w:rPr>
          <w:b/>
          <w:bCs/>
        </w:rPr>
      </w:pPr>
      <w:r w:rsidRPr="006D15E9">
        <w:rPr>
          <w:b/>
          <w:bCs/>
        </w:rPr>
        <w:t xml:space="preserve">The Church Mission Society Archive </w:t>
      </w:r>
    </w:p>
    <w:p w14:paraId="2AA281BA" w14:textId="2FA70DBD" w:rsidR="005710B6" w:rsidRPr="002767A0" w:rsidRDefault="00BA3A6C" w:rsidP="007D79B5">
      <w:pPr>
        <w:rPr>
          <w:rFonts w:cstheme="minorHAnsi"/>
          <w:sz w:val="24"/>
          <w:szCs w:val="24"/>
        </w:rPr>
      </w:pPr>
      <w:r w:rsidRPr="002767A0">
        <w:rPr>
          <w:rFonts w:cstheme="minorHAnsi"/>
          <w:sz w:val="24"/>
          <w:szCs w:val="24"/>
        </w:rPr>
        <w:t>The Church Mission</w:t>
      </w:r>
      <w:r w:rsidR="0056249D">
        <w:rPr>
          <w:rFonts w:cstheme="minorHAnsi"/>
          <w:sz w:val="24"/>
          <w:szCs w:val="24"/>
        </w:rPr>
        <w:t xml:space="preserve"> </w:t>
      </w:r>
      <w:r w:rsidRPr="002767A0">
        <w:rPr>
          <w:rFonts w:cstheme="minorHAnsi"/>
          <w:sz w:val="24"/>
          <w:szCs w:val="24"/>
        </w:rPr>
        <w:t xml:space="preserve">Society </w:t>
      </w:r>
      <w:r w:rsidR="005710B6" w:rsidRPr="002767A0">
        <w:rPr>
          <w:rFonts w:cstheme="minorHAnsi"/>
          <w:sz w:val="24"/>
          <w:szCs w:val="24"/>
        </w:rPr>
        <w:t>a</w:t>
      </w:r>
      <w:r w:rsidRPr="002767A0">
        <w:rPr>
          <w:rFonts w:cstheme="minorHAnsi"/>
          <w:sz w:val="24"/>
          <w:szCs w:val="24"/>
        </w:rPr>
        <w:t xml:space="preserve">rchive </w:t>
      </w:r>
      <w:r w:rsidR="00925E3F">
        <w:rPr>
          <w:rFonts w:cstheme="minorHAnsi"/>
          <w:sz w:val="24"/>
          <w:szCs w:val="24"/>
        </w:rPr>
        <w:t xml:space="preserve">covers </w:t>
      </w:r>
      <w:r w:rsidRPr="002767A0">
        <w:rPr>
          <w:rFonts w:cstheme="minorHAnsi"/>
          <w:sz w:val="24"/>
          <w:szCs w:val="24"/>
        </w:rPr>
        <w:t xml:space="preserve">a wide range of subjects that </w:t>
      </w:r>
      <w:r w:rsidR="003F096D">
        <w:rPr>
          <w:rFonts w:cstheme="minorHAnsi"/>
          <w:sz w:val="24"/>
          <w:szCs w:val="24"/>
        </w:rPr>
        <w:t xml:space="preserve">are useful towards </w:t>
      </w:r>
      <w:r w:rsidR="00C64E7F">
        <w:rPr>
          <w:rFonts w:cstheme="minorHAnsi"/>
          <w:sz w:val="24"/>
          <w:szCs w:val="24"/>
        </w:rPr>
        <w:t>the</w:t>
      </w:r>
      <w:r w:rsidRPr="002767A0">
        <w:rPr>
          <w:rFonts w:cstheme="minorHAnsi"/>
          <w:sz w:val="24"/>
          <w:szCs w:val="24"/>
        </w:rPr>
        <w:t xml:space="preserve"> study of women’s histor</w:t>
      </w:r>
      <w:r w:rsidR="003F096D">
        <w:rPr>
          <w:rFonts w:cstheme="minorHAnsi"/>
          <w:sz w:val="24"/>
          <w:szCs w:val="24"/>
        </w:rPr>
        <w:t xml:space="preserve">y. </w:t>
      </w:r>
      <w:r w:rsidR="2B3738CB" w:rsidRPr="002767A0">
        <w:rPr>
          <w:rFonts w:cstheme="minorHAnsi"/>
          <w:sz w:val="24"/>
          <w:szCs w:val="24"/>
        </w:rPr>
        <w:t xml:space="preserve">The archives </w:t>
      </w:r>
      <w:r w:rsidR="003F096D">
        <w:rPr>
          <w:rFonts w:cstheme="minorHAnsi"/>
          <w:sz w:val="24"/>
          <w:szCs w:val="24"/>
        </w:rPr>
        <w:t>include</w:t>
      </w:r>
      <w:r w:rsidR="2B3738CB" w:rsidRPr="002767A0">
        <w:rPr>
          <w:rFonts w:cstheme="minorHAnsi"/>
          <w:sz w:val="24"/>
          <w:szCs w:val="24"/>
        </w:rPr>
        <w:t xml:space="preserve"> records of women who served as missionarie</w:t>
      </w:r>
      <w:r w:rsidR="2678FE06" w:rsidRPr="002767A0">
        <w:rPr>
          <w:rFonts w:cstheme="minorHAnsi"/>
          <w:sz w:val="24"/>
          <w:szCs w:val="24"/>
        </w:rPr>
        <w:t>s, many of whom took on roles in healthcare, education and evangelical work</w:t>
      </w:r>
      <w:r w:rsidR="0C907A6B" w:rsidRPr="002767A0">
        <w:rPr>
          <w:rFonts w:cstheme="minorHAnsi"/>
          <w:sz w:val="24"/>
          <w:szCs w:val="24"/>
        </w:rPr>
        <w:t xml:space="preserve"> as seen through official society papers or through personal correspondence</w:t>
      </w:r>
      <w:r w:rsidR="00541386">
        <w:rPr>
          <w:rFonts w:cstheme="minorHAnsi"/>
          <w:sz w:val="24"/>
          <w:szCs w:val="24"/>
        </w:rPr>
        <w:t xml:space="preserve"> and</w:t>
      </w:r>
      <w:r w:rsidR="0C907A6B" w:rsidRPr="002767A0">
        <w:rPr>
          <w:rFonts w:cstheme="minorHAnsi"/>
          <w:sz w:val="24"/>
          <w:szCs w:val="24"/>
        </w:rPr>
        <w:t xml:space="preserve"> journals</w:t>
      </w:r>
      <w:r w:rsidR="00BD35A4" w:rsidRPr="002767A0">
        <w:rPr>
          <w:rFonts w:cstheme="minorHAnsi"/>
          <w:sz w:val="24"/>
          <w:szCs w:val="24"/>
        </w:rPr>
        <w:t>.</w:t>
      </w:r>
      <w:r w:rsidR="003F096D">
        <w:rPr>
          <w:rFonts w:cstheme="minorHAnsi"/>
          <w:sz w:val="24"/>
          <w:szCs w:val="24"/>
        </w:rPr>
        <w:t xml:space="preserve"> </w:t>
      </w:r>
    </w:p>
    <w:p w14:paraId="10D7368A" w14:textId="2B53FFC3" w:rsidR="008C10C4" w:rsidRDefault="005710B6" w:rsidP="007D79B5">
      <w:pPr>
        <w:rPr>
          <w:rStyle w:val="Hyperlink"/>
          <w:rFonts w:cstheme="minorHAnsi"/>
          <w:sz w:val="24"/>
          <w:szCs w:val="24"/>
          <w:lang w:eastAsia="en-GB"/>
        </w:rPr>
      </w:pPr>
      <w:r w:rsidRPr="002767A0">
        <w:rPr>
          <w:rFonts w:cstheme="minorHAnsi"/>
          <w:sz w:val="24"/>
          <w:szCs w:val="24"/>
          <w:lang w:eastAsia="en-GB"/>
        </w:rPr>
        <w:t xml:space="preserve">The CMS archive contains multiple records of women’s writing including personal diaries, correspondence, magazine articles, and other published works. For example, Edith Baring-Gould’s papers at </w:t>
      </w:r>
      <w:hyperlink r:id="rId133" w:history="1">
        <w:r w:rsidRPr="002767A0">
          <w:rPr>
            <w:rStyle w:val="Hyperlink"/>
            <w:rFonts w:cstheme="minorHAnsi"/>
            <w:sz w:val="24"/>
            <w:szCs w:val="24"/>
            <w:lang w:eastAsia="en-GB"/>
          </w:rPr>
          <w:t>CMS/ACC21</w:t>
        </w:r>
      </w:hyperlink>
      <w:r w:rsidRPr="002767A0">
        <w:rPr>
          <w:rFonts w:cstheme="minorHAnsi"/>
          <w:sz w:val="24"/>
          <w:szCs w:val="24"/>
          <w:lang w:eastAsia="en-GB"/>
        </w:rPr>
        <w:t xml:space="preserve"> and </w:t>
      </w:r>
      <w:hyperlink r:id="rId134" w:history="1">
        <w:r w:rsidRPr="002767A0">
          <w:rPr>
            <w:rStyle w:val="Hyperlink"/>
            <w:rFonts w:cstheme="minorHAnsi"/>
            <w:sz w:val="24"/>
            <w:szCs w:val="24"/>
            <w:lang w:eastAsia="en-GB"/>
          </w:rPr>
          <w:t>CMS/ACC28</w:t>
        </w:r>
      </w:hyperlink>
      <w:r w:rsidRPr="002767A0">
        <w:rPr>
          <w:rFonts w:cstheme="minorHAnsi"/>
          <w:sz w:val="24"/>
          <w:szCs w:val="24"/>
          <w:lang w:eastAsia="en-GB"/>
        </w:rPr>
        <w:t xml:space="preserve">. Other notable women in the collection include </w:t>
      </w:r>
      <w:hyperlink r:id="rId135" w:history="1">
        <w:r w:rsidRPr="002767A0">
          <w:rPr>
            <w:rStyle w:val="Hyperlink"/>
            <w:rFonts w:cstheme="minorHAnsi"/>
            <w:sz w:val="24"/>
            <w:szCs w:val="24"/>
          </w:rPr>
          <w:t>Dorothy Jewitt</w:t>
        </w:r>
      </w:hyperlink>
      <w:r w:rsidRPr="002767A0">
        <w:rPr>
          <w:rFonts w:cstheme="minorHAnsi"/>
          <w:sz w:val="24"/>
          <w:szCs w:val="24"/>
        </w:rPr>
        <w:t xml:space="preserve">, an award winning midwife, </w:t>
      </w:r>
      <w:hyperlink r:id="rId136" w:history="1">
        <w:r w:rsidR="002767A0" w:rsidRPr="002767A0">
          <w:rPr>
            <w:rStyle w:val="Hyperlink"/>
            <w:rFonts w:cstheme="minorHAnsi"/>
            <w:sz w:val="24"/>
            <w:szCs w:val="24"/>
          </w:rPr>
          <w:t>Mabel Baggs</w:t>
        </w:r>
      </w:hyperlink>
      <w:r w:rsidR="002767A0" w:rsidRPr="002767A0">
        <w:rPr>
          <w:rFonts w:cstheme="minorHAnsi"/>
          <w:sz w:val="24"/>
          <w:szCs w:val="24"/>
        </w:rPr>
        <w:t xml:space="preserve">, CMS Missionary in Japan, and </w:t>
      </w:r>
      <w:hyperlink r:id="rId137" w:history="1">
        <w:r w:rsidR="002767A0" w:rsidRPr="002767A0">
          <w:rPr>
            <w:rStyle w:val="Hyperlink"/>
            <w:rFonts w:cstheme="minorHAnsi"/>
            <w:sz w:val="24"/>
            <w:szCs w:val="24"/>
          </w:rPr>
          <w:t>Annie Emma Allen</w:t>
        </w:r>
      </w:hyperlink>
      <w:r w:rsidR="002767A0" w:rsidRPr="002767A0">
        <w:rPr>
          <w:rFonts w:cstheme="minorHAnsi"/>
          <w:sz w:val="24"/>
          <w:szCs w:val="24"/>
        </w:rPr>
        <w:t xml:space="preserve">, CMS Missionary to Uganda. The first woman to hold a post in the CMS Headquarters was </w:t>
      </w:r>
      <w:hyperlink r:id="rId138" w:history="1">
        <w:r w:rsidR="001C5D14">
          <w:rPr>
            <w:rStyle w:val="Hyperlink"/>
            <w:rFonts w:cstheme="minorHAnsi"/>
            <w:sz w:val="24"/>
            <w:szCs w:val="24"/>
          </w:rPr>
          <w:t xml:space="preserve">Georgina </w:t>
        </w:r>
        <w:proofErr w:type="spellStart"/>
        <w:r w:rsidR="001C5D14">
          <w:rPr>
            <w:rStyle w:val="Hyperlink"/>
            <w:rFonts w:cstheme="minorHAnsi"/>
            <w:sz w:val="24"/>
            <w:szCs w:val="24"/>
          </w:rPr>
          <w:t>Gollock</w:t>
        </w:r>
        <w:proofErr w:type="spellEnd"/>
      </w:hyperlink>
      <w:r w:rsidR="002767A0" w:rsidRPr="002767A0">
        <w:rPr>
          <w:rFonts w:cstheme="minorHAnsi"/>
          <w:sz w:val="24"/>
          <w:szCs w:val="24"/>
        </w:rPr>
        <w:t>.</w:t>
      </w:r>
      <w:r w:rsidR="008C10C4">
        <w:rPr>
          <w:rFonts w:cstheme="minorHAnsi"/>
          <w:sz w:val="24"/>
          <w:szCs w:val="24"/>
        </w:rPr>
        <w:t xml:space="preserve"> </w:t>
      </w:r>
      <w:r w:rsidR="002767A0" w:rsidRPr="002767A0">
        <w:rPr>
          <w:rFonts w:cstheme="minorHAnsi"/>
          <w:sz w:val="24"/>
          <w:szCs w:val="24"/>
          <w:lang w:eastAsia="en-GB"/>
        </w:rPr>
        <w:t xml:space="preserve">Records relating to </w:t>
      </w:r>
      <w:r w:rsidR="001870FF">
        <w:rPr>
          <w:rFonts w:cstheme="minorHAnsi"/>
          <w:sz w:val="24"/>
          <w:szCs w:val="24"/>
          <w:lang w:eastAsia="en-GB"/>
        </w:rPr>
        <w:t xml:space="preserve">organisations and </w:t>
      </w:r>
      <w:r w:rsidR="002767A0" w:rsidRPr="002767A0">
        <w:rPr>
          <w:rFonts w:cstheme="minorHAnsi"/>
          <w:sz w:val="24"/>
          <w:szCs w:val="24"/>
          <w:lang w:eastAsia="en-GB"/>
        </w:rPr>
        <w:t>institution</w:t>
      </w:r>
      <w:r w:rsidR="001870FF">
        <w:rPr>
          <w:rFonts w:cstheme="minorHAnsi"/>
          <w:sz w:val="24"/>
          <w:szCs w:val="24"/>
          <w:lang w:eastAsia="en-GB"/>
        </w:rPr>
        <w:t>s</w:t>
      </w:r>
      <w:r w:rsidR="002767A0" w:rsidRPr="002767A0">
        <w:rPr>
          <w:rFonts w:cstheme="minorHAnsi"/>
          <w:sz w:val="24"/>
          <w:szCs w:val="24"/>
          <w:lang w:eastAsia="en-GB"/>
        </w:rPr>
        <w:t xml:space="preserve"> for women and girls include </w:t>
      </w:r>
      <w:hyperlink r:id="rId139" w:history="1">
        <w:r w:rsidR="002767A0" w:rsidRPr="002767A0">
          <w:rPr>
            <w:rStyle w:val="Hyperlink"/>
            <w:rFonts w:cstheme="minorHAnsi"/>
            <w:sz w:val="24"/>
            <w:szCs w:val="24"/>
            <w:lang w:eastAsia="en-GB"/>
          </w:rPr>
          <w:t>CMS/Z84</w:t>
        </w:r>
      </w:hyperlink>
      <w:r w:rsidR="002767A0" w:rsidRPr="002767A0">
        <w:rPr>
          <w:rFonts w:cstheme="minorHAnsi"/>
          <w:sz w:val="24"/>
          <w:szCs w:val="24"/>
          <w:lang w:eastAsia="en-GB"/>
        </w:rPr>
        <w:t>,  </w:t>
      </w:r>
      <w:hyperlink r:id="rId140" w:history="1">
        <w:r w:rsidR="002767A0" w:rsidRPr="002767A0">
          <w:rPr>
            <w:rStyle w:val="Hyperlink"/>
            <w:rFonts w:cstheme="minorHAnsi"/>
            <w:sz w:val="24"/>
            <w:szCs w:val="24"/>
            <w:lang w:eastAsia="en-GB"/>
          </w:rPr>
          <w:t>CMS/M/FL 1/E2</w:t>
        </w:r>
      </w:hyperlink>
      <w:r w:rsidR="001870FF">
        <w:rPr>
          <w:rFonts w:cstheme="minorHAnsi"/>
          <w:sz w:val="24"/>
          <w:szCs w:val="24"/>
          <w:lang w:eastAsia="en-GB"/>
        </w:rPr>
        <w:t>,</w:t>
      </w:r>
      <w:r w:rsidR="002767A0" w:rsidRPr="002767A0">
        <w:rPr>
          <w:rFonts w:cstheme="minorHAnsi"/>
          <w:sz w:val="24"/>
          <w:szCs w:val="24"/>
          <w:lang w:eastAsia="en-GB"/>
        </w:rPr>
        <w:t xml:space="preserve"> </w:t>
      </w:r>
      <w:r w:rsidR="00AA2389">
        <w:rPr>
          <w:rFonts w:cstheme="minorHAnsi"/>
          <w:sz w:val="24"/>
          <w:szCs w:val="24"/>
          <w:lang w:eastAsia="en-GB"/>
        </w:rPr>
        <w:t xml:space="preserve">and </w:t>
      </w:r>
      <w:hyperlink r:id="rId141" w:history="1">
        <w:r w:rsidR="00AA2389">
          <w:rPr>
            <w:rStyle w:val="Hyperlink"/>
          </w:rPr>
          <w:t>CMS/ACC852</w:t>
        </w:r>
      </w:hyperlink>
      <w:r w:rsidR="00AA2389">
        <w:t xml:space="preserve">. </w:t>
      </w:r>
      <w:hyperlink r:id="rId142" w:history="1">
        <w:r w:rsidR="002767A0" w:rsidRPr="002767A0">
          <w:rPr>
            <w:rFonts w:cstheme="minorHAnsi"/>
            <w:sz w:val="24"/>
            <w:szCs w:val="24"/>
            <w:lang w:eastAsia="en-GB"/>
          </w:rPr>
          <w:t xml:space="preserve">For archives concerning the recruitment and training of women missionaries see </w:t>
        </w:r>
        <w:hyperlink r:id="rId143" w:history="1">
          <w:r w:rsidR="002767A0" w:rsidRPr="002767A0">
            <w:rPr>
              <w:rStyle w:val="Hyperlink"/>
              <w:rFonts w:cstheme="minorHAnsi"/>
              <w:sz w:val="24"/>
              <w:szCs w:val="24"/>
              <w:lang w:eastAsia="en-GB"/>
            </w:rPr>
            <w:t>CMS/G/ATw</w:t>
          </w:r>
        </w:hyperlink>
        <w:r w:rsidR="002767A0" w:rsidRPr="002767A0">
          <w:rPr>
            <w:rFonts w:cstheme="minorHAnsi"/>
            <w:sz w:val="24"/>
            <w:szCs w:val="24"/>
            <w:lang w:eastAsia="en-GB"/>
          </w:rPr>
          <w:t xml:space="preserve"> , </w:t>
        </w:r>
        <w:hyperlink r:id="rId144" w:history="1">
          <w:r w:rsidR="002767A0" w:rsidRPr="002767A0">
            <w:rPr>
              <w:rStyle w:val="Hyperlink"/>
              <w:rFonts w:cstheme="minorHAnsi"/>
              <w:sz w:val="24"/>
              <w:szCs w:val="24"/>
              <w:lang w:eastAsia="en-GB"/>
            </w:rPr>
            <w:t>CMS/C/ATw</w:t>
          </w:r>
        </w:hyperlink>
        <w:r w:rsidR="002767A0" w:rsidRPr="002767A0">
          <w:rPr>
            <w:rFonts w:cstheme="minorHAnsi"/>
            <w:sz w:val="24"/>
            <w:szCs w:val="24"/>
            <w:lang w:eastAsia="en-GB"/>
          </w:rPr>
          <w:t xml:space="preserve"> , </w:t>
        </w:r>
        <w:hyperlink r:id="rId145" w:history="1">
          <w:r w:rsidR="002767A0" w:rsidRPr="002767A0">
            <w:rPr>
              <w:rStyle w:val="Hyperlink"/>
              <w:rFonts w:cstheme="minorHAnsi"/>
              <w:sz w:val="24"/>
              <w:szCs w:val="24"/>
              <w:lang w:eastAsia="en-GB"/>
            </w:rPr>
            <w:t>CMS/C/AM 1</w:t>
          </w:r>
        </w:hyperlink>
        <w:r w:rsidR="002767A0" w:rsidRPr="002767A0">
          <w:rPr>
            <w:rFonts w:cstheme="minorHAnsi"/>
            <w:sz w:val="24"/>
            <w:szCs w:val="24"/>
            <w:lang w:eastAsia="en-GB"/>
          </w:rPr>
          <w:t xml:space="preserve">. </w:t>
        </w:r>
        <w:r w:rsidR="002767A0" w:rsidRPr="002767A0">
          <w:rPr>
            <w:rStyle w:val="Hyperlink"/>
            <w:rFonts w:cstheme="minorHAnsi"/>
            <w:sz w:val="24"/>
            <w:szCs w:val="24"/>
            <w:lang w:eastAsia="en-GB"/>
          </w:rPr>
          <w:t xml:space="preserve"> </w:t>
        </w:r>
      </w:hyperlink>
    </w:p>
    <w:p w14:paraId="3A816FF2" w14:textId="77777777" w:rsidR="008C10C4" w:rsidRPr="008C10C4" w:rsidRDefault="008C10C4" w:rsidP="007D79B5">
      <w:pPr>
        <w:rPr>
          <w:rFonts w:cstheme="minorHAnsi"/>
          <w:color w:val="0000FF"/>
          <w:sz w:val="24"/>
          <w:szCs w:val="24"/>
          <w:u w:val="single"/>
          <w:lang w:eastAsia="en-GB"/>
        </w:rPr>
      </w:pPr>
    </w:p>
    <w:p w14:paraId="74D2CDB1" w14:textId="5807AF5A" w:rsidR="00F07028" w:rsidRPr="006D15E9" w:rsidRDefault="785D69B6" w:rsidP="007D79B5">
      <w:pPr>
        <w:pStyle w:val="Heading2"/>
        <w:rPr>
          <w:b/>
          <w:bCs/>
        </w:rPr>
      </w:pPr>
      <w:r w:rsidRPr="006D15E9">
        <w:rPr>
          <w:b/>
          <w:bCs/>
        </w:rPr>
        <w:t xml:space="preserve">Records of the Church of England Zenana Missionary Society </w:t>
      </w:r>
    </w:p>
    <w:p w14:paraId="097223CE" w14:textId="5C7E36EC" w:rsidR="00A019A9" w:rsidRPr="008F2F78" w:rsidRDefault="00DC52FF" w:rsidP="008F2F78">
      <w:pPr>
        <w:spacing w:line="240" w:lineRule="auto"/>
        <w:rPr>
          <w:rFonts w:cstheme="minorHAnsi"/>
          <w:sz w:val="24"/>
          <w:szCs w:val="24"/>
        </w:rPr>
      </w:pPr>
      <w:r w:rsidRPr="00FB7C00">
        <w:rPr>
          <w:rFonts w:cstheme="minorHAnsi"/>
          <w:sz w:val="24"/>
          <w:szCs w:val="24"/>
        </w:rPr>
        <w:t xml:space="preserve">The </w:t>
      </w:r>
      <w:r w:rsidR="009351A5" w:rsidRPr="00FB7C00">
        <w:rPr>
          <w:rFonts w:cstheme="minorHAnsi"/>
          <w:sz w:val="24"/>
          <w:szCs w:val="24"/>
        </w:rPr>
        <w:t>Church of England Zenana Missionary Society 1880-</w:t>
      </w:r>
      <w:r w:rsidR="009351A5" w:rsidRPr="00EE15C0">
        <w:rPr>
          <w:rFonts w:cstheme="minorHAnsi"/>
          <w:sz w:val="24"/>
          <w:szCs w:val="24"/>
        </w:rPr>
        <w:t>1968</w:t>
      </w:r>
      <w:r w:rsidR="00830ADB" w:rsidRPr="00EE15C0">
        <w:rPr>
          <w:rFonts w:cstheme="minorHAnsi"/>
          <w:sz w:val="24"/>
          <w:szCs w:val="24"/>
        </w:rPr>
        <w:t xml:space="preserve"> </w:t>
      </w:r>
      <w:r w:rsidR="00EE15C0" w:rsidRPr="00EE15C0">
        <w:rPr>
          <w:rFonts w:cstheme="minorHAnsi"/>
          <w:sz w:val="24"/>
          <w:szCs w:val="24"/>
        </w:rPr>
        <w:t>(</w:t>
      </w:r>
      <w:hyperlink r:id="rId146" w:history="1">
        <w:r w:rsidR="00830ADB" w:rsidRPr="00EE15C0">
          <w:rPr>
            <w:rStyle w:val="Hyperlink"/>
            <w:sz w:val="24"/>
            <w:szCs w:val="24"/>
          </w:rPr>
          <w:t>CEZ</w:t>
        </w:r>
      </w:hyperlink>
      <w:r w:rsidR="00EE15C0" w:rsidRPr="00EE15C0">
        <w:rPr>
          <w:sz w:val="24"/>
          <w:szCs w:val="24"/>
        </w:rPr>
        <w:t>)</w:t>
      </w:r>
      <w:r w:rsidR="00830ADB">
        <w:t xml:space="preserve"> </w:t>
      </w:r>
      <w:r w:rsidR="009351A5" w:rsidRPr="00FB7C00">
        <w:rPr>
          <w:rFonts w:cstheme="minorHAnsi"/>
          <w:sz w:val="24"/>
          <w:szCs w:val="24"/>
        </w:rPr>
        <w:t xml:space="preserve">was a </w:t>
      </w:r>
      <w:r w:rsidR="00A019A9">
        <w:rPr>
          <w:rFonts w:cstheme="minorHAnsi"/>
          <w:sz w:val="24"/>
          <w:szCs w:val="24"/>
        </w:rPr>
        <w:t xml:space="preserve">British </w:t>
      </w:r>
      <w:r w:rsidR="009351A5" w:rsidRPr="00FB7C00">
        <w:rPr>
          <w:rFonts w:cstheme="minorHAnsi"/>
          <w:sz w:val="24"/>
          <w:szCs w:val="24"/>
        </w:rPr>
        <w:t>missionary organisation that focused on supporting and promoting the welfare of women and girls.</w:t>
      </w:r>
      <w:r w:rsidR="000C72DA" w:rsidRPr="00FB7C00">
        <w:rPr>
          <w:rFonts w:cstheme="minorHAnsi"/>
          <w:sz w:val="24"/>
          <w:szCs w:val="24"/>
        </w:rPr>
        <w:t xml:space="preserve"> </w:t>
      </w:r>
      <w:r w:rsidR="0020606F" w:rsidRPr="00FB7C00">
        <w:rPr>
          <w:rFonts w:cstheme="minorHAnsi"/>
          <w:sz w:val="24"/>
          <w:szCs w:val="24"/>
        </w:rPr>
        <w:t xml:space="preserve">Education and medical work were of great importance, and the </w:t>
      </w:r>
      <w:r w:rsidR="000C72DA" w:rsidRPr="00FB7C00">
        <w:rPr>
          <w:rFonts w:cstheme="minorHAnsi"/>
          <w:sz w:val="24"/>
          <w:szCs w:val="24"/>
          <w:shd w:val="clear" w:color="auto" w:fill="FFFFFF"/>
        </w:rPr>
        <w:t xml:space="preserve">Society </w:t>
      </w:r>
      <w:r w:rsidR="0020606F" w:rsidRPr="00FB7C00">
        <w:rPr>
          <w:rFonts w:cstheme="minorHAnsi"/>
          <w:sz w:val="24"/>
          <w:szCs w:val="24"/>
          <w:shd w:val="clear" w:color="auto" w:fill="FFFFFF"/>
        </w:rPr>
        <w:t xml:space="preserve">established multiple hospitals across India </w:t>
      </w:r>
      <w:r w:rsidR="0020606F" w:rsidRPr="00830ADB">
        <w:rPr>
          <w:rFonts w:cstheme="minorHAnsi"/>
          <w:sz w:val="24"/>
          <w:szCs w:val="24"/>
          <w:shd w:val="clear" w:color="auto" w:fill="FFFFFF"/>
        </w:rPr>
        <w:t xml:space="preserve">and </w:t>
      </w:r>
      <w:r w:rsidR="0092739D" w:rsidRPr="00830ADB">
        <w:rPr>
          <w:rFonts w:cstheme="minorHAnsi"/>
          <w:sz w:val="24"/>
          <w:szCs w:val="24"/>
          <w:shd w:val="clear" w:color="auto" w:fill="FFFFFF"/>
        </w:rPr>
        <w:t>present-day</w:t>
      </w:r>
      <w:r w:rsidR="0020606F" w:rsidRPr="00830ADB">
        <w:rPr>
          <w:rFonts w:cstheme="minorHAnsi"/>
          <w:sz w:val="24"/>
          <w:szCs w:val="24"/>
          <w:shd w:val="clear" w:color="auto" w:fill="FFFFFF"/>
        </w:rPr>
        <w:t xml:space="preserve"> Pakistan.</w:t>
      </w:r>
      <w:r w:rsidR="0020606F" w:rsidRPr="00FB7C00">
        <w:rPr>
          <w:rFonts w:cstheme="minorHAnsi"/>
          <w:sz w:val="24"/>
          <w:szCs w:val="24"/>
          <w:shd w:val="clear" w:color="auto" w:fill="FFFFFF"/>
        </w:rPr>
        <w:t xml:space="preserve"> </w:t>
      </w:r>
      <w:r w:rsidR="00FB7C00" w:rsidRPr="00FB7C00">
        <w:rPr>
          <w:rFonts w:cstheme="minorHAnsi"/>
          <w:sz w:val="24"/>
          <w:szCs w:val="24"/>
          <w:shd w:val="clear" w:color="auto" w:fill="FFFFFF"/>
        </w:rPr>
        <w:t xml:space="preserve">The CEZMS was predominantly staffed and supported by women and girls, and the collection’s </w:t>
      </w:r>
      <w:hyperlink r:id="rId147" w:history="1">
        <w:r w:rsidR="0044363B">
          <w:rPr>
            <w:rStyle w:val="Hyperlink"/>
            <w:rFonts w:cstheme="minorHAnsi"/>
            <w:sz w:val="24"/>
            <w:szCs w:val="24"/>
            <w:shd w:val="clear" w:color="auto" w:fill="FFFFFF"/>
          </w:rPr>
          <w:t>rolls of missionaries</w:t>
        </w:r>
      </w:hyperlink>
      <w:r w:rsidR="0044363B">
        <w:rPr>
          <w:rFonts w:cstheme="minorHAnsi"/>
          <w:sz w:val="24"/>
          <w:szCs w:val="24"/>
          <w:shd w:val="clear" w:color="auto" w:fill="FFFFFF"/>
        </w:rPr>
        <w:t xml:space="preserve"> </w:t>
      </w:r>
      <w:r w:rsidR="00830ADB">
        <w:rPr>
          <w:rFonts w:cstheme="minorHAnsi"/>
          <w:sz w:val="24"/>
          <w:szCs w:val="24"/>
          <w:shd w:val="clear" w:color="auto" w:fill="FFFFFF"/>
        </w:rPr>
        <w:t>provide lists of recruits.</w:t>
      </w:r>
      <w:r w:rsidR="00FB7C00" w:rsidRPr="00FB7C00">
        <w:rPr>
          <w:rFonts w:cstheme="minorHAnsi"/>
          <w:sz w:val="24"/>
          <w:szCs w:val="24"/>
        </w:rPr>
        <w:t xml:space="preserve"> </w:t>
      </w:r>
      <w:r w:rsidR="00A019A9" w:rsidRPr="00A019A9">
        <w:rPr>
          <w:rFonts w:cstheme="minorHAnsi"/>
          <w:color w:val="000000" w:themeColor="text1"/>
          <w:sz w:val="24"/>
          <w:szCs w:val="24"/>
        </w:rPr>
        <w:t xml:space="preserve">Items of interest include the Society’s illustrated magazine </w:t>
      </w:r>
      <w:r w:rsidR="00A019A9" w:rsidRPr="00A019A9">
        <w:rPr>
          <w:rFonts w:cstheme="minorHAnsi"/>
          <w:color w:val="000000" w:themeColor="text1"/>
          <w:sz w:val="24"/>
          <w:szCs w:val="24"/>
          <w:shd w:val="clear" w:color="auto" w:fill="FFFFFF"/>
        </w:rPr>
        <w:t>issued under two titles: 'India's Women and China's Daughters' 1880-1939 and 'Looking East at India's Women and China's Daughters' 1940-1957.</w:t>
      </w:r>
    </w:p>
    <w:p w14:paraId="25893A9C" w14:textId="77777777" w:rsidR="009351A5" w:rsidRPr="001E6531" w:rsidRDefault="009351A5" w:rsidP="007D79B5">
      <w:pPr>
        <w:rPr>
          <w:b/>
          <w:bCs/>
        </w:rPr>
      </w:pPr>
    </w:p>
    <w:p w14:paraId="0E49B919" w14:textId="12B06DFC" w:rsidR="000C72DA" w:rsidRPr="008C10C4" w:rsidRDefault="785D69B6" w:rsidP="007D79B5">
      <w:pPr>
        <w:pStyle w:val="Heading2"/>
        <w:rPr>
          <w:b/>
          <w:bCs/>
        </w:rPr>
      </w:pPr>
      <w:r w:rsidRPr="006D15E9">
        <w:rPr>
          <w:b/>
          <w:bCs/>
        </w:rPr>
        <w:t xml:space="preserve">Records of the Society for Promoting Female Education in the East  </w:t>
      </w:r>
    </w:p>
    <w:p w14:paraId="2B38B506" w14:textId="32515965" w:rsidR="009351A5" w:rsidRPr="007D7DD2" w:rsidRDefault="00B952E7" w:rsidP="007D7DD2">
      <w:pPr>
        <w:jc w:val="both"/>
        <w:rPr>
          <w:rFonts w:cstheme="minorHAnsi"/>
          <w:color w:val="FF0000"/>
        </w:rPr>
      </w:pPr>
      <w:r w:rsidRPr="00BB40E7">
        <w:rPr>
          <w:rFonts w:cstheme="minorHAnsi"/>
          <w:sz w:val="24"/>
          <w:szCs w:val="24"/>
        </w:rPr>
        <w:t>The</w:t>
      </w:r>
      <w:r w:rsidR="009351A5" w:rsidRPr="00BB40E7">
        <w:rPr>
          <w:rFonts w:cstheme="minorHAnsi"/>
          <w:sz w:val="24"/>
          <w:szCs w:val="24"/>
        </w:rPr>
        <w:t xml:space="preserve"> Society for Promoting Female Education in </w:t>
      </w:r>
      <w:r w:rsidR="00BB40E7" w:rsidRPr="00BB40E7">
        <w:rPr>
          <w:rFonts w:cstheme="minorHAnsi"/>
          <w:sz w:val="24"/>
          <w:szCs w:val="24"/>
        </w:rPr>
        <w:t xml:space="preserve">the </w:t>
      </w:r>
      <w:r w:rsidR="00BB40E7" w:rsidRPr="00EE15C0">
        <w:rPr>
          <w:rFonts w:cstheme="minorHAnsi"/>
          <w:sz w:val="24"/>
          <w:szCs w:val="24"/>
        </w:rPr>
        <w:t>East</w:t>
      </w:r>
      <w:r w:rsidR="009351A5" w:rsidRPr="00EE15C0">
        <w:rPr>
          <w:rFonts w:cstheme="minorHAnsi"/>
          <w:sz w:val="24"/>
          <w:szCs w:val="24"/>
        </w:rPr>
        <w:t xml:space="preserve"> </w:t>
      </w:r>
      <w:r w:rsidR="00EE15C0" w:rsidRPr="00EE15C0">
        <w:rPr>
          <w:rFonts w:cstheme="minorHAnsi"/>
          <w:sz w:val="24"/>
          <w:szCs w:val="24"/>
        </w:rPr>
        <w:t>(</w:t>
      </w:r>
      <w:hyperlink r:id="rId148" w:history="1">
        <w:r w:rsidR="00EE15C0" w:rsidRPr="00EE15C0">
          <w:rPr>
            <w:rStyle w:val="Hyperlink"/>
            <w:sz w:val="24"/>
            <w:szCs w:val="24"/>
          </w:rPr>
          <w:t>FES</w:t>
        </w:r>
      </w:hyperlink>
      <w:r w:rsidR="00EE15C0" w:rsidRPr="00EE15C0">
        <w:rPr>
          <w:sz w:val="24"/>
          <w:szCs w:val="24"/>
        </w:rPr>
        <w:t xml:space="preserve">) </w:t>
      </w:r>
      <w:r w:rsidR="009351A5" w:rsidRPr="00EE15C0">
        <w:rPr>
          <w:rFonts w:cstheme="minorHAnsi"/>
          <w:sz w:val="24"/>
          <w:szCs w:val="24"/>
        </w:rPr>
        <w:t>was</w:t>
      </w:r>
      <w:r w:rsidR="00BB40E7" w:rsidRPr="00BB40E7">
        <w:rPr>
          <w:rFonts w:cstheme="minorHAnsi"/>
          <w:sz w:val="24"/>
          <w:szCs w:val="24"/>
        </w:rPr>
        <w:t xml:space="preserve"> a </w:t>
      </w:r>
      <w:r w:rsidR="000927B0">
        <w:rPr>
          <w:rFonts w:cstheme="minorHAnsi"/>
          <w:sz w:val="24"/>
          <w:szCs w:val="24"/>
        </w:rPr>
        <w:t xml:space="preserve">British </w:t>
      </w:r>
      <w:r w:rsidR="00BB40E7" w:rsidRPr="00BB40E7">
        <w:rPr>
          <w:rFonts w:cstheme="minorHAnsi"/>
          <w:sz w:val="24"/>
          <w:szCs w:val="24"/>
        </w:rPr>
        <w:t xml:space="preserve">missionary society aimed at establishing schools in China, India and the East. It was founded on 25 July 1834 and </w:t>
      </w:r>
      <w:r w:rsidR="000927B0">
        <w:rPr>
          <w:rFonts w:cstheme="minorHAnsi"/>
          <w:sz w:val="24"/>
          <w:szCs w:val="24"/>
        </w:rPr>
        <w:t>was predominantly staff</w:t>
      </w:r>
      <w:r w:rsidR="005179F3">
        <w:rPr>
          <w:rFonts w:cstheme="minorHAnsi"/>
          <w:sz w:val="24"/>
          <w:szCs w:val="24"/>
        </w:rPr>
        <w:t>ed</w:t>
      </w:r>
      <w:r w:rsidR="000927B0">
        <w:rPr>
          <w:rFonts w:cstheme="minorHAnsi"/>
          <w:sz w:val="24"/>
          <w:szCs w:val="24"/>
        </w:rPr>
        <w:t xml:space="preserve"> by women. </w:t>
      </w:r>
      <w:r w:rsidR="000927B0" w:rsidRPr="000927B0">
        <w:rPr>
          <w:rFonts w:cstheme="minorHAnsi"/>
          <w:color w:val="000000" w:themeColor="text1"/>
          <w:sz w:val="24"/>
          <w:szCs w:val="24"/>
          <w:shd w:val="clear" w:color="auto" w:fill="FFFFFF"/>
        </w:rPr>
        <w:t>The first missionaries started work in 1836. Eliza Thornton went to Melaka, Elizabeth Carter to Kanpur, Anne Thomson to Hugli-</w:t>
      </w:r>
      <w:proofErr w:type="spellStart"/>
      <w:r w:rsidR="000927B0" w:rsidRPr="000927B0">
        <w:rPr>
          <w:rFonts w:cstheme="minorHAnsi"/>
          <w:color w:val="000000" w:themeColor="text1"/>
          <w:sz w:val="24"/>
          <w:szCs w:val="24"/>
          <w:shd w:val="clear" w:color="auto" w:fill="FFFFFF"/>
        </w:rPr>
        <w:t>Chinsurah</w:t>
      </w:r>
      <w:proofErr w:type="spellEnd"/>
      <w:r w:rsidR="000927B0" w:rsidRPr="000927B0">
        <w:rPr>
          <w:rFonts w:cstheme="minorHAnsi"/>
          <w:color w:val="000000" w:themeColor="text1"/>
          <w:sz w:val="24"/>
          <w:szCs w:val="24"/>
          <w:shd w:val="clear" w:color="auto" w:fill="FFFFFF"/>
        </w:rPr>
        <w:t xml:space="preserve"> and Mary Craven to Chennai. Although small, the collection illustrates the type of roles played by women in the far-reaching 19</w:t>
      </w:r>
      <w:r w:rsidR="000927B0" w:rsidRPr="000927B0">
        <w:rPr>
          <w:rFonts w:cstheme="minorHAnsi"/>
          <w:color w:val="000000" w:themeColor="text1"/>
          <w:sz w:val="24"/>
          <w:szCs w:val="24"/>
          <w:shd w:val="clear" w:color="auto" w:fill="FFFFFF"/>
          <w:vertAlign w:val="superscript"/>
        </w:rPr>
        <w:t>th</w:t>
      </w:r>
      <w:r w:rsidR="000927B0" w:rsidRPr="000927B0">
        <w:rPr>
          <w:rFonts w:cstheme="minorHAnsi"/>
          <w:color w:val="000000" w:themeColor="text1"/>
          <w:sz w:val="24"/>
          <w:szCs w:val="24"/>
          <w:shd w:val="clear" w:color="auto" w:fill="FFFFFF"/>
        </w:rPr>
        <w:t xml:space="preserve"> century missionary movement.</w:t>
      </w:r>
    </w:p>
    <w:p w14:paraId="0CC19FDF" w14:textId="1B84F146" w:rsidR="008C10C4" w:rsidRDefault="00415159" w:rsidP="007D79B5">
      <w:pPr>
        <w:pStyle w:val="Heading2"/>
        <w:spacing w:before="0" w:after="160"/>
        <w:rPr>
          <w:b/>
          <w:bCs/>
        </w:rPr>
      </w:pPr>
      <w:r w:rsidRPr="006D15E9">
        <w:rPr>
          <w:b/>
          <w:bCs/>
        </w:rPr>
        <w:lastRenderedPageBreak/>
        <w:t>The National Athletics Archive</w:t>
      </w:r>
    </w:p>
    <w:p w14:paraId="1C1D4681" w14:textId="33C2C737" w:rsidR="00415159" w:rsidRPr="008C10C4" w:rsidRDefault="00415159" w:rsidP="007D79B5">
      <w:pPr>
        <w:rPr>
          <w:b/>
          <w:bCs/>
          <w:sz w:val="24"/>
          <w:szCs w:val="24"/>
        </w:rPr>
      </w:pPr>
      <w:bookmarkStart w:id="3" w:name="_Hlk180493919"/>
      <w:r w:rsidRPr="008C10C4">
        <w:rPr>
          <w:sz w:val="24"/>
          <w:szCs w:val="24"/>
        </w:rPr>
        <w:t>The National Athletics Archive (</w:t>
      </w:r>
      <w:hyperlink r:id="rId149" w:history="1">
        <w:r w:rsidRPr="008C10C4">
          <w:rPr>
            <w:rStyle w:val="Hyperlink"/>
            <w:sz w:val="24"/>
            <w:szCs w:val="24"/>
          </w:rPr>
          <w:t>ATH</w:t>
        </w:r>
      </w:hyperlink>
      <w:r w:rsidRPr="008C10C4">
        <w:rPr>
          <w:sz w:val="24"/>
          <w:szCs w:val="24"/>
        </w:rPr>
        <w:t xml:space="preserve">) </w:t>
      </w:r>
      <w:bookmarkEnd w:id="3"/>
      <w:r w:rsidRPr="008C10C4">
        <w:rPr>
          <w:sz w:val="24"/>
          <w:szCs w:val="24"/>
        </w:rPr>
        <w:t>includes records of national organisations administering athletics such as the Women's Amateur Athletic Association (</w:t>
      </w:r>
      <w:hyperlink r:id="rId150" w:history="1">
        <w:r w:rsidRPr="008C10C4">
          <w:rPr>
            <w:rStyle w:val="Hyperlink"/>
            <w:sz w:val="24"/>
            <w:szCs w:val="24"/>
          </w:rPr>
          <w:t>ATH/WAAA</w:t>
        </w:r>
      </w:hyperlink>
      <w:r w:rsidRPr="008C10C4">
        <w:rPr>
          <w:sz w:val="24"/>
          <w:szCs w:val="24"/>
        </w:rPr>
        <w:t>). The records of this association may be of interest to those studying amateur sport and cross-country racing in the 20th century</w:t>
      </w:r>
      <w:r w:rsidR="00581FE7">
        <w:rPr>
          <w:sz w:val="24"/>
          <w:szCs w:val="24"/>
        </w:rPr>
        <w:t>,</w:t>
      </w:r>
      <w:r w:rsidRPr="008C10C4">
        <w:rPr>
          <w:sz w:val="24"/>
          <w:szCs w:val="24"/>
        </w:rPr>
        <w:t xml:space="preserve"> in particular the organisation of women's participation in track and field, cross-country, and road racing events. Other relevant sub-fonds include the Records of the Northern Women’s Track and Field League (</w:t>
      </w:r>
      <w:hyperlink r:id="rId151" w:history="1">
        <w:r w:rsidRPr="008C10C4">
          <w:rPr>
            <w:rStyle w:val="Hyperlink"/>
            <w:sz w:val="24"/>
            <w:szCs w:val="24"/>
          </w:rPr>
          <w:t>ATH/NWTFL</w:t>
        </w:r>
      </w:hyperlink>
      <w:r w:rsidRPr="008C10C4">
        <w:rPr>
          <w:sz w:val="24"/>
          <w:szCs w:val="24"/>
        </w:rPr>
        <w:t>), the Records of the Northern Counties Women’s Amateur Athletic Association (</w:t>
      </w:r>
      <w:hyperlink r:id="rId152" w:history="1">
        <w:r w:rsidRPr="008C10C4">
          <w:rPr>
            <w:rStyle w:val="Hyperlink"/>
            <w:sz w:val="24"/>
            <w:szCs w:val="24"/>
          </w:rPr>
          <w:t>ATH/NCWAAA</w:t>
        </w:r>
      </w:hyperlink>
      <w:r w:rsidRPr="008C10C4">
        <w:rPr>
          <w:sz w:val="24"/>
          <w:szCs w:val="24"/>
        </w:rPr>
        <w:t>), and the Records of the Midland Counties Women’s Amateur Athletic Association (</w:t>
      </w:r>
      <w:hyperlink r:id="rId153" w:history="1">
        <w:r w:rsidRPr="008C10C4">
          <w:rPr>
            <w:rStyle w:val="Hyperlink"/>
            <w:sz w:val="24"/>
            <w:szCs w:val="24"/>
          </w:rPr>
          <w:t>ATH/MCWAAA</w:t>
        </w:r>
      </w:hyperlink>
      <w:r w:rsidRPr="008C10C4">
        <w:rPr>
          <w:sz w:val="24"/>
          <w:szCs w:val="24"/>
        </w:rPr>
        <w:t xml:space="preserve">). </w:t>
      </w:r>
    </w:p>
    <w:p w14:paraId="398563F2" w14:textId="77777777" w:rsidR="00314DD9" w:rsidRPr="00241DBD" w:rsidRDefault="00314DD9" w:rsidP="007D79B5">
      <w:pPr>
        <w:rPr>
          <w:rFonts w:cstheme="minorHAnsi"/>
        </w:rPr>
      </w:pPr>
    </w:p>
    <w:p w14:paraId="7F1D0D90" w14:textId="71033368" w:rsidR="000C72DA" w:rsidRPr="00581FE7" w:rsidRDefault="45B52366" w:rsidP="007D79B5">
      <w:pPr>
        <w:pStyle w:val="Heading2"/>
        <w:rPr>
          <w:b/>
          <w:bCs/>
        </w:rPr>
      </w:pPr>
      <w:r w:rsidRPr="006D15E9">
        <w:rPr>
          <w:b/>
          <w:bCs/>
        </w:rPr>
        <w:t xml:space="preserve">Save the Children Fund Archive </w:t>
      </w:r>
    </w:p>
    <w:p w14:paraId="48CDD703" w14:textId="30A20516" w:rsidR="00F07028" w:rsidRDefault="55368944" w:rsidP="007D79B5">
      <w:pPr>
        <w:rPr>
          <w:sz w:val="24"/>
          <w:szCs w:val="24"/>
        </w:rPr>
      </w:pPr>
      <w:r w:rsidRPr="00241DBD">
        <w:rPr>
          <w:rFonts w:eastAsiaTheme="majorEastAsia" w:cstheme="minorHAnsi"/>
          <w:sz w:val="24"/>
          <w:szCs w:val="24"/>
        </w:rPr>
        <w:t>The Save the Children Fund archives are</w:t>
      </w:r>
      <w:r w:rsidR="00BD35A4">
        <w:rPr>
          <w:rFonts w:eastAsiaTheme="majorEastAsia" w:cstheme="minorHAnsi"/>
          <w:sz w:val="24"/>
          <w:szCs w:val="24"/>
        </w:rPr>
        <w:t xml:space="preserve"> a </w:t>
      </w:r>
      <w:r w:rsidRPr="00241DBD">
        <w:rPr>
          <w:rFonts w:eastAsiaTheme="majorEastAsia" w:cstheme="minorHAnsi"/>
          <w:sz w:val="24"/>
          <w:szCs w:val="24"/>
        </w:rPr>
        <w:t xml:space="preserve">valuable </w:t>
      </w:r>
      <w:r w:rsidR="00BD35A4">
        <w:rPr>
          <w:rFonts w:eastAsiaTheme="majorEastAsia" w:cstheme="minorHAnsi"/>
          <w:sz w:val="24"/>
          <w:szCs w:val="24"/>
        </w:rPr>
        <w:t xml:space="preserve">source </w:t>
      </w:r>
      <w:r w:rsidRPr="00241DBD">
        <w:rPr>
          <w:rFonts w:eastAsiaTheme="majorEastAsia" w:cstheme="minorHAnsi"/>
          <w:sz w:val="24"/>
          <w:szCs w:val="24"/>
        </w:rPr>
        <w:t>for studying women’s history</w:t>
      </w:r>
      <w:r w:rsidR="00BD35A4">
        <w:rPr>
          <w:rFonts w:eastAsiaTheme="majorEastAsia" w:cstheme="minorHAnsi"/>
          <w:sz w:val="24"/>
          <w:szCs w:val="24"/>
        </w:rPr>
        <w:t>.</w:t>
      </w:r>
      <w:r w:rsidRPr="00241DBD">
        <w:rPr>
          <w:rFonts w:eastAsiaTheme="majorEastAsia" w:cstheme="minorHAnsi"/>
          <w:sz w:val="24"/>
          <w:szCs w:val="24"/>
        </w:rPr>
        <w:t xml:space="preserve"> </w:t>
      </w:r>
      <w:r w:rsidR="00BD35A4">
        <w:rPr>
          <w:rFonts w:eastAsiaTheme="majorEastAsia" w:cstheme="minorHAnsi"/>
          <w:sz w:val="24"/>
          <w:szCs w:val="24"/>
        </w:rPr>
        <w:t>T</w:t>
      </w:r>
      <w:r w:rsidRPr="00241DBD">
        <w:rPr>
          <w:rFonts w:eastAsiaTheme="majorEastAsia" w:cstheme="minorHAnsi"/>
          <w:sz w:val="24"/>
          <w:szCs w:val="24"/>
        </w:rPr>
        <w:t xml:space="preserve">he fund was co-founded by sisters, Eglantyne Jebb and </w:t>
      </w:r>
      <w:r w:rsidR="6AC60573" w:rsidRPr="00241DBD">
        <w:rPr>
          <w:rFonts w:eastAsiaTheme="majorEastAsia" w:cstheme="minorHAnsi"/>
          <w:sz w:val="24"/>
          <w:szCs w:val="24"/>
        </w:rPr>
        <w:t>Dorothy Buxton,</w:t>
      </w:r>
      <w:r w:rsidR="00BD35A4">
        <w:rPr>
          <w:rFonts w:eastAsiaTheme="majorEastAsia" w:cstheme="minorHAnsi"/>
          <w:sz w:val="24"/>
          <w:szCs w:val="24"/>
        </w:rPr>
        <w:t xml:space="preserve"> and</w:t>
      </w:r>
      <w:r w:rsidR="6AC60573" w:rsidRPr="00241DBD">
        <w:rPr>
          <w:rFonts w:eastAsiaTheme="majorEastAsia" w:cstheme="minorHAnsi"/>
          <w:sz w:val="24"/>
          <w:szCs w:val="24"/>
        </w:rPr>
        <w:t xml:space="preserve"> material relating to both</w:t>
      </w:r>
      <w:r w:rsidR="6AC60573" w:rsidRPr="33E35485">
        <w:rPr>
          <w:rFonts w:asciiTheme="majorHAnsi" w:eastAsiaTheme="majorEastAsia" w:hAnsiTheme="majorHAnsi" w:cstheme="majorBidi"/>
          <w:sz w:val="24"/>
          <w:szCs w:val="24"/>
        </w:rPr>
        <w:t xml:space="preserve"> </w:t>
      </w:r>
      <w:r w:rsidR="6AC60573" w:rsidRPr="00241DBD">
        <w:rPr>
          <w:rFonts w:eastAsiaTheme="majorEastAsia" w:cstheme="minorHAnsi"/>
          <w:sz w:val="24"/>
          <w:szCs w:val="24"/>
        </w:rPr>
        <w:t xml:space="preserve">founders can be </w:t>
      </w:r>
      <w:r w:rsidR="00BD35A4">
        <w:rPr>
          <w:rFonts w:eastAsiaTheme="majorEastAsia" w:cstheme="minorHAnsi"/>
          <w:sz w:val="24"/>
          <w:szCs w:val="24"/>
        </w:rPr>
        <w:t>found</w:t>
      </w:r>
      <w:r w:rsidR="6AC60573" w:rsidRPr="00241DBD">
        <w:rPr>
          <w:rFonts w:eastAsiaTheme="majorEastAsia" w:cstheme="minorHAnsi"/>
          <w:sz w:val="24"/>
          <w:szCs w:val="24"/>
        </w:rPr>
        <w:t xml:space="preserve"> throughout the collection. Jebb’s role as a prominent </w:t>
      </w:r>
      <w:r w:rsidR="0EDF321E" w:rsidRPr="00241DBD">
        <w:rPr>
          <w:rFonts w:eastAsiaTheme="majorEastAsia" w:cstheme="minorHAnsi"/>
          <w:sz w:val="24"/>
          <w:szCs w:val="24"/>
        </w:rPr>
        <w:t>female</w:t>
      </w:r>
      <w:r w:rsidR="6AC60573" w:rsidRPr="00241DBD">
        <w:rPr>
          <w:rFonts w:eastAsiaTheme="majorEastAsia" w:cstheme="minorHAnsi"/>
          <w:sz w:val="24"/>
          <w:szCs w:val="24"/>
        </w:rPr>
        <w:t xml:space="preserve"> </w:t>
      </w:r>
      <w:r w:rsidR="7925B283" w:rsidRPr="00241DBD">
        <w:rPr>
          <w:rFonts w:eastAsiaTheme="majorEastAsia" w:cstheme="minorHAnsi"/>
          <w:sz w:val="24"/>
          <w:szCs w:val="24"/>
        </w:rPr>
        <w:t>leader</w:t>
      </w:r>
      <w:r w:rsidR="6AC60573" w:rsidRPr="00241DBD">
        <w:rPr>
          <w:rFonts w:eastAsiaTheme="majorEastAsia" w:cstheme="minorHAnsi"/>
          <w:sz w:val="24"/>
          <w:szCs w:val="24"/>
        </w:rPr>
        <w:t xml:space="preserve"> </w:t>
      </w:r>
      <w:r w:rsidR="23524E0F" w:rsidRPr="00241DBD">
        <w:rPr>
          <w:rFonts w:eastAsiaTheme="majorEastAsia" w:cstheme="minorHAnsi"/>
          <w:sz w:val="24"/>
          <w:szCs w:val="24"/>
        </w:rPr>
        <w:t xml:space="preserve">and </w:t>
      </w:r>
      <w:r w:rsidR="15342017" w:rsidRPr="00241DBD">
        <w:rPr>
          <w:rFonts w:eastAsiaTheme="majorEastAsia" w:cstheme="minorHAnsi"/>
          <w:sz w:val="24"/>
          <w:szCs w:val="24"/>
        </w:rPr>
        <w:t>activist</w:t>
      </w:r>
      <w:r w:rsidR="23524E0F" w:rsidRPr="00241DBD">
        <w:rPr>
          <w:rFonts w:eastAsiaTheme="majorEastAsia" w:cstheme="minorHAnsi"/>
          <w:sz w:val="24"/>
          <w:szCs w:val="24"/>
        </w:rPr>
        <w:t xml:space="preserve"> makes the </w:t>
      </w:r>
      <w:r w:rsidR="5821895B" w:rsidRPr="00241DBD">
        <w:rPr>
          <w:rFonts w:eastAsiaTheme="majorEastAsia" w:cstheme="minorHAnsi"/>
          <w:sz w:val="24"/>
          <w:szCs w:val="24"/>
        </w:rPr>
        <w:t>archives</w:t>
      </w:r>
      <w:r w:rsidR="23524E0F" w:rsidRPr="00241DBD">
        <w:rPr>
          <w:rFonts w:eastAsiaTheme="majorEastAsia" w:cstheme="minorHAnsi"/>
          <w:sz w:val="24"/>
          <w:szCs w:val="24"/>
        </w:rPr>
        <w:t xml:space="preserve"> relevant for </w:t>
      </w:r>
      <w:r w:rsidR="390CDA51" w:rsidRPr="00241DBD">
        <w:rPr>
          <w:rFonts w:eastAsiaTheme="majorEastAsia" w:cstheme="minorHAnsi"/>
          <w:sz w:val="24"/>
          <w:szCs w:val="24"/>
        </w:rPr>
        <w:t>studying</w:t>
      </w:r>
      <w:r w:rsidR="23524E0F" w:rsidRPr="00241DBD">
        <w:rPr>
          <w:rFonts w:eastAsiaTheme="majorEastAsia" w:cstheme="minorHAnsi"/>
          <w:sz w:val="24"/>
          <w:szCs w:val="24"/>
        </w:rPr>
        <w:t xml:space="preserve"> the leadership and impact of women in the early 20</w:t>
      </w:r>
      <w:r w:rsidR="23524E0F" w:rsidRPr="00241DBD">
        <w:rPr>
          <w:rFonts w:eastAsiaTheme="majorEastAsia" w:cstheme="minorHAnsi"/>
          <w:sz w:val="24"/>
          <w:szCs w:val="24"/>
          <w:vertAlign w:val="superscript"/>
        </w:rPr>
        <w:t>th</w:t>
      </w:r>
      <w:r w:rsidR="23524E0F" w:rsidRPr="00241DBD">
        <w:rPr>
          <w:rFonts w:eastAsiaTheme="majorEastAsia" w:cstheme="minorHAnsi"/>
          <w:sz w:val="24"/>
          <w:szCs w:val="24"/>
        </w:rPr>
        <w:t xml:space="preserve"> century. Throughout its history, Save the Children ha</w:t>
      </w:r>
      <w:r w:rsidR="00BD35A4">
        <w:rPr>
          <w:rFonts w:eastAsiaTheme="majorEastAsia" w:cstheme="minorHAnsi"/>
          <w:sz w:val="24"/>
          <w:szCs w:val="24"/>
        </w:rPr>
        <w:t>s</w:t>
      </w:r>
      <w:r w:rsidR="23524E0F" w:rsidRPr="00241DBD">
        <w:rPr>
          <w:rFonts w:eastAsiaTheme="majorEastAsia" w:cstheme="minorHAnsi"/>
          <w:sz w:val="24"/>
          <w:szCs w:val="24"/>
        </w:rPr>
        <w:t xml:space="preserve"> heavily relied on the work of female volun</w:t>
      </w:r>
      <w:r w:rsidR="621455C2" w:rsidRPr="00241DBD">
        <w:rPr>
          <w:rFonts w:eastAsiaTheme="majorEastAsia" w:cstheme="minorHAnsi"/>
          <w:sz w:val="24"/>
          <w:szCs w:val="24"/>
        </w:rPr>
        <w:t xml:space="preserve">teers and staff, as can be seen through official and personal </w:t>
      </w:r>
      <w:r w:rsidR="621455C2" w:rsidRPr="00146401">
        <w:rPr>
          <w:rFonts w:eastAsiaTheme="majorEastAsia" w:cstheme="minorHAnsi"/>
          <w:sz w:val="24"/>
          <w:szCs w:val="24"/>
        </w:rPr>
        <w:t>papers</w:t>
      </w:r>
      <w:r w:rsidR="00C71675" w:rsidRPr="00146401">
        <w:rPr>
          <w:rFonts w:eastAsiaTheme="majorEastAsia" w:cstheme="minorHAnsi"/>
          <w:sz w:val="24"/>
          <w:szCs w:val="24"/>
        </w:rPr>
        <w:t>. In addition, much of</w:t>
      </w:r>
      <w:r w:rsidR="5954543E" w:rsidRPr="00146401">
        <w:rPr>
          <w:rFonts w:eastAsiaTheme="majorEastAsia" w:cstheme="minorHAnsi"/>
          <w:sz w:val="24"/>
          <w:szCs w:val="24"/>
        </w:rPr>
        <w:t xml:space="preserve"> </w:t>
      </w:r>
      <w:r w:rsidR="00BD35A4" w:rsidRPr="00146401">
        <w:rPr>
          <w:rFonts w:eastAsiaTheme="majorEastAsia" w:cstheme="minorHAnsi"/>
          <w:sz w:val="24"/>
          <w:szCs w:val="24"/>
        </w:rPr>
        <w:t>its work has focussed</w:t>
      </w:r>
      <w:r w:rsidR="5954543E" w:rsidRPr="00146401">
        <w:rPr>
          <w:rFonts w:eastAsiaTheme="majorEastAsia" w:cstheme="minorHAnsi"/>
          <w:sz w:val="24"/>
          <w:szCs w:val="24"/>
        </w:rPr>
        <w:t xml:space="preserve"> on helping women and </w:t>
      </w:r>
      <w:r w:rsidR="00C71675" w:rsidRPr="00146401">
        <w:rPr>
          <w:rFonts w:eastAsiaTheme="majorEastAsia" w:cstheme="minorHAnsi"/>
          <w:sz w:val="24"/>
          <w:szCs w:val="24"/>
        </w:rPr>
        <w:t>girls, and r</w:t>
      </w:r>
      <w:r w:rsidR="005D48E3" w:rsidRPr="00146401">
        <w:rPr>
          <w:rFonts w:eastAsiaTheme="majorEastAsia" w:cstheme="minorHAnsi"/>
          <w:sz w:val="24"/>
          <w:szCs w:val="24"/>
        </w:rPr>
        <w:t xml:space="preserve">ecords </w:t>
      </w:r>
      <w:r w:rsidR="00C71675" w:rsidRPr="00146401">
        <w:rPr>
          <w:rFonts w:eastAsiaTheme="majorEastAsia" w:cstheme="minorHAnsi"/>
          <w:sz w:val="24"/>
          <w:szCs w:val="24"/>
        </w:rPr>
        <w:t xml:space="preserve">relating to projects both in the UK and overseas </w:t>
      </w:r>
      <w:r w:rsidR="005D48E3" w:rsidRPr="00146401">
        <w:rPr>
          <w:rFonts w:eastAsiaTheme="majorEastAsia" w:cstheme="minorHAnsi"/>
          <w:sz w:val="24"/>
          <w:szCs w:val="24"/>
        </w:rPr>
        <w:t>can be found throughout the collection</w:t>
      </w:r>
      <w:r w:rsidR="0039074A" w:rsidRPr="00146401">
        <w:rPr>
          <w:rFonts w:eastAsiaTheme="majorEastAsia" w:cstheme="minorHAnsi"/>
          <w:sz w:val="24"/>
          <w:szCs w:val="24"/>
        </w:rPr>
        <w:t>. To</w:t>
      </w:r>
      <w:r w:rsidR="00C3137B" w:rsidRPr="00146401">
        <w:rPr>
          <w:rFonts w:cs="Calibri"/>
          <w:sz w:val="24"/>
          <w:szCs w:val="24"/>
        </w:rPr>
        <w:t xml:space="preserve"> search the </w:t>
      </w:r>
      <w:hyperlink r:id="rId154" w:history="1">
        <w:r w:rsidR="00C3137B" w:rsidRPr="00146401">
          <w:rPr>
            <w:rStyle w:val="Hyperlink"/>
            <w:rFonts w:cs="Calibri"/>
            <w:sz w:val="24"/>
            <w:szCs w:val="24"/>
          </w:rPr>
          <w:t>archive catalogue</w:t>
        </w:r>
      </w:hyperlink>
      <w:r w:rsidR="00C3137B" w:rsidRPr="00146401">
        <w:rPr>
          <w:rFonts w:cs="Calibri"/>
          <w:sz w:val="24"/>
          <w:szCs w:val="24"/>
        </w:rPr>
        <w:t xml:space="preserve"> </w:t>
      </w:r>
      <w:r w:rsidR="0039074A" w:rsidRPr="00146401">
        <w:rPr>
          <w:rFonts w:cs="Calibri"/>
          <w:sz w:val="24"/>
          <w:szCs w:val="24"/>
        </w:rPr>
        <w:t xml:space="preserve">select </w:t>
      </w:r>
      <w:r w:rsidR="00C3137B" w:rsidRPr="00146401">
        <w:rPr>
          <w:rFonts w:cs="Calibri"/>
          <w:sz w:val="24"/>
          <w:szCs w:val="24"/>
        </w:rPr>
        <w:t xml:space="preserve">the </w:t>
      </w:r>
      <w:r w:rsidR="00C3137B" w:rsidRPr="00146401">
        <w:rPr>
          <w:sz w:val="24"/>
          <w:szCs w:val="24"/>
        </w:rPr>
        <w:t>‘Advanced search’ option and input ‘SCF’ into the ‘Finding number’ field and ‘women’ or any other key word in the ‘Any text’ field within inverted commas.</w:t>
      </w:r>
      <w:r w:rsidR="00536B56" w:rsidRPr="00146401">
        <w:rPr>
          <w:sz w:val="24"/>
          <w:szCs w:val="24"/>
        </w:rPr>
        <w:t xml:space="preserve"> The </w:t>
      </w:r>
      <w:r w:rsidR="00957FAD" w:rsidRPr="00146401">
        <w:rPr>
          <w:sz w:val="24"/>
          <w:szCs w:val="24"/>
        </w:rPr>
        <w:t xml:space="preserve">collection’s series of </w:t>
      </w:r>
      <w:r w:rsidR="0002626B">
        <w:rPr>
          <w:sz w:val="24"/>
          <w:szCs w:val="24"/>
        </w:rPr>
        <w:t xml:space="preserve">the </w:t>
      </w:r>
      <w:r w:rsidR="00536B56" w:rsidRPr="00146401">
        <w:rPr>
          <w:sz w:val="24"/>
          <w:szCs w:val="24"/>
        </w:rPr>
        <w:t xml:space="preserve">SCF magazine </w:t>
      </w:r>
      <w:hyperlink r:id="rId155" w:history="1">
        <w:r w:rsidR="00536B56" w:rsidRPr="00146401">
          <w:rPr>
            <w:rStyle w:val="Hyperlink"/>
            <w:sz w:val="24"/>
            <w:szCs w:val="24"/>
          </w:rPr>
          <w:t>'The World's Children'</w:t>
        </w:r>
      </w:hyperlink>
      <w:r w:rsidR="00536B56" w:rsidRPr="00146401">
        <w:rPr>
          <w:sz w:val="24"/>
          <w:szCs w:val="24"/>
        </w:rPr>
        <w:t xml:space="preserve"> </w:t>
      </w:r>
      <w:r w:rsidR="00957FAD" w:rsidRPr="00146401">
        <w:rPr>
          <w:sz w:val="24"/>
          <w:szCs w:val="24"/>
        </w:rPr>
        <w:t xml:space="preserve">and </w:t>
      </w:r>
      <w:hyperlink r:id="rId156" w:history="1">
        <w:r w:rsidR="00957FAD" w:rsidRPr="00146401">
          <w:rPr>
            <w:rStyle w:val="Hyperlink"/>
            <w:sz w:val="24"/>
            <w:szCs w:val="24"/>
          </w:rPr>
          <w:t>annual reports</w:t>
        </w:r>
      </w:hyperlink>
      <w:r w:rsidR="00536B56" w:rsidRPr="00146401">
        <w:rPr>
          <w:sz w:val="24"/>
          <w:szCs w:val="24"/>
        </w:rPr>
        <w:t xml:space="preserve"> </w:t>
      </w:r>
      <w:r w:rsidR="00957FAD" w:rsidRPr="00146401">
        <w:rPr>
          <w:sz w:val="24"/>
          <w:szCs w:val="24"/>
        </w:rPr>
        <w:t xml:space="preserve">have both </w:t>
      </w:r>
      <w:r w:rsidR="00536B56" w:rsidRPr="00146401">
        <w:rPr>
          <w:sz w:val="24"/>
          <w:szCs w:val="24"/>
        </w:rPr>
        <w:t xml:space="preserve">been fully indexed </w:t>
      </w:r>
      <w:r w:rsidR="00957FAD" w:rsidRPr="00146401">
        <w:rPr>
          <w:sz w:val="24"/>
          <w:szCs w:val="24"/>
        </w:rPr>
        <w:t>and can be searched by key word.</w:t>
      </w:r>
    </w:p>
    <w:p w14:paraId="52A9E752" w14:textId="77777777" w:rsidR="00811CDA" w:rsidRPr="00847579" w:rsidRDefault="00811CDA" w:rsidP="007D79B5">
      <w:pPr>
        <w:rPr>
          <w:rFonts w:cs="Calibri"/>
          <w:sz w:val="24"/>
          <w:szCs w:val="24"/>
        </w:rPr>
      </w:pPr>
    </w:p>
    <w:p w14:paraId="1BBE63A9" w14:textId="3D6527B2" w:rsidR="00314DD9" w:rsidRPr="006D15E9" w:rsidRDefault="00314DD9" w:rsidP="007D79B5">
      <w:pPr>
        <w:pStyle w:val="Heading2"/>
        <w:rPr>
          <w:b/>
          <w:bCs/>
        </w:rPr>
      </w:pPr>
      <w:r w:rsidRPr="006D15E9">
        <w:rPr>
          <w:b/>
          <w:bCs/>
        </w:rPr>
        <w:t xml:space="preserve">The University of Birmingham </w:t>
      </w:r>
      <w:r w:rsidR="00C00702" w:rsidRPr="006D15E9">
        <w:rPr>
          <w:b/>
          <w:bCs/>
        </w:rPr>
        <w:t>Archives</w:t>
      </w:r>
    </w:p>
    <w:p w14:paraId="72020E80" w14:textId="77777777" w:rsidR="00F07028" w:rsidRPr="00E97CBA" w:rsidRDefault="00F07028" w:rsidP="007D79B5">
      <w:pPr>
        <w:rPr>
          <w:b/>
          <w:sz w:val="28"/>
          <w:szCs w:val="28"/>
        </w:rPr>
      </w:pPr>
    </w:p>
    <w:p w14:paraId="346AF513" w14:textId="1711082E" w:rsidR="000B6C28" w:rsidRPr="00487DBF" w:rsidRDefault="000B6C28" w:rsidP="007D79B5">
      <w:pPr>
        <w:pStyle w:val="Heading3"/>
        <w:rPr>
          <w:b/>
          <w:sz w:val="28"/>
          <w:szCs w:val="28"/>
        </w:rPr>
      </w:pPr>
      <w:r w:rsidRPr="00487DBF">
        <w:rPr>
          <w:b/>
          <w:sz w:val="28"/>
          <w:szCs w:val="28"/>
        </w:rPr>
        <w:t>Records of the Centre for Contemporary Cultural Studies</w:t>
      </w:r>
    </w:p>
    <w:p w14:paraId="2DE5402E" w14:textId="04CAC7BD" w:rsidR="008E5B20" w:rsidRPr="004E0D9B" w:rsidRDefault="000B6C28" w:rsidP="007D79B5">
      <w:pPr>
        <w:rPr>
          <w:rFonts w:cstheme="minorHAnsi"/>
          <w:sz w:val="24"/>
          <w:szCs w:val="24"/>
        </w:rPr>
      </w:pPr>
      <w:r w:rsidRPr="008E5B20">
        <w:rPr>
          <w:rFonts w:cstheme="minorHAnsi"/>
          <w:sz w:val="24"/>
          <w:szCs w:val="24"/>
        </w:rPr>
        <w:t xml:space="preserve">The Centre for Contemporary Cultural Studies </w:t>
      </w:r>
      <w:hyperlink r:id="rId157" w:history="1">
        <w:r w:rsidRPr="008E5B20">
          <w:rPr>
            <w:rStyle w:val="Hyperlink"/>
            <w:rFonts w:cstheme="minorHAnsi"/>
            <w:sz w:val="24"/>
            <w:szCs w:val="24"/>
          </w:rPr>
          <w:t>UB/CCCS</w:t>
        </w:r>
      </w:hyperlink>
      <w:r w:rsidR="00E97CBA" w:rsidRPr="008E5B20">
        <w:rPr>
          <w:rFonts w:cstheme="minorHAnsi"/>
          <w:sz w:val="24"/>
          <w:szCs w:val="24"/>
        </w:rPr>
        <w:t xml:space="preserve"> (1964-2002) </w:t>
      </w:r>
      <w:r w:rsidR="008E5B20" w:rsidRPr="008E5B20">
        <w:rPr>
          <w:rFonts w:cstheme="minorHAnsi"/>
          <w:sz w:val="24"/>
          <w:szCs w:val="24"/>
        </w:rPr>
        <w:t>contains working papers and magazines relating to women</w:t>
      </w:r>
      <w:r w:rsidR="00C80E0D">
        <w:rPr>
          <w:rFonts w:cstheme="minorHAnsi"/>
          <w:sz w:val="24"/>
          <w:szCs w:val="24"/>
        </w:rPr>
        <w:t xml:space="preserve"> in the field of cultural studies</w:t>
      </w:r>
      <w:r w:rsidR="008E5B20" w:rsidRPr="008E5B20">
        <w:rPr>
          <w:rFonts w:cstheme="minorHAnsi"/>
          <w:sz w:val="24"/>
          <w:szCs w:val="24"/>
        </w:rPr>
        <w:t xml:space="preserve">. </w:t>
      </w:r>
      <w:r w:rsidR="00847579">
        <w:rPr>
          <w:rFonts w:cstheme="minorHAnsi"/>
          <w:sz w:val="24"/>
          <w:szCs w:val="24"/>
        </w:rPr>
        <w:t>Series of the</w:t>
      </w:r>
      <w:r w:rsidR="008E5B20" w:rsidRPr="008E5B20">
        <w:rPr>
          <w:rFonts w:cstheme="minorHAnsi"/>
          <w:sz w:val="24"/>
          <w:szCs w:val="24"/>
        </w:rPr>
        <w:t xml:space="preserve"> periodicals </w:t>
      </w:r>
      <w:hyperlink r:id="rId158" w:history="1">
        <w:r w:rsidR="008E5B20" w:rsidRPr="008E5B20">
          <w:rPr>
            <w:rStyle w:val="Hyperlink"/>
            <w:rFonts w:cstheme="minorHAnsi"/>
            <w:sz w:val="24"/>
            <w:szCs w:val="24"/>
          </w:rPr>
          <w:t>Spare Rib</w:t>
        </w:r>
      </w:hyperlink>
      <w:r w:rsidR="004E0D9B">
        <w:rPr>
          <w:rStyle w:val="Hyperlink"/>
          <w:rFonts w:cstheme="minorHAnsi"/>
          <w:sz w:val="24"/>
          <w:szCs w:val="24"/>
        </w:rPr>
        <w:t>,</w:t>
      </w:r>
      <w:r w:rsidR="008E5B20" w:rsidRPr="008E5B20">
        <w:rPr>
          <w:rFonts w:cstheme="minorHAnsi"/>
          <w:sz w:val="24"/>
          <w:szCs w:val="24"/>
        </w:rPr>
        <w:t xml:space="preserve"> </w:t>
      </w:r>
      <w:hyperlink r:id="rId159" w:history="1">
        <w:r w:rsidR="008E5B20" w:rsidRPr="008E5B20">
          <w:rPr>
            <w:rStyle w:val="Hyperlink"/>
            <w:rFonts w:cstheme="minorHAnsi"/>
            <w:sz w:val="24"/>
            <w:szCs w:val="24"/>
          </w:rPr>
          <w:t>Feminist Review</w:t>
        </w:r>
      </w:hyperlink>
      <w:r w:rsidR="004E0D9B">
        <w:rPr>
          <w:rStyle w:val="Hyperlink"/>
          <w:rFonts w:cstheme="minorHAnsi"/>
          <w:sz w:val="24"/>
          <w:szCs w:val="24"/>
        </w:rPr>
        <w:t>,</w:t>
      </w:r>
      <w:r w:rsidR="008E5B20" w:rsidRPr="008E5B20">
        <w:rPr>
          <w:rFonts w:cstheme="minorHAnsi"/>
          <w:sz w:val="24"/>
          <w:szCs w:val="24"/>
        </w:rPr>
        <w:t xml:space="preserve"> </w:t>
      </w:r>
      <w:hyperlink r:id="rId160" w:history="1">
        <w:r w:rsidR="008E5B20" w:rsidRPr="008E5B20">
          <w:rPr>
            <w:rStyle w:val="Hyperlink"/>
            <w:rFonts w:cstheme="minorHAnsi"/>
            <w:sz w:val="24"/>
            <w:szCs w:val="24"/>
          </w:rPr>
          <w:t>Just-Seventeen</w:t>
        </w:r>
      </w:hyperlink>
      <w:r w:rsidR="004E0D9B">
        <w:rPr>
          <w:rStyle w:val="Hyperlink"/>
          <w:rFonts w:cstheme="minorHAnsi"/>
          <w:sz w:val="24"/>
          <w:szCs w:val="24"/>
        </w:rPr>
        <w:t>,</w:t>
      </w:r>
      <w:r w:rsidR="008E5B20" w:rsidRPr="008E5B20">
        <w:rPr>
          <w:rFonts w:cstheme="minorHAnsi"/>
          <w:sz w:val="24"/>
          <w:szCs w:val="24"/>
        </w:rPr>
        <w:t xml:space="preserve"> and </w:t>
      </w:r>
      <w:hyperlink r:id="rId161" w:history="1">
        <w:r w:rsidR="008E5B20" w:rsidRPr="008E5B20">
          <w:rPr>
            <w:rStyle w:val="Hyperlink"/>
            <w:rFonts w:cstheme="minorHAnsi"/>
            <w:sz w:val="24"/>
            <w:szCs w:val="24"/>
          </w:rPr>
          <w:t>Women's Review</w:t>
        </w:r>
      </w:hyperlink>
      <w:r w:rsidR="008E5B20" w:rsidRPr="008E5B20">
        <w:rPr>
          <w:rFonts w:cstheme="minorHAnsi"/>
          <w:sz w:val="24"/>
          <w:szCs w:val="24"/>
        </w:rPr>
        <w:t xml:space="preserve"> were all held at the Centre for</w:t>
      </w:r>
      <w:r w:rsidR="00B85B74">
        <w:rPr>
          <w:rFonts w:cstheme="minorHAnsi"/>
          <w:sz w:val="24"/>
          <w:szCs w:val="24"/>
        </w:rPr>
        <w:t xml:space="preserve"> use in the</w:t>
      </w:r>
      <w:r w:rsidR="008E5B20" w:rsidRPr="008E5B20">
        <w:rPr>
          <w:rFonts w:cstheme="minorHAnsi"/>
          <w:sz w:val="24"/>
          <w:szCs w:val="24"/>
        </w:rPr>
        <w:t xml:space="preserve"> work </w:t>
      </w:r>
      <w:r w:rsidR="00B85B74">
        <w:rPr>
          <w:rFonts w:cstheme="minorHAnsi"/>
          <w:sz w:val="24"/>
          <w:szCs w:val="24"/>
        </w:rPr>
        <w:t>of</w:t>
      </w:r>
      <w:r w:rsidR="008E5B20" w:rsidRPr="008E5B20">
        <w:rPr>
          <w:rFonts w:cstheme="minorHAnsi"/>
          <w:sz w:val="24"/>
          <w:szCs w:val="24"/>
        </w:rPr>
        <w:t xml:space="preserve"> the Women’s Studies sub-group</w:t>
      </w:r>
      <w:r w:rsidR="00B85B74">
        <w:rPr>
          <w:rFonts w:cstheme="minorHAnsi"/>
          <w:sz w:val="24"/>
          <w:szCs w:val="24"/>
        </w:rPr>
        <w:t xml:space="preserve"> and have been retained in the archive</w:t>
      </w:r>
      <w:r w:rsidR="008E5B20" w:rsidRPr="008E5B20">
        <w:rPr>
          <w:rFonts w:cstheme="minorHAnsi"/>
          <w:sz w:val="24"/>
          <w:szCs w:val="24"/>
        </w:rPr>
        <w:t xml:space="preserve">. </w:t>
      </w:r>
      <w:r w:rsidR="00B85B74">
        <w:rPr>
          <w:rFonts w:cstheme="minorHAnsi"/>
          <w:sz w:val="24"/>
          <w:szCs w:val="24"/>
        </w:rPr>
        <w:t xml:space="preserve">Some papers focus on the development of feminism in cultural studies including </w:t>
      </w:r>
      <w:hyperlink r:id="rId162" w:history="1">
        <w:r w:rsidR="00B85B74" w:rsidRPr="004E0D9B">
          <w:rPr>
            <w:rStyle w:val="Hyperlink"/>
            <w:rFonts w:cstheme="minorHAnsi"/>
            <w:sz w:val="24"/>
            <w:szCs w:val="24"/>
          </w:rPr>
          <w:t>Women Take Issue</w:t>
        </w:r>
      </w:hyperlink>
      <w:r w:rsidR="00B85B74" w:rsidRPr="004E0D9B">
        <w:rPr>
          <w:rFonts w:cstheme="minorHAnsi"/>
          <w:sz w:val="24"/>
          <w:szCs w:val="24"/>
        </w:rPr>
        <w:t xml:space="preserve"> and </w:t>
      </w:r>
      <w:hyperlink r:id="rId163" w:history="1">
        <w:r w:rsidR="00B85B74" w:rsidRPr="004E0D9B">
          <w:rPr>
            <w:rStyle w:val="Hyperlink"/>
            <w:rFonts w:cstheme="minorHAnsi"/>
            <w:sz w:val="24"/>
            <w:szCs w:val="24"/>
          </w:rPr>
          <w:t>Off-Centre: Feminism and Cultural Studies</w:t>
        </w:r>
      </w:hyperlink>
      <w:r w:rsidR="00B85B74" w:rsidRPr="004E0D9B">
        <w:rPr>
          <w:rFonts w:cstheme="minorHAnsi"/>
          <w:sz w:val="24"/>
          <w:szCs w:val="24"/>
        </w:rPr>
        <w:t xml:space="preserve">. </w:t>
      </w:r>
    </w:p>
    <w:p w14:paraId="03037BC8" w14:textId="36F704E4" w:rsidR="00DC296C" w:rsidRDefault="000B6C28" w:rsidP="007D79B5">
      <w:pPr>
        <w:rPr>
          <w:rFonts w:cstheme="minorHAnsi"/>
          <w:sz w:val="24"/>
          <w:szCs w:val="24"/>
        </w:rPr>
      </w:pPr>
      <w:r w:rsidRPr="008E5B20">
        <w:rPr>
          <w:rFonts w:cstheme="minorHAnsi"/>
          <w:sz w:val="24"/>
          <w:szCs w:val="24"/>
        </w:rPr>
        <w:t xml:space="preserve">The Stuart Hall archive also contains papers of the CCCS including </w:t>
      </w:r>
      <w:r w:rsidR="00DC296C" w:rsidRPr="008E5B20">
        <w:rPr>
          <w:rFonts w:cstheme="minorHAnsi"/>
          <w:sz w:val="24"/>
          <w:szCs w:val="24"/>
        </w:rPr>
        <w:t>some papers of the</w:t>
      </w:r>
      <w:r w:rsidRPr="008E5B20">
        <w:rPr>
          <w:rFonts w:cstheme="minorHAnsi"/>
          <w:sz w:val="24"/>
          <w:szCs w:val="24"/>
        </w:rPr>
        <w:t xml:space="preserve"> sub-group </w:t>
      </w:r>
      <w:r w:rsidR="00DC296C" w:rsidRPr="008E5B20">
        <w:rPr>
          <w:rFonts w:cstheme="minorHAnsi"/>
          <w:sz w:val="24"/>
          <w:szCs w:val="24"/>
        </w:rPr>
        <w:t>concerning</w:t>
      </w:r>
      <w:r w:rsidRPr="008E5B20">
        <w:rPr>
          <w:rFonts w:cstheme="minorHAnsi"/>
          <w:sz w:val="24"/>
          <w:szCs w:val="24"/>
        </w:rPr>
        <w:t xml:space="preserve"> Women’s Studies</w:t>
      </w:r>
      <w:r w:rsidR="00DC296C" w:rsidRPr="008E5B20">
        <w:rPr>
          <w:rFonts w:cstheme="minorHAnsi"/>
          <w:sz w:val="24"/>
          <w:szCs w:val="24"/>
        </w:rPr>
        <w:t xml:space="preserve">. These papers can be found in the </w:t>
      </w:r>
      <w:hyperlink r:id="rId164" w:history="1">
        <w:r w:rsidR="00DC296C" w:rsidRPr="008E5B20">
          <w:rPr>
            <w:rStyle w:val="Hyperlink"/>
            <w:rFonts w:cstheme="minorHAnsi"/>
            <w:sz w:val="24"/>
            <w:szCs w:val="24"/>
          </w:rPr>
          <w:t xml:space="preserve">Lectures and Seminars </w:t>
        </w:r>
      </w:hyperlink>
      <w:r w:rsidR="00DC296C" w:rsidRPr="008E5B20">
        <w:rPr>
          <w:rFonts w:cstheme="minorHAnsi"/>
          <w:sz w:val="24"/>
          <w:szCs w:val="24"/>
        </w:rPr>
        <w:t xml:space="preserve">sub-series. The CCCS group project on </w:t>
      </w:r>
      <w:r w:rsidR="0097248C">
        <w:rPr>
          <w:rFonts w:cstheme="minorHAnsi"/>
          <w:sz w:val="24"/>
          <w:szCs w:val="24"/>
        </w:rPr>
        <w:t xml:space="preserve">an article from </w:t>
      </w:r>
      <w:r w:rsidR="0097248C" w:rsidRPr="0041150A">
        <w:rPr>
          <w:rFonts w:cstheme="minorHAnsi"/>
          <w:i/>
          <w:sz w:val="24"/>
          <w:szCs w:val="24"/>
        </w:rPr>
        <w:t>Woman</w:t>
      </w:r>
      <w:r w:rsidR="0097248C">
        <w:rPr>
          <w:rFonts w:cstheme="minorHAnsi"/>
          <w:sz w:val="24"/>
          <w:szCs w:val="24"/>
        </w:rPr>
        <w:t xml:space="preserve"> magazine, </w:t>
      </w:r>
      <w:hyperlink r:id="rId165" w:history="1">
        <w:r w:rsidR="00DC296C" w:rsidRPr="008E5B20">
          <w:rPr>
            <w:rStyle w:val="Hyperlink"/>
            <w:rFonts w:cstheme="minorHAnsi"/>
            <w:sz w:val="24"/>
            <w:szCs w:val="24"/>
          </w:rPr>
          <w:t>A Cure For Marriage</w:t>
        </w:r>
      </w:hyperlink>
      <w:r w:rsidR="0097248C">
        <w:rPr>
          <w:rFonts w:cstheme="minorHAnsi"/>
          <w:sz w:val="24"/>
          <w:szCs w:val="24"/>
        </w:rPr>
        <w:t xml:space="preserve">, </w:t>
      </w:r>
      <w:r w:rsidR="00DC296C" w:rsidRPr="008E5B20">
        <w:rPr>
          <w:rFonts w:cstheme="minorHAnsi"/>
          <w:sz w:val="24"/>
          <w:szCs w:val="24"/>
        </w:rPr>
        <w:t xml:space="preserve">may also be of interest. </w:t>
      </w:r>
    </w:p>
    <w:p w14:paraId="715E51B4" w14:textId="77777777" w:rsidR="00DC296C" w:rsidRPr="00DC296C" w:rsidRDefault="00DC296C" w:rsidP="007D79B5">
      <w:pPr>
        <w:rPr>
          <w:rFonts w:cstheme="minorHAnsi"/>
          <w:sz w:val="24"/>
          <w:szCs w:val="24"/>
        </w:rPr>
      </w:pPr>
    </w:p>
    <w:p w14:paraId="1FA1A3AE" w14:textId="725D58ED" w:rsidR="008E5B20" w:rsidRPr="00847579" w:rsidRDefault="00AA2389" w:rsidP="007D79B5">
      <w:pPr>
        <w:pStyle w:val="Heading3"/>
        <w:rPr>
          <w:b/>
          <w:sz w:val="28"/>
          <w:szCs w:val="28"/>
        </w:rPr>
      </w:pPr>
      <w:r w:rsidRPr="00487DBF">
        <w:rPr>
          <w:b/>
          <w:sz w:val="28"/>
          <w:szCs w:val="28"/>
        </w:rPr>
        <w:lastRenderedPageBreak/>
        <w:t xml:space="preserve">Records of the Guild of Students </w:t>
      </w:r>
    </w:p>
    <w:p w14:paraId="010776B9" w14:textId="20DB3FF9" w:rsidR="00442967" w:rsidRPr="00AC66E8" w:rsidRDefault="7D5CA238" w:rsidP="007D79B5">
      <w:pPr>
        <w:rPr>
          <w:rFonts w:cstheme="minorHAnsi"/>
          <w:sz w:val="24"/>
          <w:szCs w:val="24"/>
          <w:shd w:val="clear" w:color="auto" w:fill="FFFFFF"/>
        </w:rPr>
      </w:pPr>
      <w:r w:rsidRPr="00AA2389">
        <w:rPr>
          <w:rFonts w:eastAsiaTheme="majorEastAsia" w:cstheme="minorHAnsi"/>
          <w:sz w:val="24"/>
          <w:szCs w:val="24"/>
        </w:rPr>
        <w:t xml:space="preserve">Records of the Guild of Students </w:t>
      </w:r>
      <w:hyperlink r:id="rId166" w:history="1">
        <w:r w:rsidR="00AA2389" w:rsidRPr="00AA2389">
          <w:rPr>
            <w:rStyle w:val="Hyperlink"/>
            <w:rFonts w:cstheme="minorHAnsi"/>
            <w:sz w:val="24"/>
            <w:szCs w:val="24"/>
          </w:rPr>
          <w:t>UB/GUILD</w:t>
        </w:r>
      </w:hyperlink>
      <w:r w:rsidR="00AA2389" w:rsidRPr="00AA2389">
        <w:rPr>
          <w:rFonts w:cstheme="minorHAnsi"/>
          <w:sz w:val="24"/>
          <w:szCs w:val="24"/>
        </w:rPr>
        <w:t xml:space="preserve"> </w:t>
      </w:r>
      <w:r w:rsidR="57C65481" w:rsidRPr="00AA2389">
        <w:rPr>
          <w:rFonts w:eastAsiaTheme="majorEastAsia" w:cstheme="minorHAnsi"/>
          <w:sz w:val="24"/>
          <w:szCs w:val="24"/>
        </w:rPr>
        <w:t>include issues of the student newspaper</w:t>
      </w:r>
      <w:r w:rsidR="00847579">
        <w:rPr>
          <w:rFonts w:eastAsiaTheme="majorEastAsia" w:cstheme="minorHAnsi"/>
          <w:sz w:val="24"/>
          <w:szCs w:val="24"/>
        </w:rPr>
        <w:t xml:space="preserve"> ‘Guild News’</w:t>
      </w:r>
      <w:r w:rsidR="00583950">
        <w:rPr>
          <w:rFonts w:eastAsiaTheme="majorEastAsia" w:cstheme="minorHAnsi"/>
          <w:sz w:val="24"/>
          <w:szCs w:val="24"/>
        </w:rPr>
        <w:t>,</w:t>
      </w:r>
      <w:r w:rsidR="00847579">
        <w:rPr>
          <w:rFonts w:eastAsiaTheme="majorEastAsia" w:cstheme="minorHAnsi"/>
          <w:sz w:val="24"/>
          <w:szCs w:val="24"/>
        </w:rPr>
        <w:t xml:space="preserve"> later renamed ‘Redbrick’. </w:t>
      </w:r>
      <w:r w:rsidR="00AA2389" w:rsidRPr="00AA2389">
        <w:rPr>
          <w:rFonts w:cstheme="minorHAnsi"/>
          <w:sz w:val="24"/>
          <w:szCs w:val="24"/>
          <w:shd w:val="clear" w:color="auto" w:fill="FFFFFF"/>
        </w:rPr>
        <w:t xml:space="preserve">Comprehensive indexes for issues </w:t>
      </w:r>
      <w:r w:rsidR="00847579">
        <w:rPr>
          <w:rFonts w:cstheme="minorHAnsi"/>
          <w:sz w:val="24"/>
          <w:szCs w:val="24"/>
          <w:shd w:val="clear" w:color="auto" w:fill="FFFFFF"/>
        </w:rPr>
        <w:t xml:space="preserve">of </w:t>
      </w:r>
      <w:r w:rsidR="00847579" w:rsidRPr="00847579">
        <w:rPr>
          <w:rFonts w:cstheme="minorHAnsi"/>
          <w:sz w:val="24"/>
          <w:szCs w:val="24"/>
          <w:shd w:val="clear" w:color="auto" w:fill="FFFFFF"/>
        </w:rPr>
        <w:t>‘</w:t>
      </w:r>
      <w:r w:rsidR="00AA2389" w:rsidRPr="00847579">
        <w:rPr>
          <w:rFonts w:cstheme="minorHAnsi"/>
          <w:sz w:val="24"/>
          <w:szCs w:val="24"/>
          <w:shd w:val="clear" w:color="auto" w:fill="FFFFFF"/>
        </w:rPr>
        <w:t>Guild News</w:t>
      </w:r>
      <w:r w:rsidR="00847579" w:rsidRPr="00847579">
        <w:rPr>
          <w:rFonts w:cstheme="minorHAnsi"/>
          <w:sz w:val="24"/>
          <w:szCs w:val="24"/>
          <w:shd w:val="clear" w:color="auto" w:fill="FFFFFF"/>
        </w:rPr>
        <w:t>’</w:t>
      </w:r>
      <w:r w:rsidR="00AA2389" w:rsidRPr="00AA2389">
        <w:rPr>
          <w:rFonts w:cstheme="minorHAnsi"/>
          <w:sz w:val="24"/>
          <w:szCs w:val="24"/>
          <w:shd w:val="clear" w:color="auto" w:fill="FFFFFF"/>
        </w:rPr>
        <w:t>, for the academic years 1958-1959</w:t>
      </w:r>
      <w:r w:rsidR="00AC66E8">
        <w:rPr>
          <w:rFonts w:cstheme="minorHAnsi"/>
          <w:sz w:val="24"/>
          <w:szCs w:val="24"/>
          <w:shd w:val="clear" w:color="auto" w:fill="FFFFFF"/>
        </w:rPr>
        <w:t xml:space="preserve">, </w:t>
      </w:r>
      <w:r w:rsidR="00AA2389" w:rsidRPr="00AA2389">
        <w:rPr>
          <w:rFonts w:cstheme="minorHAnsi"/>
          <w:sz w:val="24"/>
          <w:szCs w:val="24"/>
          <w:shd w:val="clear" w:color="auto" w:fill="FFFFFF"/>
        </w:rPr>
        <w:t xml:space="preserve">1959-1960, </w:t>
      </w:r>
      <w:r w:rsidR="00AC66E8">
        <w:rPr>
          <w:rFonts w:cstheme="minorHAnsi"/>
          <w:sz w:val="24"/>
          <w:szCs w:val="24"/>
          <w:shd w:val="clear" w:color="auto" w:fill="FFFFFF"/>
        </w:rPr>
        <w:t xml:space="preserve">1960-61, 1961-62, </w:t>
      </w:r>
      <w:r w:rsidR="00AA2389" w:rsidRPr="00AA2389">
        <w:rPr>
          <w:rFonts w:cstheme="minorHAnsi"/>
          <w:sz w:val="24"/>
          <w:szCs w:val="24"/>
          <w:shd w:val="clear" w:color="auto" w:fill="FFFFFF"/>
        </w:rPr>
        <w:t xml:space="preserve">and for </w:t>
      </w:r>
      <w:r w:rsidR="00847579">
        <w:rPr>
          <w:rFonts w:cstheme="minorHAnsi"/>
          <w:sz w:val="24"/>
          <w:szCs w:val="24"/>
          <w:shd w:val="clear" w:color="auto" w:fill="FFFFFF"/>
        </w:rPr>
        <w:t>issues of ‘</w:t>
      </w:r>
      <w:r w:rsidR="00AA2389" w:rsidRPr="00847579">
        <w:rPr>
          <w:rFonts w:cstheme="minorHAnsi"/>
          <w:iCs/>
          <w:sz w:val="24"/>
          <w:szCs w:val="24"/>
          <w:shd w:val="clear" w:color="auto" w:fill="FFFFFF"/>
        </w:rPr>
        <w:t>Redbrick</w:t>
      </w:r>
      <w:r w:rsidR="00847579">
        <w:rPr>
          <w:rFonts w:cstheme="minorHAnsi"/>
          <w:iCs/>
          <w:sz w:val="24"/>
          <w:szCs w:val="24"/>
          <w:shd w:val="clear" w:color="auto" w:fill="FFFFFF"/>
        </w:rPr>
        <w:t>’</w:t>
      </w:r>
      <w:r w:rsidR="00AA2389" w:rsidRPr="00AA2389">
        <w:rPr>
          <w:rFonts w:cstheme="minorHAnsi"/>
          <w:sz w:val="24"/>
          <w:szCs w:val="24"/>
          <w:shd w:val="clear" w:color="auto" w:fill="FFFFFF"/>
        </w:rPr>
        <w:t xml:space="preserve"> for the academic year 1962-1963 are available as pdf documents under the ‘Document’ field on the UB/GUILD catalogue entry.</w:t>
      </w:r>
      <w:r w:rsidR="00847579">
        <w:rPr>
          <w:rFonts w:cstheme="minorHAnsi"/>
          <w:sz w:val="24"/>
          <w:szCs w:val="24"/>
          <w:shd w:val="clear" w:color="auto" w:fill="FFFFFF"/>
        </w:rPr>
        <w:t xml:space="preserve"> The newspapers provide valuable insight into student life at the University</w:t>
      </w:r>
      <w:r w:rsidR="00AC66E8">
        <w:rPr>
          <w:rFonts w:cstheme="minorHAnsi"/>
          <w:sz w:val="24"/>
          <w:szCs w:val="24"/>
          <w:shd w:val="clear" w:color="auto" w:fill="FFFFFF"/>
        </w:rPr>
        <w:t xml:space="preserve">, including </w:t>
      </w:r>
      <w:r w:rsidR="00583950">
        <w:rPr>
          <w:rFonts w:cstheme="minorHAnsi"/>
          <w:sz w:val="24"/>
          <w:szCs w:val="24"/>
          <w:shd w:val="clear" w:color="auto" w:fill="FFFFFF"/>
        </w:rPr>
        <w:t>the experiences of women students</w:t>
      </w:r>
      <w:r w:rsidR="00847579">
        <w:rPr>
          <w:rFonts w:cstheme="minorHAnsi"/>
          <w:sz w:val="24"/>
          <w:szCs w:val="24"/>
          <w:shd w:val="clear" w:color="auto" w:fill="FFFFFF"/>
        </w:rPr>
        <w:t xml:space="preserve"> and attitudes towards them. </w:t>
      </w:r>
      <w:r w:rsidR="00583950">
        <w:rPr>
          <w:rFonts w:cstheme="minorHAnsi"/>
          <w:sz w:val="24"/>
          <w:szCs w:val="24"/>
          <w:shd w:val="clear" w:color="auto" w:fill="FFFFFF"/>
        </w:rPr>
        <w:t>Articles include:</w:t>
      </w:r>
    </w:p>
    <w:p w14:paraId="20F6031F" w14:textId="7C966AB8" w:rsidR="02292C44" w:rsidRPr="00AC66E8" w:rsidRDefault="02292C44" w:rsidP="007D79B5">
      <w:pPr>
        <w:pStyle w:val="ListParagraph"/>
        <w:numPr>
          <w:ilvl w:val="0"/>
          <w:numId w:val="42"/>
        </w:numPr>
        <w:spacing w:before="220" w:after="220"/>
        <w:rPr>
          <w:rFonts w:eastAsiaTheme="majorEastAsia" w:cstheme="minorHAnsi"/>
          <w:color w:val="000000" w:themeColor="text1"/>
        </w:rPr>
      </w:pPr>
      <w:hyperlink r:id="rId167">
        <w:r w:rsidRPr="00AC66E8">
          <w:rPr>
            <w:rStyle w:val="Hyperlink"/>
            <w:rFonts w:eastAsiaTheme="majorEastAsia" w:cstheme="minorHAnsi"/>
          </w:rPr>
          <w:t>5 December 1962</w:t>
        </w:r>
      </w:hyperlink>
      <w:r w:rsidRPr="00AC66E8">
        <w:rPr>
          <w:rFonts w:eastAsiaTheme="majorEastAsia" w:cstheme="minorHAnsi"/>
          <w:color w:val="000000" w:themeColor="text1"/>
        </w:rPr>
        <w:t xml:space="preserve"> (6</w:t>
      </w:r>
      <w:r w:rsidR="28FDF7CA" w:rsidRPr="00AC66E8">
        <w:rPr>
          <w:rFonts w:eastAsiaTheme="majorEastAsia" w:cstheme="minorHAnsi"/>
          <w:color w:val="000000" w:themeColor="text1"/>
        </w:rPr>
        <w:t>2</w:t>
      </w:r>
      <w:r w:rsidRPr="00AC66E8">
        <w:rPr>
          <w:rFonts w:eastAsiaTheme="majorEastAsia" w:cstheme="minorHAnsi"/>
          <w:color w:val="000000" w:themeColor="text1"/>
        </w:rPr>
        <w:t xml:space="preserve">6, page 3) </w:t>
      </w:r>
      <w:r w:rsidR="0041150A" w:rsidRPr="00AC66E8">
        <w:rPr>
          <w:rFonts w:eastAsiaTheme="majorEastAsia" w:cstheme="minorHAnsi"/>
          <w:color w:val="000000" w:themeColor="text1"/>
        </w:rPr>
        <w:t>‘</w:t>
      </w:r>
      <w:r w:rsidRPr="00AC66E8">
        <w:rPr>
          <w:rFonts w:eastAsiaTheme="majorEastAsia" w:cstheme="minorHAnsi"/>
          <w:color w:val="000000" w:themeColor="text1"/>
        </w:rPr>
        <w:t xml:space="preserve">Suffragettes – </w:t>
      </w:r>
      <w:r w:rsidR="00C335D8">
        <w:rPr>
          <w:rFonts w:eastAsiaTheme="majorEastAsia" w:cstheme="minorHAnsi"/>
          <w:color w:val="000000" w:themeColor="text1"/>
        </w:rPr>
        <w:t>a</w:t>
      </w:r>
      <w:r w:rsidRPr="00AC66E8">
        <w:rPr>
          <w:rFonts w:eastAsiaTheme="majorEastAsia" w:cstheme="minorHAnsi"/>
          <w:color w:val="000000" w:themeColor="text1"/>
        </w:rPr>
        <w:t xml:space="preserve"> </w:t>
      </w:r>
      <w:r w:rsidR="00C335D8">
        <w:rPr>
          <w:rFonts w:eastAsiaTheme="majorEastAsia" w:cstheme="minorHAnsi"/>
          <w:color w:val="000000" w:themeColor="text1"/>
        </w:rPr>
        <w:t>b</w:t>
      </w:r>
      <w:r w:rsidRPr="00AC66E8">
        <w:rPr>
          <w:rFonts w:eastAsiaTheme="majorEastAsia" w:cstheme="minorHAnsi"/>
          <w:color w:val="000000" w:themeColor="text1"/>
        </w:rPr>
        <w:t xml:space="preserve">it </w:t>
      </w:r>
      <w:r w:rsidR="00C335D8">
        <w:rPr>
          <w:rFonts w:eastAsiaTheme="majorEastAsia" w:cstheme="minorHAnsi"/>
          <w:color w:val="000000" w:themeColor="text1"/>
        </w:rPr>
        <w:t>b</w:t>
      </w:r>
      <w:r w:rsidRPr="00AC66E8">
        <w:rPr>
          <w:rFonts w:eastAsiaTheme="majorEastAsia" w:cstheme="minorHAnsi"/>
          <w:color w:val="000000" w:themeColor="text1"/>
        </w:rPr>
        <w:t xml:space="preserve">ehind </w:t>
      </w:r>
      <w:r w:rsidR="00C90B1A" w:rsidRPr="00AC66E8">
        <w:rPr>
          <w:rFonts w:eastAsiaTheme="majorEastAsia" w:cstheme="minorHAnsi"/>
          <w:color w:val="000000" w:themeColor="text1"/>
        </w:rPr>
        <w:t>the</w:t>
      </w:r>
      <w:r w:rsidRPr="00AC66E8">
        <w:rPr>
          <w:rFonts w:eastAsiaTheme="majorEastAsia" w:cstheme="minorHAnsi"/>
          <w:color w:val="000000" w:themeColor="text1"/>
        </w:rPr>
        <w:t xml:space="preserve"> </w:t>
      </w:r>
      <w:r w:rsidR="00C335D8">
        <w:rPr>
          <w:rFonts w:eastAsiaTheme="majorEastAsia" w:cstheme="minorHAnsi"/>
          <w:color w:val="000000" w:themeColor="text1"/>
        </w:rPr>
        <w:t>t</w:t>
      </w:r>
      <w:r w:rsidRPr="00AC66E8">
        <w:rPr>
          <w:rFonts w:eastAsiaTheme="majorEastAsia" w:cstheme="minorHAnsi"/>
          <w:color w:val="000000" w:themeColor="text1"/>
        </w:rPr>
        <w:t>imes</w:t>
      </w:r>
      <w:r w:rsidR="0041150A" w:rsidRPr="00AC66E8">
        <w:rPr>
          <w:rFonts w:eastAsiaTheme="majorEastAsia" w:cstheme="minorHAnsi"/>
          <w:color w:val="000000" w:themeColor="text1"/>
        </w:rPr>
        <w:t>’</w:t>
      </w:r>
      <w:r w:rsidR="2C9112EE" w:rsidRPr="00AC66E8">
        <w:rPr>
          <w:rFonts w:eastAsiaTheme="majorEastAsia" w:cstheme="minorHAnsi"/>
          <w:color w:val="000000" w:themeColor="text1"/>
        </w:rPr>
        <w:t xml:space="preserve"> – Article explaining that Oxford University is holding a poll to decide if women members of the university should have full membership of the Union</w:t>
      </w:r>
      <w:r w:rsidR="0041150A" w:rsidRPr="00AC66E8">
        <w:rPr>
          <w:rFonts w:eastAsiaTheme="majorEastAsia" w:cstheme="minorHAnsi"/>
          <w:color w:val="000000" w:themeColor="text1"/>
        </w:rPr>
        <w:t>.</w:t>
      </w:r>
    </w:p>
    <w:p w14:paraId="3082586A" w14:textId="067EE008" w:rsidR="16F29B74" w:rsidRPr="00AC66E8" w:rsidRDefault="16F29B74" w:rsidP="007D79B5">
      <w:pPr>
        <w:pStyle w:val="ListParagraph"/>
        <w:numPr>
          <w:ilvl w:val="0"/>
          <w:numId w:val="42"/>
        </w:numPr>
        <w:spacing w:before="220" w:after="220"/>
        <w:rPr>
          <w:rFonts w:eastAsiaTheme="majorEastAsia" w:cstheme="minorHAnsi"/>
          <w:color w:val="000000" w:themeColor="text1"/>
        </w:rPr>
      </w:pPr>
      <w:hyperlink r:id="rId168">
        <w:r w:rsidRPr="00AC66E8">
          <w:rPr>
            <w:rStyle w:val="Hyperlink"/>
            <w:rFonts w:eastAsiaTheme="majorEastAsia" w:cstheme="minorHAnsi"/>
          </w:rPr>
          <w:t>6 February 1963</w:t>
        </w:r>
      </w:hyperlink>
      <w:r w:rsidRPr="00AC66E8">
        <w:rPr>
          <w:rFonts w:eastAsiaTheme="majorEastAsia" w:cstheme="minorHAnsi"/>
          <w:color w:val="000000" w:themeColor="text1"/>
        </w:rPr>
        <w:t xml:space="preserve"> (629</w:t>
      </w:r>
      <w:r w:rsidR="06856683" w:rsidRPr="00AC66E8">
        <w:rPr>
          <w:rFonts w:eastAsiaTheme="majorEastAsia" w:cstheme="minorHAnsi"/>
          <w:color w:val="000000" w:themeColor="text1"/>
        </w:rPr>
        <w:t xml:space="preserve">, page 2) </w:t>
      </w:r>
      <w:r w:rsidR="0041150A" w:rsidRPr="00AC66E8">
        <w:rPr>
          <w:rFonts w:eastAsiaTheme="majorEastAsia" w:cstheme="minorHAnsi"/>
          <w:color w:val="000000" w:themeColor="text1"/>
        </w:rPr>
        <w:t>‘</w:t>
      </w:r>
      <w:r w:rsidR="06856683" w:rsidRPr="00AC66E8">
        <w:rPr>
          <w:rFonts w:eastAsiaTheme="majorEastAsia" w:cstheme="minorHAnsi"/>
          <w:color w:val="000000" w:themeColor="text1"/>
        </w:rPr>
        <w:t xml:space="preserve">People in the </w:t>
      </w:r>
      <w:r w:rsidR="00C335D8">
        <w:rPr>
          <w:rFonts w:eastAsiaTheme="majorEastAsia" w:cstheme="minorHAnsi"/>
          <w:color w:val="000000" w:themeColor="text1"/>
        </w:rPr>
        <w:t>n</w:t>
      </w:r>
      <w:r w:rsidR="06856683" w:rsidRPr="00AC66E8">
        <w:rPr>
          <w:rFonts w:eastAsiaTheme="majorEastAsia" w:cstheme="minorHAnsi"/>
          <w:color w:val="000000" w:themeColor="text1"/>
        </w:rPr>
        <w:t>ews</w:t>
      </w:r>
      <w:r w:rsidR="00C335D8">
        <w:rPr>
          <w:rFonts w:eastAsiaTheme="majorEastAsia" w:cstheme="minorHAnsi"/>
          <w:color w:val="000000" w:themeColor="text1"/>
        </w:rPr>
        <w:t xml:space="preserve"> -</w:t>
      </w:r>
      <w:r w:rsidR="7D20558C" w:rsidRPr="00AC66E8">
        <w:rPr>
          <w:rFonts w:eastAsiaTheme="majorEastAsia" w:cstheme="minorHAnsi"/>
          <w:color w:val="000000" w:themeColor="text1"/>
        </w:rPr>
        <w:t xml:space="preserve"> Slacks </w:t>
      </w:r>
      <w:r w:rsidR="00C335D8">
        <w:rPr>
          <w:rFonts w:eastAsiaTheme="majorEastAsia" w:cstheme="minorHAnsi"/>
          <w:color w:val="000000" w:themeColor="text1"/>
        </w:rPr>
        <w:t>a</w:t>
      </w:r>
      <w:r w:rsidR="7D20558C" w:rsidRPr="00AC66E8">
        <w:rPr>
          <w:rFonts w:eastAsiaTheme="majorEastAsia" w:cstheme="minorHAnsi"/>
          <w:color w:val="000000" w:themeColor="text1"/>
        </w:rPr>
        <w:t xml:space="preserve">re </w:t>
      </w:r>
      <w:r w:rsidR="00C335D8">
        <w:rPr>
          <w:rFonts w:eastAsiaTheme="majorEastAsia" w:cstheme="minorHAnsi"/>
          <w:color w:val="000000" w:themeColor="text1"/>
        </w:rPr>
        <w:t>n</w:t>
      </w:r>
      <w:r w:rsidR="7D20558C" w:rsidRPr="00AC66E8">
        <w:rPr>
          <w:rFonts w:eastAsiaTheme="majorEastAsia" w:cstheme="minorHAnsi"/>
          <w:color w:val="000000" w:themeColor="text1"/>
        </w:rPr>
        <w:t xml:space="preserve">ow </w:t>
      </w:r>
      <w:r w:rsidR="00C90B1A" w:rsidRPr="00AC66E8">
        <w:rPr>
          <w:rFonts w:eastAsiaTheme="majorEastAsia" w:cstheme="minorHAnsi"/>
          <w:color w:val="000000" w:themeColor="text1"/>
        </w:rPr>
        <w:t>on</w:t>
      </w:r>
      <w:r w:rsidR="4B94E1D2" w:rsidRPr="00AC66E8">
        <w:rPr>
          <w:rFonts w:eastAsiaTheme="majorEastAsia" w:cstheme="minorHAnsi"/>
          <w:color w:val="000000" w:themeColor="text1"/>
        </w:rPr>
        <w:t xml:space="preserve"> </w:t>
      </w:r>
      <w:r w:rsidR="00C335D8">
        <w:rPr>
          <w:rFonts w:eastAsiaTheme="majorEastAsia" w:cstheme="minorHAnsi"/>
          <w:color w:val="000000" w:themeColor="text1"/>
        </w:rPr>
        <w:t>b</w:t>
      </w:r>
      <w:r w:rsidR="4B94E1D2" w:rsidRPr="00AC66E8">
        <w:rPr>
          <w:rFonts w:eastAsiaTheme="majorEastAsia" w:cstheme="minorHAnsi"/>
          <w:color w:val="000000" w:themeColor="text1"/>
        </w:rPr>
        <w:t>ut</w:t>
      </w:r>
      <w:r w:rsidR="7D20558C" w:rsidRPr="00AC66E8">
        <w:rPr>
          <w:rFonts w:eastAsiaTheme="majorEastAsia" w:cstheme="minorHAnsi"/>
          <w:color w:val="000000" w:themeColor="text1"/>
        </w:rPr>
        <w:t xml:space="preserve"> </w:t>
      </w:r>
      <w:r w:rsidR="00C335D8">
        <w:rPr>
          <w:rFonts w:eastAsiaTheme="majorEastAsia" w:cstheme="minorHAnsi"/>
          <w:color w:val="000000" w:themeColor="text1"/>
        </w:rPr>
        <w:t>c</w:t>
      </w:r>
      <w:r w:rsidR="7D20558C" w:rsidRPr="00AC66E8">
        <w:rPr>
          <w:rFonts w:eastAsiaTheme="majorEastAsia" w:cstheme="minorHAnsi"/>
          <w:color w:val="000000" w:themeColor="text1"/>
        </w:rPr>
        <w:t xml:space="preserve">ome </w:t>
      </w:r>
      <w:r w:rsidR="00C335D8">
        <w:rPr>
          <w:rFonts w:eastAsiaTheme="majorEastAsia" w:cstheme="minorHAnsi"/>
          <w:color w:val="000000" w:themeColor="text1"/>
        </w:rPr>
        <w:t>o</w:t>
      </w:r>
      <w:r w:rsidR="7D20558C" w:rsidRPr="00AC66E8">
        <w:rPr>
          <w:rFonts w:eastAsiaTheme="majorEastAsia" w:cstheme="minorHAnsi"/>
          <w:color w:val="000000" w:themeColor="text1"/>
        </w:rPr>
        <w:t xml:space="preserve">ff </w:t>
      </w:r>
      <w:r w:rsidR="00C335D8">
        <w:rPr>
          <w:rFonts w:eastAsiaTheme="majorEastAsia" w:cstheme="minorHAnsi"/>
          <w:color w:val="000000" w:themeColor="text1"/>
        </w:rPr>
        <w:t>s</w:t>
      </w:r>
      <w:r w:rsidR="7D20558C" w:rsidRPr="00AC66E8">
        <w:rPr>
          <w:rFonts w:eastAsiaTheme="majorEastAsia" w:cstheme="minorHAnsi"/>
          <w:color w:val="000000" w:themeColor="text1"/>
        </w:rPr>
        <w:t>oon</w:t>
      </w:r>
      <w:r w:rsidR="0041150A" w:rsidRPr="00AC66E8">
        <w:rPr>
          <w:rFonts w:eastAsiaTheme="majorEastAsia" w:cstheme="minorHAnsi"/>
          <w:color w:val="000000" w:themeColor="text1"/>
        </w:rPr>
        <w:t>’</w:t>
      </w:r>
      <w:r w:rsidR="7D20558C" w:rsidRPr="00AC66E8">
        <w:rPr>
          <w:rFonts w:eastAsiaTheme="majorEastAsia" w:cstheme="minorHAnsi"/>
          <w:color w:val="000000" w:themeColor="text1"/>
        </w:rPr>
        <w:t xml:space="preserve"> – Article referring to Cambridge University’s policy on women wearing trousers with academic dress.</w:t>
      </w:r>
    </w:p>
    <w:p w14:paraId="15236383" w14:textId="073EF4DD" w:rsidR="532CF776" w:rsidRPr="00AC66E8" w:rsidRDefault="532CF776" w:rsidP="007D79B5">
      <w:pPr>
        <w:pStyle w:val="ListParagraph"/>
        <w:numPr>
          <w:ilvl w:val="0"/>
          <w:numId w:val="42"/>
        </w:numPr>
        <w:spacing w:before="220" w:after="220"/>
        <w:rPr>
          <w:rFonts w:eastAsiaTheme="majorEastAsia" w:cstheme="minorHAnsi"/>
          <w:color w:val="000000" w:themeColor="text1"/>
        </w:rPr>
      </w:pPr>
      <w:hyperlink r:id="rId169">
        <w:r w:rsidRPr="00AC66E8">
          <w:rPr>
            <w:rStyle w:val="Hyperlink"/>
            <w:rFonts w:eastAsiaTheme="majorEastAsia" w:cstheme="minorHAnsi"/>
          </w:rPr>
          <w:t>20 February 1963</w:t>
        </w:r>
      </w:hyperlink>
      <w:r w:rsidRPr="00AC66E8">
        <w:rPr>
          <w:rFonts w:eastAsiaTheme="majorEastAsia" w:cstheme="minorHAnsi"/>
          <w:color w:val="000000" w:themeColor="text1"/>
        </w:rPr>
        <w:t xml:space="preserve"> (631, page 3)</w:t>
      </w:r>
      <w:r w:rsidR="7F6CEB11" w:rsidRPr="00AC66E8">
        <w:rPr>
          <w:rFonts w:eastAsiaTheme="majorEastAsia" w:cstheme="minorHAnsi"/>
          <w:color w:val="000000" w:themeColor="text1"/>
        </w:rPr>
        <w:t xml:space="preserve"> </w:t>
      </w:r>
      <w:r w:rsidR="0041150A" w:rsidRPr="00AC66E8">
        <w:rPr>
          <w:rFonts w:eastAsiaTheme="majorEastAsia" w:cstheme="minorHAnsi"/>
          <w:color w:val="000000" w:themeColor="text1"/>
        </w:rPr>
        <w:t>‘</w:t>
      </w:r>
      <w:proofErr w:type="spellStart"/>
      <w:r w:rsidR="7F6CEB11" w:rsidRPr="00AC66E8">
        <w:rPr>
          <w:rFonts w:eastAsiaTheme="majorEastAsia" w:cstheme="minorHAnsi"/>
          <w:color w:val="000000" w:themeColor="text1"/>
        </w:rPr>
        <w:t>Miaouw</w:t>
      </w:r>
      <w:proofErr w:type="spellEnd"/>
      <w:r w:rsidR="7F6CEB11" w:rsidRPr="00AC66E8">
        <w:rPr>
          <w:rFonts w:eastAsiaTheme="majorEastAsia" w:cstheme="minorHAnsi"/>
          <w:color w:val="000000" w:themeColor="text1"/>
        </w:rPr>
        <w:t>!</w:t>
      </w:r>
      <w:r w:rsidR="0041150A" w:rsidRPr="00AC66E8">
        <w:rPr>
          <w:rFonts w:eastAsiaTheme="majorEastAsia" w:cstheme="minorHAnsi"/>
          <w:color w:val="000000" w:themeColor="text1"/>
        </w:rPr>
        <w:t>’</w:t>
      </w:r>
      <w:r w:rsidR="7F6CEB11" w:rsidRPr="00AC66E8">
        <w:rPr>
          <w:rFonts w:eastAsiaTheme="majorEastAsia" w:cstheme="minorHAnsi"/>
          <w:color w:val="000000" w:themeColor="text1"/>
        </w:rPr>
        <w:t xml:space="preserve"> - Letter concerning the BBC Tonight interview with female students</w:t>
      </w:r>
      <w:r w:rsidR="0041150A" w:rsidRPr="00AC66E8">
        <w:rPr>
          <w:rFonts w:eastAsiaTheme="majorEastAsia" w:cstheme="minorHAnsi"/>
          <w:color w:val="000000" w:themeColor="text1"/>
        </w:rPr>
        <w:t xml:space="preserve"> and gives opinion </w:t>
      </w:r>
      <w:r w:rsidR="7F6CEB11" w:rsidRPr="00AC66E8">
        <w:rPr>
          <w:rFonts w:eastAsiaTheme="majorEastAsia" w:cstheme="minorHAnsi"/>
          <w:color w:val="000000" w:themeColor="text1"/>
        </w:rPr>
        <w:t xml:space="preserve">on feminism and femininity. </w:t>
      </w:r>
      <w:r w:rsidRPr="00AC66E8">
        <w:rPr>
          <w:rFonts w:eastAsiaTheme="majorEastAsia" w:cstheme="minorHAnsi"/>
          <w:color w:val="000000" w:themeColor="text1"/>
        </w:rPr>
        <w:t xml:space="preserve"> </w:t>
      </w:r>
    </w:p>
    <w:p w14:paraId="69379997" w14:textId="692DBA09" w:rsidR="3B104B39" w:rsidRPr="00AC66E8" w:rsidRDefault="3B104B39" w:rsidP="007D79B5">
      <w:pPr>
        <w:pStyle w:val="ListParagraph"/>
        <w:numPr>
          <w:ilvl w:val="0"/>
          <w:numId w:val="42"/>
        </w:numPr>
        <w:spacing w:before="220" w:after="220"/>
        <w:rPr>
          <w:rFonts w:eastAsiaTheme="majorEastAsia" w:cstheme="minorHAnsi"/>
          <w:color w:val="000000" w:themeColor="text1"/>
        </w:rPr>
      </w:pPr>
      <w:hyperlink r:id="rId170">
        <w:r w:rsidRPr="00AC66E8">
          <w:rPr>
            <w:rStyle w:val="Hyperlink"/>
            <w:rFonts w:eastAsiaTheme="majorEastAsia" w:cstheme="minorHAnsi"/>
          </w:rPr>
          <w:t>20 February 1963</w:t>
        </w:r>
      </w:hyperlink>
      <w:r w:rsidRPr="00AC66E8">
        <w:rPr>
          <w:rFonts w:eastAsiaTheme="majorEastAsia" w:cstheme="minorHAnsi"/>
          <w:color w:val="000000" w:themeColor="text1"/>
        </w:rPr>
        <w:t xml:space="preserve"> (631, page 10) </w:t>
      </w:r>
      <w:r w:rsidR="0041150A" w:rsidRPr="00AC66E8">
        <w:rPr>
          <w:rFonts w:eastAsiaTheme="majorEastAsia" w:cstheme="minorHAnsi"/>
          <w:color w:val="000000" w:themeColor="text1"/>
        </w:rPr>
        <w:t>‘</w:t>
      </w:r>
      <w:r w:rsidRPr="00AC66E8">
        <w:rPr>
          <w:rFonts w:eastAsiaTheme="majorEastAsia" w:cstheme="minorHAnsi"/>
          <w:color w:val="000000" w:themeColor="text1"/>
        </w:rPr>
        <w:t xml:space="preserve">Close-up on </w:t>
      </w:r>
      <w:r w:rsidR="00C335D8">
        <w:rPr>
          <w:rFonts w:eastAsiaTheme="majorEastAsia" w:cstheme="minorHAnsi"/>
          <w:color w:val="000000" w:themeColor="text1"/>
        </w:rPr>
        <w:t>t</w:t>
      </w:r>
      <w:r w:rsidRPr="00AC66E8">
        <w:rPr>
          <w:rFonts w:eastAsiaTheme="majorEastAsia" w:cstheme="minorHAnsi"/>
          <w:color w:val="000000" w:themeColor="text1"/>
        </w:rPr>
        <w:t xml:space="preserve">op </w:t>
      </w:r>
      <w:r w:rsidR="00C335D8">
        <w:rPr>
          <w:rFonts w:eastAsiaTheme="majorEastAsia" w:cstheme="minorHAnsi"/>
          <w:color w:val="000000" w:themeColor="text1"/>
        </w:rPr>
        <w:t>g</w:t>
      </w:r>
      <w:r w:rsidRPr="00AC66E8">
        <w:rPr>
          <w:rFonts w:eastAsiaTheme="majorEastAsia" w:cstheme="minorHAnsi"/>
          <w:color w:val="000000" w:themeColor="text1"/>
        </w:rPr>
        <w:t>irls</w:t>
      </w:r>
      <w:r w:rsidR="0041150A" w:rsidRPr="00AC66E8">
        <w:rPr>
          <w:rFonts w:eastAsiaTheme="majorEastAsia" w:cstheme="minorHAnsi"/>
          <w:color w:val="000000" w:themeColor="text1"/>
        </w:rPr>
        <w:t>’</w:t>
      </w:r>
      <w:r w:rsidRPr="00AC66E8">
        <w:rPr>
          <w:rFonts w:eastAsiaTheme="majorEastAsia" w:cstheme="minorHAnsi"/>
          <w:color w:val="000000" w:themeColor="text1"/>
        </w:rPr>
        <w:t xml:space="preserve"> – Report on an interview conducted at </w:t>
      </w:r>
      <w:r w:rsidR="0BBBFCF9" w:rsidRPr="00AC66E8">
        <w:rPr>
          <w:rFonts w:eastAsiaTheme="majorEastAsia" w:cstheme="minorHAnsi"/>
          <w:color w:val="000000" w:themeColor="text1"/>
        </w:rPr>
        <w:t>University House</w:t>
      </w:r>
      <w:r w:rsidRPr="00AC66E8">
        <w:rPr>
          <w:rFonts w:eastAsiaTheme="majorEastAsia" w:cstheme="minorHAnsi"/>
          <w:color w:val="000000" w:themeColor="text1"/>
        </w:rPr>
        <w:t xml:space="preserve"> between female students and the BBC</w:t>
      </w:r>
      <w:r w:rsidR="7F3FBAC4" w:rsidRPr="00AC66E8">
        <w:rPr>
          <w:rFonts w:eastAsiaTheme="majorEastAsia" w:cstheme="minorHAnsi"/>
          <w:color w:val="000000" w:themeColor="text1"/>
        </w:rPr>
        <w:t xml:space="preserve">. Interview concerned the recent admission of women to the Oxford University Union. </w:t>
      </w:r>
    </w:p>
    <w:p w14:paraId="1DF69E8C" w14:textId="254B0929" w:rsidR="56CD7E5F" w:rsidRPr="00AC66E8" w:rsidRDefault="0064329A" w:rsidP="007D79B5">
      <w:pPr>
        <w:pStyle w:val="ListParagraph"/>
        <w:numPr>
          <w:ilvl w:val="0"/>
          <w:numId w:val="42"/>
        </w:numPr>
        <w:spacing w:before="220" w:after="220"/>
        <w:rPr>
          <w:rFonts w:eastAsiaTheme="majorEastAsia" w:cstheme="minorHAnsi"/>
          <w:color w:val="000000" w:themeColor="text1"/>
        </w:rPr>
      </w:pPr>
      <w:hyperlink r:id="rId171">
        <w:r>
          <w:rPr>
            <w:rStyle w:val="Hyperlink"/>
            <w:rFonts w:eastAsiaTheme="majorEastAsia" w:cstheme="minorHAnsi"/>
          </w:rPr>
          <w:t>14 October 1964</w:t>
        </w:r>
      </w:hyperlink>
      <w:r w:rsidR="56CD7E5F" w:rsidRPr="00AC66E8">
        <w:rPr>
          <w:rFonts w:eastAsiaTheme="majorEastAsia" w:cstheme="minorHAnsi"/>
          <w:color w:val="000000" w:themeColor="text1"/>
        </w:rPr>
        <w:t xml:space="preserve"> (663, page 14) </w:t>
      </w:r>
      <w:r w:rsidR="00F26A78" w:rsidRPr="00AC66E8">
        <w:rPr>
          <w:rFonts w:eastAsiaTheme="majorEastAsia" w:cstheme="minorHAnsi"/>
          <w:color w:val="000000" w:themeColor="text1"/>
        </w:rPr>
        <w:t>‘</w:t>
      </w:r>
      <w:r w:rsidR="56CD7E5F" w:rsidRPr="00AC66E8">
        <w:rPr>
          <w:rFonts w:eastAsiaTheme="majorEastAsia" w:cstheme="minorHAnsi"/>
          <w:color w:val="000000" w:themeColor="text1"/>
        </w:rPr>
        <w:t xml:space="preserve">Freshers to </w:t>
      </w:r>
      <w:r w:rsidR="00C335D8">
        <w:rPr>
          <w:rFonts w:eastAsiaTheme="majorEastAsia" w:cstheme="minorHAnsi"/>
          <w:color w:val="000000" w:themeColor="text1"/>
        </w:rPr>
        <w:t>d</w:t>
      </w:r>
      <w:r w:rsidR="56CD7E5F" w:rsidRPr="00AC66E8">
        <w:rPr>
          <w:rFonts w:eastAsiaTheme="majorEastAsia" w:cstheme="minorHAnsi"/>
          <w:color w:val="000000" w:themeColor="text1"/>
        </w:rPr>
        <w:t xml:space="preserve">irect GTG </w:t>
      </w:r>
      <w:r w:rsidR="00C335D8">
        <w:rPr>
          <w:rFonts w:eastAsiaTheme="majorEastAsia" w:cstheme="minorHAnsi"/>
          <w:color w:val="000000" w:themeColor="text1"/>
        </w:rPr>
        <w:t>o</w:t>
      </w:r>
      <w:r w:rsidR="56CD7E5F" w:rsidRPr="00AC66E8">
        <w:rPr>
          <w:rFonts w:eastAsiaTheme="majorEastAsia" w:cstheme="minorHAnsi"/>
          <w:color w:val="000000" w:themeColor="text1"/>
        </w:rPr>
        <w:t>ne-</w:t>
      </w:r>
      <w:r w:rsidR="00C335D8">
        <w:rPr>
          <w:rFonts w:eastAsiaTheme="majorEastAsia" w:cstheme="minorHAnsi"/>
          <w:color w:val="000000" w:themeColor="text1"/>
        </w:rPr>
        <w:t>a</w:t>
      </w:r>
      <w:r w:rsidR="56CD7E5F" w:rsidRPr="00AC66E8">
        <w:rPr>
          <w:rFonts w:eastAsiaTheme="majorEastAsia" w:cstheme="minorHAnsi"/>
          <w:color w:val="000000" w:themeColor="text1"/>
        </w:rPr>
        <w:t xml:space="preserve">cters: </w:t>
      </w:r>
      <w:r w:rsidR="00C335D8">
        <w:rPr>
          <w:rFonts w:eastAsiaTheme="majorEastAsia" w:cstheme="minorHAnsi"/>
          <w:color w:val="000000" w:themeColor="text1"/>
        </w:rPr>
        <w:t>t</w:t>
      </w:r>
      <w:r w:rsidR="56CD7E5F" w:rsidRPr="00AC66E8">
        <w:rPr>
          <w:rFonts w:eastAsiaTheme="majorEastAsia" w:cstheme="minorHAnsi"/>
          <w:color w:val="000000" w:themeColor="text1"/>
        </w:rPr>
        <w:t>oo many women</w:t>
      </w:r>
      <w:r w:rsidR="00F26A78" w:rsidRPr="00AC66E8">
        <w:rPr>
          <w:rFonts w:eastAsiaTheme="majorEastAsia" w:cstheme="minorHAnsi"/>
          <w:color w:val="000000" w:themeColor="text1"/>
        </w:rPr>
        <w:t>’</w:t>
      </w:r>
      <w:r w:rsidR="5885ED5F" w:rsidRPr="00AC66E8">
        <w:rPr>
          <w:rFonts w:eastAsiaTheme="majorEastAsia" w:cstheme="minorHAnsi"/>
          <w:color w:val="000000" w:themeColor="text1"/>
        </w:rPr>
        <w:t xml:space="preserve"> - </w:t>
      </w:r>
      <w:r w:rsidR="56CD7E5F" w:rsidRPr="00AC66E8">
        <w:rPr>
          <w:rFonts w:eastAsiaTheme="majorEastAsia" w:cstheme="minorHAnsi"/>
          <w:color w:val="000000" w:themeColor="text1"/>
        </w:rPr>
        <w:t xml:space="preserve">Article about recruitment of Freshers to the Guild Theatre Group (GTG), which is putting on several one act plays. The article reports that there were not enough female parts for the many women who auditioned, whilst male parts were in surplus. </w:t>
      </w:r>
    </w:p>
    <w:p w14:paraId="7C215771" w14:textId="5A863B25" w:rsidR="56CD7E5F" w:rsidRPr="00AC66E8" w:rsidRDefault="0064329A" w:rsidP="007D79B5">
      <w:pPr>
        <w:pStyle w:val="ListParagraph"/>
        <w:numPr>
          <w:ilvl w:val="0"/>
          <w:numId w:val="42"/>
        </w:numPr>
        <w:spacing w:before="220" w:after="220"/>
        <w:rPr>
          <w:rFonts w:eastAsiaTheme="majorEastAsia" w:cstheme="minorHAnsi"/>
          <w:color w:val="000000" w:themeColor="text1"/>
        </w:rPr>
      </w:pPr>
      <w:hyperlink r:id="rId172">
        <w:r>
          <w:rPr>
            <w:rStyle w:val="Hyperlink"/>
            <w:rFonts w:eastAsiaTheme="majorEastAsia" w:cstheme="minorHAnsi"/>
          </w:rPr>
          <w:t>21 October 1964</w:t>
        </w:r>
      </w:hyperlink>
      <w:r w:rsidR="56CD7E5F" w:rsidRPr="00AC66E8">
        <w:rPr>
          <w:rFonts w:eastAsiaTheme="majorEastAsia" w:cstheme="minorHAnsi"/>
          <w:color w:val="000000" w:themeColor="text1"/>
        </w:rPr>
        <w:t xml:space="preserve"> (664, page 1) </w:t>
      </w:r>
      <w:r w:rsidR="00F26A78" w:rsidRPr="00AC66E8">
        <w:rPr>
          <w:rFonts w:eastAsiaTheme="majorEastAsia" w:cstheme="minorHAnsi"/>
          <w:color w:val="000000" w:themeColor="text1"/>
        </w:rPr>
        <w:t>‘</w:t>
      </w:r>
      <w:r w:rsidR="56CD7E5F" w:rsidRPr="00AC66E8">
        <w:rPr>
          <w:rFonts w:eastAsiaTheme="majorEastAsia" w:cstheme="minorHAnsi"/>
          <w:color w:val="000000" w:themeColor="text1"/>
        </w:rPr>
        <w:t xml:space="preserve">Ridge </w:t>
      </w:r>
      <w:r w:rsidR="00C335D8">
        <w:rPr>
          <w:rFonts w:eastAsiaTheme="majorEastAsia" w:cstheme="minorHAnsi"/>
          <w:color w:val="000000" w:themeColor="text1"/>
        </w:rPr>
        <w:t>o</w:t>
      </w:r>
      <w:r w:rsidR="56CD7E5F" w:rsidRPr="00AC66E8">
        <w:rPr>
          <w:rFonts w:eastAsiaTheme="majorEastAsia" w:cstheme="minorHAnsi"/>
          <w:color w:val="000000" w:themeColor="text1"/>
        </w:rPr>
        <w:t xml:space="preserve">pens </w:t>
      </w:r>
      <w:r w:rsidR="00C335D8">
        <w:rPr>
          <w:rFonts w:eastAsiaTheme="majorEastAsia" w:cstheme="minorHAnsi"/>
          <w:color w:val="000000" w:themeColor="text1"/>
        </w:rPr>
        <w:t>t</w:t>
      </w:r>
      <w:r w:rsidR="56CD7E5F" w:rsidRPr="00AC66E8">
        <w:rPr>
          <w:rFonts w:eastAsiaTheme="majorEastAsia" w:cstheme="minorHAnsi"/>
          <w:color w:val="000000" w:themeColor="text1"/>
        </w:rPr>
        <w:t>oday</w:t>
      </w:r>
      <w:r w:rsidR="00F26A78" w:rsidRPr="00AC66E8">
        <w:rPr>
          <w:rFonts w:eastAsiaTheme="majorEastAsia" w:cstheme="minorHAnsi"/>
          <w:color w:val="000000" w:themeColor="text1"/>
        </w:rPr>
        <w:t>’</w:t>
      </w:r>
      <w:r w:rsidR="15B8E1C9" w:rsidRPr="00AC66E8">
        <w:rPr>
          <w:rFonts w:eastAsiaTheme="majorEastAsia" w:cstheme="minorHAnsi"/>
          <w:color w:val="000000" w:themeColor="text1"/>
        </w:rPr>
        <w:t xml:space="preserve"> - </w:t>
      </w:r>
      <w:r w:rsidR="56CD7E5F" w:rsidRPr="00AC66E8">
        <w:rPr>
          <w:rFonts w:eastAsiaTheme="majorEastAsia" w:cstheme="minorHAnsi"/>
          <w:color w:val="000000" w:themeColor="text1"/>
        </w:rPr>
        <w:t xml:space="preserve">Notice about the formal opening of the new women's hall of residence, Ridge Hall. </w:t>
      </w:r>
    </w:p>
    <w:p w14:paraId="5F941BFE" w14:textId="79D18477" w:rsidR="56CD7E5F" w:rsidRPr="00AC66E8" w:rsidRDefault="56CD7E5F" w:rsidP="007D79B5">
      <w:pPr>
        <w:pStyle w:val="ListParagraph"/>
        <w:numPr>
          <w:ilvl w:val="0"/>
          <w:numId w:val="42"/>
        </w:numPr>
        <w:spacing w:before="220" w:after="220"/>
        <w:rPr>
          <w:rFonts w:eastAsiaTheme="majorEastAsia" w:cstheme="minorHAnsi"/>
          <w:color w:val="000000" w:themeColor="text1"/>
        </w:rPr>
      </w:pPr>
      <w:hyperlink r:id="rId173">
        <w:r w:rsidRPr="00AC66E8">
          <w:rPr>
            <w:rStyle w:val="Hyperlink"/>
            <w:rFonts w:eastAsiaTheme="majorEastAsia" w:cstheme="minorHAnsi"/>
          </w:rPr>
          <w:t>28 October 1964</w:t>
        </w:r>
      </w:hyperlink>
      <w:r w:rsidRPr="00AC66E8">
        <w:rPr>
          <w:rFonts w:eastAsiaTheme="majorEastAsia" w:cstheme="minorHAnsi"/>
          <w:color w:val="000000" w:themeColor="text1"/>
        </w:rPr>
        <w:t xml:space="preserve"> (665, page 10) </w:t>
      </w:r>
      <w:r w:rsidR="00F26A78" w:rsidRPr="00AC66E8">
        <w:rPr>
          <w:rFonts w:eastAsiaTheme="majorEastAsia" w:cstheme="minorHAnsi"/>
          <w:color w:val="000000" w:themeColor="text1"/>
        </w:rPr>
        <w:t>‘</w:t>
      </w:r>
      <w:r w:rsidRPr="00AC66E8">
        <w:rPr>
          <w:rFonts w:eastAsiaTheme="majorEastAsia" w:cstheme="minorHAnsi"/>
          <w:color w:val="000000" w:themeColor="text1"/>
        </w:rPr>
        <w:t xml:space="preserve">John Saunders at the </w:t>
      </w:r>
      <w:r w:rsidR="00C335D8">
        <w:rPr>
          <w:rFonts w:eastAsiaTheme="majorEastAsia" w:cstheme="minorHAnsi"/>
          <w:color w:val="000000" w:themeColor="text1"/>
        </w:rPr>
        <w:t>d</w:t>
      </w:r>
      <w:r w:rsidRPr="00AC66E8">
        <w:rPr>
          <w:rFonts w:eastAsiaTheme="majorEastAsia" w:cstheme="minorHAnsi"/>
          <w:color w:val="000000" w:themeColor="text1"/>
        </w:rPr>
        <w:t>ebate</w:t>
      </w:r>
      <w:r w:rsidR="00F26A78" w:rsidRPr="00AC66E8">
        <w:rPr>
          <w:rFonts w:eastAsiaTheme="majorEastAsia" w:cstheme="minorHAnsi"/>
          <w:color w:val="000000" w:themeColor="text1"/>
        </w:rPr>
        <w:t>’</w:t>
      </w:r>
      <w:r w:rsidR="00E6DAF9" w:rsidRPr="00AC66E8">
        <w:rPr>
          <w:rFonts w:eastAsiaTheme="majorEastAsia" w:cstheme="minorHAnsi"/>
          <w:color w:val="000000" w:themeColor="text1"/>
        </w:rPr>
        <w:t xml:space="preserve"> - </w:t>
      </w:r>
      <w:r w:rsidRPr="00AC66E8">
        <w:rPr>
          <w:rFonts w:eastAsiaTheme="majorEastAsia" w:cstheme="minorHAnsi"/>
          <w:color w:val="000000" w:themeColor="text1"/>
        </w:rPr>
        <w:t>Article reflecting on the recent debate held by the debating society: 'This House Believes that the Woman's Place is in the Home</w:t>
      </w:r>
      <w:r w:rsidR="00265D52">
        <w:rPr>
          <w:rFonts w:eastAsiaTheme="majorEastAsia" w:cstheme="minorHAnsi"/>
          <w:color w:val="000000" w:themeColor="text1"/>
        </w:rPr>
        <w:t>’</w:t>
      </w:r>
      <w:r w:rsidR="00F26A78" w:rsidRPr="00AC66E8">
        <w:rPr>
          <w:rFonts w:eastAsiaTheme="majorEastAsia" w:cstheme="minorHAnsi"/>
          <w:color w:val="000000" w:themeColor="text1"/>
        </w:rPr>
        <w:t>.</w:t>
      </w:r>
      <w:r w:rsidRPr="00AC66E8">
        <w:rPr>
          <w:rFonts w:eastAsiaTheme="majorEastAsia" w:cstheme="minorHAnsi"/>
          <w:color w:val="000000" w:themeColor="text1"/>
        </w:rPr>
        <w:t xml:space="preserve"> </w:t>
      </w:r>
    </w:p>
    <w:p w14:paraId="6727B72D" w14:textId="4FFCEA15" w:rsidR="56CD7E5F" w:rsidRPr="00AC66E8" w:rsidRDefault="0064329A" w:rsidP="007D79B5">
      <w:pPr>
        <w:pStyle w:val="ListParagraph"/>
        <w:numPr>
          <w:ilvl w:val="0"/>
          <w:numId w:val="42"/>
        </w:numPr>
        <w:spacing w:before="220" w:after="220"/>
        <w:rPr>
          <w:rFonts w:eastAsiaTheme="majorEastAsia" w:cstheme="minorHAnsi"/>
          <w:color w:val="000000" w:themeColor="text1"/>
        </w:rPr>
      </w:pPr>
      <w:hyperlink r:id="rId174">
        <w:r>
          <w:rPr>
            <w:rStyle w:val="Hyperlink"/>
            <w:rFonts w:eastAsiaTheme="majorEastAsia" w:cstheme="minorHAnsi"/>
          </w:rPr>
          <w:t>28 October 1964</w:t>
        </w:r>
      </w:hyperlink>
      <w:r w:rsidR="56CD7E5F" w:rsidRPr="00AC66E8">
        <w:rPr>
          <w:rFonts w:eastAsiaTheme="majorEastAsia" w:cstheme="minorHAnsi"/>
          <w:color w:val="000000" w:themeColor="text1"/>
        </w:rPr>
        <w:t xml:space="preserve"> (665, page 12</w:t>
      </w:r>
      <w:r w:rsidR="57B9B896" w:rsidRPr="00AC66E8">
        <w:rPr>
          <w:rFonts w:eastAsiaTheme="majorEastAsia" w:cstheme="minorHAnsi"/>
          <w:color w:val="000000" w:themeColor="text1"/>
        </w:rPr>
        <w:t>)</w:t>
      </w:r>
      <w:r w:rsidR="56CD7E5F" w:rsidRPr="00AC66E8">
        <w:rPr>
          <w:rFonts w:eastAsiaTheme="majorEastAsia" w:cstheme="minorHAnsi"/>
          <w:color w:val="000000" w:themeColor="text1"/>
        </w:rPr>
        <w:t xml:space="preserve"> </w:t>
      </w:r>
      <w:r w:rsidR="00F26A78" w:rsidRPr="00AC66E8">
        <w:rPr>
          <w:rFonts w:eastAsiaTheme="majorEastAsia" w:cstheme="minorHAnsi"/>
          <w:color w:val="000000" w:themeColor="text1"/>
        </w:rPr>
        <w:t>‘</w:t>
      </w:r>
      <w:r w:rsidR="56CD7E5F" w:rsidRPr="00AC66E8">
        <w:rPr>
          <w:rFonts w:eastAsiaTheme="majorEastAsia" w:cstheme="minorHAnsi"/>
          <w:color w:val="000000" w:themeColor="text1"/>
        </w:rPr>
        <w:t xml:space="preserve">The </w:t>
      </w:r>
      <w:r w:rsidR="00C335D8">
        <w:rPr>
          <w:rFonts w:eastAsiaTheme="majorEastAsia" w:cstheme="minorHAnsi"/>
          <w:color w:val="000000" w:themeColor="text1"/>
        </w:rPr>
        <w:t>o</w:t>
      </w:r>
      <w:r w:rsidR="56CD7E5F" w:rsidRPr="00AC66E8">
        <w:rPr>
          <w:rFonts w:eastAsiaTheme="majorEastAsia" w:cstheme="minorHAnsi"/>
          <w:color w:val="000000" w:themeColor="text1"/>
        </w:rPr>
        <w:t xml:space="preserve">nly </w:t>
      </w:r>
      <w:r w:rsidR="00C335D8">
        <w:rPr>
          <w:rFonts w:eastAsiaTheme="majorEastAsia" w:cstheme="minorHAnsi"/>
          <w:color w:val="000000" w:themeColor="text1"/>
        </w:rPr>
        <w:t>f</w:t>
      </w:r>
      <w:r w:rsidR="56CD7E5F" w:rsidRPr="00AC66E8">
        <w:rPr>
          <w:rFonts w:eastAsiaTheme="majorEastAsia" w:cstheme="minorHAnsi"/>
          <w:color w:val="000000" w:themeColor="text1"/>
        </w:rPr>
        <w:t xml:space="preserve">ish in the </w:t>
      </w:r>
      <w:r w:rsidR="00C335D8">
        <w:rPr>
          <w:rFonts w:eastAsiaTheme="majorEastAsia" w:cstheme="minorHAnsi"/>
          <w:color w:val="000000" w:themeColor="text1"/>
        </w:rPr>
        <w:t>s</w:t>
      </w:r>
      <w:r w:rsidR="56CD7E5F" w:rsidRPr="00AC66E8">
        <w:rPr>
          <w:rFonts w:eastAsiaTheme="majorEastAsia" w:cstheme="minorHAnsi"/>
          <w:color w:val="000000" w:themeColor="text1"/>
        </w:rPr>
        <w:t>ea…</w:t>
      </w:r>
      <w:r w:rsidR="00F26A78" w:rsidRPr="00AC66E8">
        <w:rPr>
          <w:rFonts w:eastAsiaTheme="majorEastAsia" w:cstheme="minorHAnsi"/>
          <w:color w:val="000000" w:themeColor="text1"/>
        </w:rPr>
        <w:t>’</w:t>
      </w:r>
      <w:r w:rsidR="56CD7E5F" w:rsidRPr="00AC66E8">
        <w:rPr>
          <w:rFonts w:eastAsiaTheme="majorEastAsia" w:cstheme="minorHAnsi"/>
          <w:color w:val="000000" w:themeColor="text1"/>
        </w:rPr>
        <w:t xml:space="preserve"> </w:t>
      </w:r>
      <w:r w:rsidR="05449C5C" w:rsidRPr="00AC66E8">
        <w:rPr>
          <w:rFonts w:eastAsiaTheme="majorEastAsia" w:cstheme="minorHAnsi"/>
          <w:color w:val="000000" w:themeColor="text1"/>
        </w:rPr>
        <w:t xml:space="preserve"> - </w:t>
      </w:r>
      <w:r w:rsidR="56CD7E5F" w:rsidRPr="00AC66E8">
        <w:rPr>
          <w:rFonts w:eastAsiaTheme="majorEastAsia" w:cstheme="minorHAnsi"/>
          <w:color w:val="000000" w:themeColor="text1"/>
        </w:rPr>
        <w:t xml:space="preserve">Article about Vera Parkinson, the only female student in the Electrical Engineering department. </w:t>
      </w:r>
    </w:p>
    <w:p w14:paraId="4960E83F" w14:textId="460D7D01" w:rsidR="56CD7E5F" w:rsidRPr="00AC66E8" w:rsidRDefault="0064329A" w:rsidP="007D79B5">
      <w:pPr>
        <w:pStyle w:val="ListParagraph"/>
        <w:numPr>
          <w:ilvl w:val="0"/>
          <w:numId w:val="42"/>
        </w:numPr>
        <w:spacing w:before="220" w:after="220"/>
        <w:rPr>
          <w:rFonts w:eastAsiaTheme="majorEastAsia" w:cstheme="minorHAnsi"/>
          <w:color w:val="000000" w:themeColor="text1"/>
        </w:rPr>
      </w:pPr>
      <w:hyperlink r:id="rId175">
        <w:r>
          <w:rPr>
            <w:rStyle w:val="Hyperlink"/>
            <w:rFonts w:eastAsiaTheme="majorEastAsia" w:cstheme="minorHAnsi"/>
          </w:rPr>
          <w:t>4 November 1964</w:t>
        </w:r>
      </w:hyperlink>
      <w:r w:rsidR="56CD7E5F" w:rsidRPr="00AC66E8">
        <w:rPr>
          <w:rFonts w:eastAsiaTheme="majorEastAsia" w:cstheme="minorHAnsi"/>
          <w:color w:val="000000" w:themeColor="text1"/>
        </w:rPr>
        <w:t xml:space="preserve"> (666 p</w:t>
      </w:r>
      <w:r w:rsidR="00F26A78" w:rsidRPr="00AC66E8">
        <w:rPr>
          <w:rFonts w:eastAsiaTheme="majorEastAsia" w:cstheme="minorHAnsi"/>
          <w:color w:val="000000" w:themeColor="text1"/>
        </w:rPr>
        <w:t xml:space="preserve">age </w:t>
      </w:r>
      <w:r w:rsidR="56CD7E5F" w:rsidRPr="00AC66E8">
        <w:rPr>
          <w:rFonts w:eastAsiaTheme="majorEastAsia" w:cstheme="minorHAnsi"/>
          <w:color w:val="000000" w:themeColor="text1"/>
        </w:rPr>
        <w:t xml:space="preserve">1) </w:t>
      </w:r>
      <w:r w:rsidR="00F26A78" w:rsidRPr="00AC66E8">
        <w:rPr>
          <w:rFonts w:eastAsiaTheme="majorEastAsia" w:cstheme="minorHAnsi"/>
          <w:color w:val="000000" w:themeColor="text1"/>
        </w:rPr>
        <w:t>‘</w:t>
      </w:r>
      <w:r w:rsidR="56CD7E5F" w:rsidRPr="00AC66E8">
        <w:rPr>
          <w:rFonts w:eastAsiaTheme="majorEastAsia" w:cstheme="minorHAnsi"/>
          <w:color w:val="000000" w:themeColor="text1"/>
        </w:rPr>
        <w:t>Pipe dreams, presidents, what a drag</w:t>
      </w:r>
      <w:r w:rsidR="00F26A78" w:rsidRPr="00AC66E8">
        <w:rPr>
          <w:rFonts w:eastAsiaTheme="majorEastAsia" w:cstheme="minorHAnsi"/>
          <w:color w:val="000000" w:themeColor="text1"/>
        </w:rPr>
        <w:t>’</w:t>
      </w:r>
      <w:r w:rsidR="75A1C409" w:rsidRPr="00AC66E8">
        <w:rPr>
          <w:rFonts w:eastAsiaTheme="majorEastAsia" w:cstheme="minorHAnsi"/>
          <w:color w:val="000000" w:themeColor="text1"/>
        </w:rPr>
        <w:t xml:space="preserve"> - p</w:t>
      </w:r>
      <w:r w:rsidR="56CD7E5F" w:rsidRPr="00AC66E8">
        <w:rPr>
          <w:rFonts w:eastAsiaTheme="majorEastAsia" w:cstheme="minorHAnsi"/>
          <w:color w:val="000000" w:themeColor="text1"/>
        </w:rPr>
        <w:t xml:space="preserve">iece about the lack of female pundits in the Union. </w:t>
      </w:r>
    </w:p>
    <w:p w14:paraId="2B46CD0E" w14:textId="5D5F0FB1" w:rsidR="2F352751" w:rsidRPr="00AC66E8" w:rsidRDefault="2F352751" w:rsidP="007D79B5">
      <w:pPr>
        <w:pStyle w:val="ListParagraph"/>
        <w:numPr>
          <w:ilvl w:val="0"/>
          <w:numId w:val="42"/>
        </w:numPr>
        <w:rPr>
          <w:rFonts w:eastAsiaTheme="majorEastAsia" w:cstheme="minorHAnsi"/>
        </w:rPr>
      </w:pPr>
      <w:hyperlink r:id="rId176">
        <w:r w:rsidRPr="00AC66E8">
          <w:rPr>
            <w:rStyle w:val="Hyperlink"/>
            <w:rFonts w:eastAsiaTheme="majorEastAsia" w:cstheme="minorHAnsi"/>
          </w:rPr>
          <w:t>11 November 1964</w:t>
        </w:r>
      </w:hyperlink>
      <w:r w:rsidRPr="00AC66E8">
        <w:rPr>
          <w:rFonts w:eastAsiaTheme="majorEastAsia" w:cstheme="minorHAnsi"/>
        </w:rPr>
        <w:t xml:space="preserve"> (667, page 4) </w:t>
      </w:r>
      <w:r w:rsidR="00F26A78" w:rsidRPr="00AC66E8">
        <w:rPr>
          <w:rFonts w:eastAsiaTheme="majorEastAsia" w:cstheme="minorHAnsi"/>
        </w:rPr>
        <w:t>‘</w:t>
      </w:r>
      <w:r w:rsidRPr="00AC66E8">
        <w:rPr>
          <w:rFonts w:eastAsiaTheme="majorEastAsia" w:cstheme="minorHAnsi"/>
        </w:rPr>
        <w:t xml:space="preserve">This is </w:t>
      </w:r>
      <w:r w:rsidR="00C335D8">
        <w:rPr>
          <w:rFonts w:eastAsiaTheme="majorEastAsia" w:cstheme="minorHAnsi"/>
        </w:rPr>
        <w:t>y</w:t>
      </w:r>
      <w:r w:rsidRPr="00AC66E8">
        <w:rPr>
          <w:rFonts w:eastAsiaTheme="majorEastAsia" w:cstheme="minorHAnsi"/>
        </w:rPr>
        <w:t xml:space="preserve">our </w:t>
      </w:r>
      <w:r w:rsidR="00C335D8">
        <w:rPr>
          <w:rFonts w:eastAsiaTheme="majorEastAsia" w:cstheme="minorHAnsi"/>
        </w:rPr>
        <w:t>o</w:t>
      </w:r>
      <w:r w:rsidRPr="00AC66E8">
        <w:rPr>
          <w:rFonts w:eastAsiaTheme="majorEastAsia" w:cstheme="minorHAnsi"/>
        </w:rPr>
        <w:t xml:space="preserve">pinion: </w:t>
      </w:r>
      <w:proofErr w:type="gramStart"/>
      <w:r w:rsidR="00C335D8">
        <w:rPr>
          <w:rFonts w:eastAsiaTheme="majorEastAsia" w:cstheme="minorHAnsi"/>
        </w:rPr>
        <w:t>r</w:t>
      </w:r>
      <w:r w:rsidRPr="00AC66E8">
        <w:rPr>
          <w:rFonts w:eastAsiaTheme="majorEastAsia" w:cstheme="minorHAnsi"/>
        </w:rPr>
        <w:t>apists</w:t>
      </w:r>
      <w:proofErr w:type="gramEnd"/>
      <w:r w:rsidRPr="00AC66E8">
        <w:rPr>
          <w:rFonts w:eastAsiaTheme="majorEastAsia" w:cstheme="minorHAnsi"/>
        </w:rPr>
        <w:t xml:space="preserve"> </w:t>
      </w:r>
      <w:r w:rsidR="00C335D8">
        <w:rPr>
          <w:rFonts w:eastAsiaTheme="majorEastAsia" w:cstheme="minorHAnsi"/>
        </w:rPr>
        <w:t>r</w:t>
      </w:r>
      <w:r w:rsidRPr="00AC66E8">
        <w:rPr>
          <w:rFonts w:eastAsiaTheme="majorEastAsia" w:cstheme="minorHAnsi"/>
        </w:rPr>
        <w:t xml:space="preserve">ampant </w:t>
      </w:r>
      <w:r w:rsidR="00C335D8">
        <w:rPr>
          <w:rFonts w:eastAsiaTheme="majorEastAsia" w:cstheme="minorHAnsi"/>
        </w:rPr>
        <w:t>r</w:t>
      </w:r>
      <w:r w:rsidRPr="00AC66E8">
        <w:rPr>
          <w:rFonts w:eastAsiaTheme="majorEastAsia" w:cstheme="minorHAnsi"/>
        </w:rPr>
        <w:t xml:space="preserve">ound </w:t>
      </w:r>
      <w:r w:rsidR="00C335D8">
        <w:rPr>
          <w:rFonts w:eastAsiaTheme="majorEastAsia" w:cstheme="minorHAnsi"/>
        </w:rPr>
        <w:t>c</w:t>
      </w:r>
      <w:r w:rsidRPr="00AC66E8">
        <w:rPr>
          <w:rFonts w:eastAsiaTheme="majorEastAsia" w:cstheme="minorHAnsi"/>
        </w:rPr>
        <w:t>ampus?</w:t>
      </w:r>
      <w:r w:rsidR="00F26A78" w:rsidRPr="00AC66E8">
        <w:rPr>
          <w:rFonts w:eastAsiaTheme="majorEastAsia" w:cstheme="minorHAnsi"/>
        </w:rPr>
        <w:t>’</w:t>
      </w:r>
      <w:r w:rsidRPr="00AC66E8">
        <w:rPr>
          <w:rFonts w:eastAsiaTheme="majorEastAsia" w:cstheme="minorHAnsi"/>
        </w:rPr>
        <w:t xml:space="preserve"> </w:t>
      </w:r>
      <w:r w:rsidR="076A0749" w:rsidRPr="00AC66E8">
        <w:rPr>
          <w:rFonts w:eastAsiaTheme="majorEastAsia" w:cstheme="minorHAnsi"/>
        </w:rPr>
        <w:t>-</w:t>
      </w:r>
      <w:r w:rsidR="00C335D8">
        <w:rPr>
          <w:rFonts w:eastAsiaTheme="majorEastAsia" w:cstheme="minorHAnsi"/>
        </w:rPr>
        <w:t xml:space="preserve"> </w:t>
      </w:r>
      <w:r w:rsidRPr="00AC66E8">
        <w:rPr>
          <w:rFonts w:eastAsiaTheme="majorEastAsia" w:cstheme="minorHAnsi"/>
        </w:rPr>
        <w:t>Th</w:t>
      </w:r>
      <w:r w:rsidR="00F26A78" w:rsidRPr="00AC66E8">
        <w:rPr>
          <w:rFonts w:eastAsiaTheme="majorEastAsia" w:cstheme="minorHAnsi"/>
        </w:rPr>
        <w:t>is</w:t>
      </w:r>
      <w:r w:rsidRPr="00AC66E8">
        <w:rPr>
          <w:rFonts w:eastAsiaTheme="majorEastAsia" w:cstheme="minorHAnsi"/>
        </w:rPr>
        <w:t xml:space="preserve"> article outlines the issue of sexual assault that female students </w:t>
      </w:r>
      <w:r w:rsidR="00F26A78" w:rsidRPr="00AC66E8">
        <w:rPr>
          <w:rFonts w:eastAsiaTheme="majorEastAsia" w:cstheme="minorHAnsi"/>
        </w:rPr>
        <w:t>were</w:t>
      </w:r>
      <w:r w:rsidRPr="00AC66E8">
        <w:rPr>
          <w:rFonts w:eastAsiaTheme="majorEastAsia" w:cstheme="minorHAnsi"/>
        </w:rPr>
        <w:t xml:space="preserve"> facing on and around campus by men within the community</w:t>
      </w:r>
      <w:r w:rsidR="00C335D8">
        <w:rPr>
          <w:rFonts w:eastAsiaTheme="majorEastAsia" w:cstheme="minorHAnsi"/>
        </w:rPr>
        <w:t>.</w:t>
      </w:r>
      <w:r w:rsidRPr="00AC66E8">
        <w:rPr>
          <w:rFonts w:eastAsiaTheme="majorEastAsia" w:cstheme="minorHAnsi"/>
        </w:rPr>
        <w:t xml:space="preserve"> </w:t>
      </w:r>
      <w:r w:rsidR="00C335D8">
        <w:rPr>
          <w:rFonts w:eastAsiaTheme="majorEastAsia" w:cstheme="minorHAnsi"/>
        </w:rPr>
        <w:t>T</w:t>
      </w:r>
      <w:r w:rsidRPr="00AC66E8">
        <w:rPr>
          <w:rFonts w:eastAsiaTheme="majorEastAsia" w:cstheme="minorHAnsi"/>
        </w:rPr>
        <w:t xml:space="preserve">he article also criticises </w:t>
      </w:r>
      <w:r w:rsidR="00265D52">
        <w:rPr>
          <w:rFonts w:eastAsiaTheme="majorEastAsia" w:cstheme="minorHAnsi"/>
        </w:rPr>
        <w:t xml:space="preserve">witnesses </w:t>
      </w:r>
      <w:r w:rsidRPr="00AC66E8">
        <w:rPr>
          <w:rFonts w:eastAsiaTheme="majorEastAsia" w:cstheme="minorHAnsi"/>
        </w:rPr>
        <w:t xml:space="preserve">who </w:t>
      </w:r>
      <w:r w:rsidR="00F26A78" w:rsidRPr="00AC66E8">
        <w:rPr>
          <w:rFonts w:eastAsiaTheme="majorEastAsia" w:cstheme="minorHAnsi"/>
        </w:rPr>
        <w:t>were</w:t>
      </w:r>
      <w:r w:rsidRPr="00AC66E8">
        <w:rPr>
          <w:rFonts w:eastAsiaTheme="majorEastAsia" w:cstheme="minorHAnsi"/>
        </w:rPr>
        <w:t xml:space="preserve"> not willing to intervene. Written by Julia Sinclair and Diana </w:t>
      </w:r>
      <w:proofErr w:type="spellStart"/>
      <w:r w:rsidRPr="00AC66E8">
        <w:rPr>
          <w:rFonts w:eastAsiaTheme="majorEastAsia" w:cstheme="minorHAnsi"/>
        </w:rPr>
        <w:t>Wolfinden</w:t>
      </w:r>
      <w:proofErr w:type="spellEnd"/>
      <w:r w:rsidRPr="00AC66E8">
        <w:rPr>
          <w:rFonts w:eastAsiaTheme="majorEastAsia" w:cstheme="minorHAnsi"/>
        </w:rPr>
        <w:t>.</w:t>
      </w:r>
    </w:p>
    <w:p w14:paraId="173F0D88" w14:textId="332F73E6" w:rsidR="33E35485" w:rsidRPr="00C13CD9" w:rsidRDefault="33E35485" w:rsidP="007D79B5">
      <w:pPr>
        <w:spacing w:after="0"/>
        <w:rPr>
          <w:rFonts w:cstheme="minorHAnsi"/>
          <w:sz w:val="24"/>
          <w:szCs w:val="24"/>
        </w:rPr>
      </w:pPr>
    </w:p>
    <w:p w14:paraId="0F24DBBD" w14:textId="024894C2" w:rsidR="000B6C28" w:rsidRPr="00487DBF" w:rsidRDefault="000B6C28" w:rsidP="007D79B5">
      <w:pPr>
        <w:pStyle w:val="Heading3"/>
        <w:rPr>
          <w:b/>
          <w:sz w:val="28"/>
          <w:szCs w:val="28"/>
        </w:rPr>
      </w:pPr>
      <w:r w:rsidRPr="00487DBF">
        <w:rPr>
          <w:b/>
          <w:sz w:val="28"/>
          <w:szCs w:val="28"/>
        </w:rPr>
        <w:t xml:space="preserve">Records of the Senior Tutor to Women Students </w:t>
      </w:r>
    </w:p>
    <w:p w14:paraId="140E8EB2" w14:textId="525A6202" w:rsidR="000B6C28" w:rsidRPr="0064329A" w:rsidRDefault="000B6C28" w:rsidP="007D79B5">
      <w:pPr>
        <w:rPr>
          <w:rFonts w:eastAsiaTheme="majorEastAsia" w:cstheme="minorHAnsi"/>
          <w:color w:val="000000" w:themeColor="text1"/>
          <w:sz w:val="24"/>
          <w:szCs w:val="24"/>
        </w:rPr>
      </w:pPr>
      <w:r w:rsidRPr="0064329A">
        <w:rPr>
          <w:rFonts w:eastAsiaTheme="majorEastAsia" w:cstheme="minorHAnsi"/>
          <w:color w:val="000000" w:themeColor="text1"/>
          <w:sz w:val="24"/>
          <w:szCs w:val="24"/>
        </w:rPr>
        <w:t xml:space="preserve">Records of the Senior Tutor to Women Students </w:t>
      </w:r>
      <w:hyperlink r:id="rId177" w:history="1">
        <w:r w:rsidRPr="0064329A">
          <w:rPr>
            <w:rStyle w:val="Hyperlink"/>
            <w:rFonts w:cstheme="minorHAnsi"/>
            <w:sz w:val="24"/>
            <w:szCs w:val="24"/>
          </w:rPr>
          <w:t>UB/STW</w:t>
        </w:r>
      </w:hyperlink>
      <w:r w:rsidRPr="0064329A">
        <w:rPr>
          <w:rFonts w:eastAsiaTheme="majorEastAsia" w:cstheme="minorHAnsi"/>
          <w:color w:val="000000" w:themeColor="text1"/>
          <w:sz w:val="24"/>
          <w:szCs w:val="24"/>
        </w:rPr>
        <w:t xml:space="preserve"> detail the range of responsibilities </w:t>
      </w:r>
      <w:r w:rsidR="00265D52" w:rsidRPr="0064329A">
        <w:rPr>
          <w:rFonts w:eastAsiaTheme="majorEastAsia" w:cstheme="minorHAnsi"/>
          <w:color w:val="000000" w:themeColor="text1"/>
          <w:sz w:val="24"/>
          <w:szCs w:val="24"/>
        </w:rPr>
        <w:t>of</w:t>
      </w:r>
      <w:r w:rsidRPr="0064329A">
        <w:rPr>
          <w:rFonts w:eastAsiaTheme="majorEastAsia" w:cstheme="minorHAnsi"/>
          <w:color w:val="000000" w:themeColor="text1"/>
          <w:sz w:val="24"/>
          <w:szCs w:val="24"/>
        </w:rPr>
        <w:t xml:space="preserve"> the Senior Tutor to Women Students</w:t>
      </w:r>
      <w:r w:rsidR="00265D52" w:rsidRPr="0064329A">
        <w:rPr>
          <w:rFonts w:eastAsiaTheme="majorEastAsia" w:cstheme="minorHAnsi"/>
          <w:color w:val="000000" w:themeColor="text1"/>
          <w:sz w:val="24"/>
          <w:szCs w:val="24"/>
        </w:rPr>
        <w:t xml:space="preserve">, </w:t>
      </w:r>
      <w:r w:rsidRPr="0064329A">
        <w:rPr>
          <w:rFonts w:eastAsiaTheme="majorEastAsia" w:cstheme="minorHAnsi"/>
          <w:color w:val="000000" w:themeColor="text1"/>
          <w:sz w:val="24"/>
          <w:szCs w:val="24"/>
        </w:rPr>
        <w:t>health and welfare issues affecting women students,</w:t>
      </w:r>
      <w:r w:rsidR="00265D52" w:rsidRPr="0064329A">
        <w:rPr>
          <w:rFonts w:eastAsiaTheme="majorEastAsia" w:cstheme="minorHAnsi"/>
          <w:color w:val="000000" w:themeColor="text1"/>
          <w:sz w:val="24"/>
          <w:szCs w:val="24"/>
        </w:rPr>
        <w:t xml:space="preserve"> </w:t>
      </w:r>
      <w:r w:rsidRPr="0064329A">
        <w:rPr>
          <w:rFonts w:eastAsiaTheme="majorEastAsia" w:cstheme="minorHAnsi"/>
          <w:color w:val="000000" w:themeColor="text1"/>
          <w:sz w:val="24"/>
          <w:szCs w:val="24"/>
        </w:rPr>
        <w:t xml:space="preserve"> employment possibilities for women students and financial support.</w:t>
      </w:r>
    </w:p>
    <w:p w14:paraId="0D84FC83" w14:textId="77777777" w:rsidR="000B6C28" w:rsidRPr="0064329A" w:rsidRDefault="000B6C28" w:rsidP="007D79B5">
      <w:pPr>
        <w:rPr>
          <w:rFonts w:asciiTheme="majorHAnsi" w:eastAsiaTheme="majorEastAsia" w:hAnsiTheme="majorHAnsi" w:cstheme="majorBidi"/>
          <w:color w:val="000000" w:themeColor="text1"/>
          <w:sz w:val="24"/>
          <w:szCs w:val="24"/>
        </w:rPr>
      </w:pPr>
    </w:p>
    <w:p w14:paraId="67F0BED8" w14:textId="6F5A899D" w:rsidR="008E5B20" w:rsidRPr="008E5B20" w:rsidRDefault="00AA2389" w:rsidP="007D79B5">
      <w:pPr>
        <w:pStyle w:val="Heading3"/>
      </w:pPr>
      <w:r w:rsidRPr="00487DBF">
        <w:rPr>
          <w:b/>
          <w:sz w:val="28"/>
          <w:szCs w:val="28"/>
        </w:rPr>
        <w:lastRenderedPageBreak/>
        <w:t>Records of University House and University House Association</w:t>
      </w:r>
      <w:r w:rsidRPr="00487DBF">
        <w:t xml:space="preserve"> </w:t>
      </w:r>
    </w:p>
    <w:p w14:paraId="3A3B51D1" w14:textId="44FE1D7D" w:rsidR="00D200B1" w:rsidRPr="0064329A" w:rsidRDefault="67940F64" w:rsidP="007D79B5">
      <w:pPr>
        <w:rPr>
          <w:rFonts w:eastAsiaTheme="majorEastAsia" w:cstheme="minorHAnsi"/>
          <w:sz w:val="24"/>
          <w:szCs w:val="24"/>
        </w:rPr>
      </w:pPr>
      <w:r w:rsidRPr="0064329A">
        <w:rPr>
          <w:rFonts w:eastAsiaTheme="majorEastAsia" w:cstheme="minorHAnsi"/>
          <w:sz w:val="24"/>
          <w:szCs w:val="24"/>
        </w:rPr>
        <w:t>Records of University House</w:t>
      </w:r>
      <w:r w:rsidR="00AA2389" w:rsidRPr="0064329A">
        <w:rPr>
          <w:rFonts w:eastAsiaTheme="majorEastAsia" w:cstheme="minorHAnsi"/>
          <w:sz w:val="24"/>
          <w:szCs w:val="24"/>
        </w:rPr>
        <w:t xml:space="preserve"> </w:t>
      </w:r>
      <w:hyperlink r:id="rId178" w:history="1">
        <w:r w:rsidR="00AA2389" w:rsidRPr="0064329A">
          <w:rPr>
            <w:rStyle w:val="Hyperlink"/>
            <w:sz w:val="24"/>
            <w:szCs w:val="24"/>
          </w:rPr>
          <w:t>UB/HUH</w:t>
        </w:r>
      </w:hyperlink>
      <w:r w:rsidRPr="0064329A">
        <w:rPr>
          <w:rFonts w:eastAsiaTheme="majorEastAsia" w:cstheme="minorHAnsi"/>
          <w:sz w:val="24"/>
          <w:szCs w:val="24"/>
        </w:rPr>
        <w:t xml:space="preserve">, </w:t>
      </w:r>
      <w:r w:rsidR="00265D52" w:rsidRPr="0064329A">
        <w:rPr>
          <w:rFonts w:eastAsiaTheme="majorEastAsia" w:cstheme="minorHAnsi"/>
          <w:sz w:val="24"/>
          <w:szCs w:val="24"/>
        </w:rPr>
        <w:t xml:space="preserve">a </w:t>
      </w:r>
      <w:r w:rsidRPr="0064329A">
        <w:rPr>
          <w:rFonts w:eastAsiaTheme="majorEastAsia" w:cstheme="minorHAnsi"/>
          <w:sz w:val="24"/>
          <w:szCs w:val="24"/>
        </w:rPr>
        <w:t xml:space="preserve">hall of residence for women students at the University of Birmingham established in 1904 </w:t>
      </w:r>
      <w:r w:rsidR="34E2D04E" w:rsidRPr="0064329A">
        <w:rPr>
          <w:rFonts w:eastAsiaTheme="majorEastAsia" w:cstheme="minorHAnsi"/>
          <w:sz w:val="24"/>
          <w:szCs w:val="24"/>
        </w:rPr>
        <w:t>which</w:t>
      </w:r>
      <w:r w:rsidRPr="0064329A">
        <w:rPr>
          <w:rFonts w:eastAsiaTheme="majorEastAsia" w:cstheme="minorHAnsi"/>
          <w:sz w:val="24"/>
          <w:szCs w:val="24"/>
        </w:rPr>
        <w:t xml:space="preserve"> became a mixed hall of residence in 1964</w:t>
      </w:r>
      <w:r w:rsidR="00AA2389" w:rsidRPr="0064329A">
        <w:rPr>
          <w:rFonts w:eastAsiaTheme="majorEastAsia" w:cstheme="minorHAnsi"/>
          <w:sz w:val="24"/>
          <w:szCs w:val="24"/>
        </w:rPr>
        <w:t xml:space="preserve">. </w:t>
      </w:r>
      <w:r w:rsidR="7B2A4EF8" w:rsidRPr="0064329A">
        <w:rPr>
          <w:rFonts w:eastAsiaTheme="majorEastAsia" w:cstheme="minorHAnsi"/>
          <w:sz w:val="24"/>
          <w:szCs w:val="24"/>
        </w:rPr>
        <w:t xml:space="preserve">The records contain information about </w:t>
      </w:r>
      <w:r w:rsidR="673F9583" w:rsidRPr="0064329A">
        <w:rPr>
          <w:rFonts w:eastAsiaTheme="majorEastAsia" w:cstheme="minorHAnsi"/>
          <w:sz w:val="24"/>
          <w:szCs w:val="24"/>
        </w:rPr>
        <w:t>attitudes</w:t>
      </w:r>
      <w:r w:rsidR="7B2A4EF8" w:rsidRPr="0064329A">
        <w:rPr>
          <w:rFonts w:eastAsiaTheme="majorEastAsia" w:cstheme="minorHAnsi"/>
          <w:sz w:val="24"/>
          <w:szCs w:val="24"/>
        </w:rPr>
        <w:t xml:space="preserve"> towards women in higher education and reveal details about </w:t>
      </w:r>
      <w:r w:rsidR="00E1314A" w:rsidRPr="0064329A">
        <w:rPr>
          <w:rFonts w:eastAsiaTheme="majorEastAsia" w:cstheme="minorHAnsi"/>
          <w:sz w:val="24"/>
          <w:szCs w:val="24"/>
        </w:rPr>
        <w:t>the lives of</w:t>
      </w:r>
      <w:r w:rsidR="3864D359" w:rsidRPr="0064329A">
        <w:rPr>
          <w:rFonts w:eastAsiaTheme="majorEastAsia" w:cstheme="minorHAnsi"/>
          <w:sz w:val="24"/>
          <w:szCs w:val="24"/>
        </w:rPr>
        <w:t xml:space="preserve"> </w:t>
      </w:r>
      <w:r w:rsidR="00E1314A" w:rsidRPr="0064329A">
        <w:rPr>
          <w:rFonts w:eastAsiaTheme="majorEastAsia" w:cstheme="minorHAnsi"/>
          <w:sz w:val="24"/>
          <w:szCs w:val="24"/>
        </w:rPr>
        <w:t>female</w:t>
      </w:r>
      <w:r w:rsidR="7B2A4EF8" w:rsidRPr="0064329A">
        <w:rPr>
          <w:rFonts w:eastAsiaTheme="majorEastAsia" w:cstheme="minorHAnsi"/>
          <w:sz w:val="24"/>
          <w:szCs w:val="24"/>
        </w:rPr>
        <w:t xml:space="preserve"> </w:t>
      </w:r>
      <w:r w:rsidR="376473F9" w:rsidRPr="0064329A">
        <w:rPr>
          <w:rFonts w:eastAsiaTheme="majorEastAsia" w:cstheme="minorHAnsi"/>
          <w:sz w:val="24"/>
          <w:szCs w:val="24"/>
        </w:rPr>
        <w:t>residents</w:t>
      </w:r>
      <w:r w:rsidR="7B2A4EF8" w:rsidRPr="0064329A">
        <w:rPr>
          <w:rFonts w:eastAsiaTheme="majorEastAsia" w:cstheme="minorHAnsi"/>
          <w:sz w:val="24"/>
          <w:szCs w:val="24"/>
        </w:rPr>
        <w:t xml:space="preserve"> at University </w:t>
      </w:r>
      <w:r w:rsidR="00E1314A" w:rsidRPr="0064329A">
        <w:rPr>
          <w:rFonts w:eastAsiaTheme="majorEastAsia" w:cstheme="minorHAnsi"/>
          <w:sz w:val="24"/>
          <w:szCs w:val="24"/>
        </w:rPr>
        <w:t>H</w:t>
      </w:r>
      <w:r w:rsidR="7B2A4EF8" w:rsidRPr="0064329A">
        <w:rPr>
          <w:rFonts w:eastAsiaTheme="majorEastAsia" w:cstheme="minorHAnsi"/>
          <w:sz w:val="24"/>
          <w:szCs w:val="24"/>
        </w:rPr>
        <w:t xml:space="preserve">ouse. </w:t>
      </w:r>
      <w:r w:rsidR="00AA2389" w:rsidRPr="0064329A">
        <w:rPr>
          <w:rFonts w:cstheme="minorHAnsi"/>
          <w:sz w:val="24"/>
          <w:szCs w:val="24"/>
        </w:rPr>
        <w:t xml:space="preserve">The alumni newsletters </w:t>
      </w:r>
      <w:hyperlink r:id="rId179" w:history="1">
        <w:r w:rsidR="000B6C28" w:rsidRPr="0064329A">
          <w:rPr>
            <w:rStyle w:val="Hyperlink"/>
            <w:rFonts w:cstheme="minorHAnsi"/>
            <w:sz w:val="24"/>
            <w:szCs w:val="24"/>
          </w:rPr>
          <w:t>UB/HUH/B/3</w:t>
        </w:r>
      </w:hyperlink>
      <w:r w:rsidR="000B6C28" w:rsidRPr="0064329A">
        <w:rPr>
          <w:rFonts w:cstheme="minorHAnsi"/>
          <w:sz w:val="24"/>
          <w:szCs w:val="24"/>
        </w:rPr>
        <w:t xml:space="preserve"> contain </w:t>
      </w:r>
      <w:r w:rsidR="00AA2389" w:rsidRPr="0064329A">
        <w:rPr>
          <w:rFonts w:cstheme="minorHAnsi"/>
          <w:sz w:val="24"/>
          <w:szCs w:val="24"/>
        </w:rPr>
        <w:t xml:space="preserve">information about the lives and careers of University House residents after leaving </w:t>
      </w:r>
      <w:r w:rsidR="000B6C28" w:rsidRPr="0064329A">
        <w:rPr>
          <w:rFonts w:cstheme="minorHAnsi"/>
          <w:sz w:val="24"/>
          <w:szCs w:val="24"/>
        </w:rPr>
        <w:t xml:space="preserve">the University of </w:t>
      </w:r>
      <w:r w:rsidR="00AA2389" w:rsidRPr="0064329A">
        <w:rPr>
          <w:rFonts w:cstheme="minorHAnsi"/>
          <w:sz w:val="24"/>
          <w:szCs w:val="24"/>
        </w:rPr>
        <w:t>Birmingham</w:t>
      </w:r>
      <w:r w:rsidR="000B6C28" w:rsidRPr="0064329A">
        <w:rPr>
          <w:rFonts w:cstheme="minorHAnsi"/>
          <w:sz w:val="24"/>
          <w:szCs w:val="24"/>
        </w:rPr>
        <w:t>.</w:t>
      </w:r>
    </w:p>
    <w:p w14:paraId="67A406B0" w14:textId="77777777" w:rsidR="0092739D" w:rsidRPr="00F07028" w:rsidRDefault="0092739D" w:rsidP="007D79B5"/>
    <w:p w14:paraId="27261E23" w14:textId="63BE1E8C" w:rsidR="0046424F" w:rsidRPr="00E1314A" w:rsidRDefault="785D69B6" w:rsidP="007D79B5">
      <w:pPr>
        <w:pStyle w:val="Heading2"/>
        <w:rPr>
          <w:b/>
          <w:bCs/>
        </w:rPr>
      </w:pPr>
      <w:r w:rsidRPr="006D15E9">
        <w:rPr>
          <w:b/>
          <w:bCs/>
        </w:rPr>
        <w:t xml:space="preserve">Young Men’s Christian Association Archive </w:t>
      </w:r>
    </w:p>
    <w:p w14:paraId="6B299080" w14:textId="18A82C22" w:rsidR="008F1BF6" w:rsidRPr="007D7DD2" w:rsidRDefault="00E1314A" w:rsidP="006A1E03">
      <w:pPr>
        <w:rPr>
          <w:rFonts w:eastAsiaTheme="majorEastAsia" w:cstheme="minorHAnsi"/>
          <w:color w:val="000000" w:themeColor="text1"/>
          <w:sz w:val="24"/>
          <w:szCs w:val="24"/>
        </w:rPr>
      </w:pPr>
      <w:r w:rsidRPr="0064329A">
        <w:rPr>
          <w:rFonts w:eastAsiaTheme="majorEastAsia" w:cstheme="minorHAnsi"/>
          <w:color w:val="000000" w:themeColor="text1"/>
          <w:sz w:val="24"/>
          <w:szCs w:val="24"/>
        </w:rPr>
        <w:t>During the</w:t>
      </w:r>
      <w:r w:rsidR="002D713D" w:rsidRPr="0064329A">
        <w:rPr>
          <w:rFonts w:eastAsiaTheme="majorEastAsia" w:cstheme="minorHAnsi"/>
          <w:color w:val="000000" w:themeColor="text1"/>
          <w:sz w:val="24"/>
          <w:szCs w:val="24"/>
        </w:rPr>
        <w:t xml:space="preserve"> First World War, </w:t>
      </w:r>
      <w:r w:rsidR="014789E1" w:rsidRPr="0064329A">
        <w:rPr>
          <w:rFonts w:eastAsiaTheme="majorEastAsia" w:cstheme="minorHAnsi"/>
          <w:color w:val="000000" w:themeColor="text1"/>
          <w:sz w:val="24"/>
          <w:szCs w:val="24"/>
        </w:rPr>
        <w:t xml:space="preserve">the YMCA became the largest voluntary group supporting the armed forces and formed the National Women's Auxiliary. </w:t>
      </w:r>
      <w:bookmarkStart w:id="4" w:name="_Hlk180499043"/>
      <w:r w:rsidR="00467BE1" w:rsidRPr="0064329A">
        <w:rPr>
          <w:rFonts w:eastAsiaTheme="majorEastAsia" w:cstheme="minorHAnsi"/>
          <w:color w:val="000000" w:themeColor="text1"/>
          <w:sz w:val="24"/>
          <w:szCs w:val="24"/>
        </w:rPr>
        <w:t>The series</w:t>
      </w:r>
      <w:bookmarkEnd w:id="4"/>
      <w:r w:rsidR="00467BE1" w:rsidRPr="0064329A">
        <w:rPr>
          <w:rFonts w:eastAsiaTheme="majorEastAsia" w:cstheme="minorHAnsi"/>
          <w:color w:val="000000" w:themeColor="text1"/>
          <w:sz w:val="24"/>
          <w:szCs w:val="24"/>
        </w:rPr>
        <w:t xml:space="preserve"> </w:t>
      </w:r>
      <w:hyperlink r:id="rId180" w:history="1">
        <w:r w:rsidR="00467BE1" w:rsidRPr="0064329A">
          <w:rPr>
            <w:rStyle w:val="Hyperlink"/>
            <w:sz w:val="24"/>
            <w:szCs w:val="24"/>
          </w:rPr>
          <w:t>YMCA/13</w:t>
        </w:r>
      </w:hyperlink>
      <w:r w:rsidR="00467BE1" w:rsidRPr="0064329A">
        <w:rPr>
          <w:rFonts w:eastAsiaTheme="majorEastAsia" w:cstheme="minorHAnsi"/>
          <w:color w:val="000000" w:themeColor="text1"/>
          <w:sz w:val="24"/>
          <w:szCs w:val="24"/>
        </w:rPr>
        <w:t xml:space="preserve"> </w:t>
      </w:r>
      <w:r w:rsidR="009E41FA" w:rsidRPr="0064329A">
        <w:rPr>
          <w:sz w:val="24"/>
          <w:szCs w:val="24"/>
        </w:rPr>
        <w:t>contains minutes, papers and publications of the</w:t>
      </w:r>
      <w:r w:rsidR="00467BE1" w:rsidRPr="0064329A">
        <w:rPr>
          <w:sz w:val="24"/>
          <w:szCs w:val="24"/>
        </w:rPr>
        <w:t xml:space="preserve"> National</w:t>
      </w:r>
      <w:r w:rsidR="009E41FA" w:rsidRPr="0064329A">
        <w:rPr>
          <w:sz w:val="24"/>
          <w:szCs w:val="24"/>
        </w:rPr>
        <w:t xml:space="preserve"> </w:t>
      </w:r>
      <w:r w:rsidR="00467BE1" w:rsidRPr="0064329A">
        <w:rPr>
          <w:rFonts w:eastAsiaTheme="majorEastAsia" w:cstheme="minorHAnsi"/>
          <w:color w:val="000000" w:themeColor="text1"/>
          <w:sz w:val="24"/>
          <w:szCs w:val="24"/>
        </w:rPr>
        <w:t>YMCA Women’s Auxiliary</w:t>
      </w:r>
      <w:r w:rsidR="005D21C3">
        <w:rPr>
          <w:sz w:val="24"/>
          <w:szCs w:val="24"/>
        </w:rPr>
        <w:t>, and i</w:t>
      </w:r>
      <w:r w:rsidR="00A40712" w:rsidRPr="0064329A">
        <w:rPr>
          <w:sz w:val="24"/>
          <w:szCs w:val="24"/>
        </w:rPr>
        <w:t xml:space="preserve">n the YMCA accessions </w:t>
      </w:r>
      <w:r w:rsidR="00467BE1" w:rsidRPr="0064329A">
        <w:rPr>
          <w:sz w:val="24"/>
          <w:szCs w:val="24"/>
        </w:rPr>
        <w:t>there are also</w:t>
      </w:r>
      <w:r w:rsidR="00A40712" w:rsidRPr="0064329A">
        <w:rPr>
          <w:sz w:val="24"/>
          <w:szCs w:val="24"/>
        </w:rPr>
        <w:t xml:space="preserve"> papers of notable women YMCA </w:t>
      </w:r>
      <w:r w:rsidR="001C6B2C" w:rsidRPr="0064329A">
        <w:rPr>
          <w:sz w:val="24"/>
          <w:szCs w:val="24"/>
        </w:rPr>
        <w:t>Auxiliary members</w:t>
      </w:r>
      <w:r w:rsidR="005D21C3">
        <w:rPr>
          <w:sz w:val="24"/>
          <w:szCs w:val="24"/>
        </w:rPr>
        <w:t>. These include</w:t>
      </w:r>
      <w:r w:rsidR="001C6B2C" w:rsidRPr="0064329A">
        <w:rPr>
          <w:sz w:val="24"/>
          <w:szCs w:val="24"/>
        </w:rPr>
        <w:t xml:space="preserve"> </w:t>
      </w:r>
      <w:hyperlink r:id="rId181" w:history="1">
        <w:r w:rsidR="00A40712" w:rsidRPr="0064329A">
          <w:rPr>
            <w:rStyle w:val="Hyperlink"/>
            <w:sz w:val="24"/>
            <w:szCs w:val="24"/>
          </w:rPr>
          <w:t>Dame Joan Marsham</w:t>
        </w:r>
      </w:hyperlink>
      <w:r w:rsidR="00A40712" w:rsidRPr="0064329A">
        <w:rPr>
          <w:sz w:val="24"/>
          <w:szCs w:val="24"/>
        </w:rPr>
        <w:t xml:space="preserve">, one of the founders of the Auxiliary and Chairperson, 1931-1971; </w:t>
      </w:r>
      <w:hyperlink r:id="rId182" w:history="1">
        <w:r w:rsidR="00A40712" w:rsidRPr="0064329A">
          <w:rPr>
            <w:rStyle w:val="Hyperlink"/>
            <w:sz w:val="24"/>
            <w:szCs w:val="24"/>
          </w:rPr>
          <w:t>Katherine Penuel Macpherson</w:t>
        </w:r>
      </w:hyperlink>
      <w:r w:rsidR="00A40712" w:rsidRPr="0064329A">
        <w:rPr>
          <w:sz w:val="24"/>
          <w:szCs w:val="24"/>
        </w:rPr>
        <w:t xml:space="preserve">, Lady Superintendent of the YMCA Ladies Auxiliary hut at </w:t>
      </w:r>
      <w:proofErr w:type="spellStart"/>
      <w:r w:rsidR="00A40712" w:rsidRPr="0064329A">
        <w:rPr>
          <w:sz w:val="24"/>
          <w:szCs w:val="24"/>
        </w:rPr>
        <w:t>Etaples</w:t>
      </w:r>
      <w:proofErr w:type="spellEnd"/>
      <w:r w:rsidR="00A40712" w:rsidRPr="0064329A">
        <w:rPr>
          <w:sz w:val="24"/>
          <w:szCs w:val="24"/>
        </w:rPr>
        <w:t xml:space="preserve">, 1915-1918; and </w:t>
      </w:r>
      <w:hyperlink r:id="rId183" w:history="1">
        <w:r w:rsidR="00A40712" w:rsidRPr="0064329A">
          <w:rPr>
            <w:rStyle w:val="Hyperlink"/>
            <w:sz w:val="24"/>
            <w:szCs w:val="24"/>
          </w:rPr>
          <w:t>Mrs M. L. Coles</w:t>
        </w:r>
      </w:hyperlink>
      <w:r w:rsidR="00A40712" w:rsidRPr="0064329A">
        <w:rPr>
          <w:sz w:val="24"/>
          <w:szCs w:val="24"/>
        </w:rPr>
        <w:t xml:space="preserve">, manageress of the YMCA canteen in </w:t>
      </w:r>
      <w:proofErr w:type="spellStart"/>
      <w:r w:rsidR="00A40712" w:rsidRPr="0064329A">
        <w:rPr>
          <w:sz w:val="24"/>
          <w:szCs w:val="24"/>
        </w:rPr>
        <w:t>Yatesbury</w:t>
      </w:r>
      <w:proofErr w:type="spellEnd"/>
      <w:r w:rsidR="00A40712" w:rsidRPr="0064329A">
        <w:rPr>
          <w:sz w:val="24"/>
          <w:szCs w:val="24"/>
        </w:rPr>
        <w:t xml:space="preserve">, Wiltshire. Further photographs of the YMCA Women’s Auxiliary’s work can be found at </w:t>
      </w:r>
      <w:hyperlink r:id="rId184" w:tooltip="Browse record in hierarchy." w:history="1">
        <w:r w:rsidR="00A40712" w:rsidRPr="0064329A">
          <w:rPr>
            <w:rStyle w:val="Hyperlink"/>
            <w:rFonts w:cs="Segoe UI"/>
            <w:color w:val="1311BC"/>
            <w:sz w:val="24"/>
            <w:szCs w:val="24"/>
            <w:shd w:val="clear" w:color="auto" w:fill="FFFFFF"/>
          </w:rPr>
          <w:t>YMCA/7/9</w:t>
        </w:r>
      </w:hyperlink>
      <w:r w:rsidR="00A40712" w:rsidRPr="0064329A">
        <w:rPr>
          <w:rStyle w:val="Hyperlink"/>
          <w:rFonts w:cs="Segoe UI"/>
          <w:color w:val="1311BC"/>
          <w:sz w:val="24"/>
          <w:szCs w:val="24"/>
          <w:shd w:val="clear" w:color="auto" w:fill="FFFFFF"/>
        </w:rPr>
        <w:t>.</w:t>
      </w:r>
    </w:p>
    <w:p w14:paraId="3312244D" w14:textId="67479ABA" w:rsidR="33E35485" w:rsidRDefault="33E35485" w:rsidP="33E35485"/>
    <w:p w14:paraId="3B906CFD" w14:textId="77777777" w:rsidR="007D7DD2" w:rsidRPr="00BF4227" w:rsidRDefault="007D7DD2" w:rsidP="007D7DD2">
      <w:pPr>
        <w:pStyle w:val="Heading1"/>
        <w:rPr>
          <w:b/>
          <w:bCs/>
        </w:rPr>
      </w:pPr>
      <w:r w:rsidRPr="001F7D5B">
        <w:rPr>
          <w:b/>
          <w:bCs/>
        </w:rPr>
        <w:t xml:space="preserve">Printed material relating to women’s history </w:t>
      </w:r>
    </w:p>
    <w:p w14:paraId="2EB1F7E2" w14:textId="77777777" w:rsidR="007D7DD2" w:rsidRPr="006D15E9" w:rsidRDefault="007D7DD2" w:rsidP="007D7DD2">
      <w:pPr>
        <w:pStyle w:val="Heading1"/>
        <w:rPr>
          <w:b/>
          <w:bCs/>
          <w:sz w:val="28"/>
          <w:szCs w:val="28"/>
        </w:rPr>
      </w:pPr>
      <w:r w:rsidRPr="006D15E9">
        <w:rPr>
          <w:b/>
          <w:bCs/>
          <w:sz w:val="28"/>
          <w:szCs w:val="28"/>
        </w:rPr>
        <w:t>A</w:t>
      </w:r>
    </w:p>
    <w:p w14:paraId="7C7F67FF" w14:textId="77777777" w:rsidR="007D7DD2" w:rsidRDefault="007D7DD2" w:rsidP="007D7DD2">
      <w:pPr>
        <w:pStyle w:val="ListParagraph"/>
        <w:numPr>
          <w:ilvl w:val="0"/>
          <w:numId w:val="20"/>
        </w:numPr>
      </w:pPr>
      <w:r w:rsidRPr="0027062B">
        <w:rPr>
          <w:i/>
          <w:iCs/>
        </w:rPr>
        <w:t>A Cyclopaedia of Female Biography: consisting of sketches of all women who have been distinguished by great talents, strength of character, piety, benevolence, or moral virtue of any kind; forming a complete record of womanly excellence or ability</w:t>
      </w:r>
      <w:r>
        <w:t xml:space="preserve"> / H. G. Adams                                                                                                                              [London, England]: Groombridge and Sons, 1857.                                                                 Classmark: r CT3202.A3</w:t>
      </w:r>
    </w:p>
    <w:p w14:paraId="3EC5AC1B" w14:textId="77777777" w:rsidR="007D7DD2" w:rsidRPr="0027062B" w:rsidRDefault="007D7DD2" w:rsidP="007D7DD2">
      <w:pPr>
        <w:pStyle w:val="ListParagraph"/>
      </w:pPr>
    </w:p>
    <w:p w14:paraId="4068550F" w14:textId="77777777" w:rsidR="007D7DD2" w:rsidRDefault="007D7DD2" w:rsidP="007D7DD2">
      <w:pPr>
        <w:pStyle w:val="ListParagraph"/>
        <w:numPr>
          <w:ilvl w:val="0"/>
          <w:numId w:val="9"/>
        </w:numPr>
        <w:rPr>
          <w:rFonts w:ascii="Calibri" w:eastAsia="Calibri" w:hAnsi="Calibri" w:cs="Calibri"/>
          <w:color w:val="000000" w:themeColor="text1"/>
        </w:rPr>
      </w:pPr>
      <w:r w:rsidRPr="33E35485">
        <w:rPr>
          <w:rFonts w:ascii="Calibri" w:eastAsia="Calibri" w:hAnsi="Calibri" w:cs="Calibri"/>
          <w:i/>
          <w:iCs/>
          <w:color w:val="000000" w:themeColor="text1"/>
        </w:rPr>
        <w:t xml:space="preserve">Little Women and Good Wives </w:t>
      </w:r>
      <w:r w:rsidRPr="33E35485">
        <w:rPr>
          <w:rFonts w:ascii="Calibri" w:eastAsia="Calibri" w:hAnsi="Calibri" w:cs="Calibri"/>
          <w:color w:val="000000" w:themeColor="text1"/>
        </w:rPr>
        <w:t xml:space="preserve">/ Louisa M. Alcott </w:t>
      </w:r>
    </w:p>
    <w:p w14:paraId="7D9404B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James Nisbet, 1890. </w:t>
      </w:r>
    </w:p>
    <w:p w14:paraId="32854894"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Classmark: r PS1017.L5-1890 </w:t>
      </w:r>
    </w:p>
    <w:p w14:paraId="3E3E31DA" w14:textId="77777777" w:rsidR="007D7DD2" w:rsidRDefault="007D7DD2" w:rsidP="007D7DD2">
      <w:pPr>
        <w:pStyle w:val="ListParagraph"/>
        <w:rPr>
          <w:rFonts w:ascii="Calibri" w:eastAsia="Calibri" w:hAnsi="Calibri" w:cs="Calibri"/>
          <w:color w:val="000000" w:themeColor="text1"/>
        </w:rPr>
      </w:pPr>
    </w:p>
    <w:p w14:paraId="730B5B19" w14:textId="77777777" w:rsidR="007D7DD2" w:rsidRDefault="007D7DD2" w:rsidP="007D7DD2">
      <w:pPr>
        <w:pStyle w:val="ListParagraph"/>
        <w:numPr>
          <w:ilvl w:val="0"/>
          <w:numId w:val="13"/>
        </w:numPr>
        <w:rPr>
          <w:rFonts w:ascii="Calibri" w:eastAsia="Calibri" w:hAnsi="Calibri" w:cs="Calibri"/>
          <w:color w:val="000000" w:themeColor="text1"/>
        </w:rPr>
      </w:pPr>
      <w:r w:rsidRPr="33E35485">
        <w:rPr>
          <w:rFonts w:ascii="Calibri" w:eastAsia="Calibri" w:hAnsi="Calibri" w:cs="Calibri"/>
          <w:i/>
          <w:iCs/>
          <w:color w:val="000000" w:themeColor="text1"/>
        </w:rPr>
        <w:t xml:space="preserve">Advice to Young Ladies on Their Duties and Conduct in Life </w:t>
      </w:r>
      <w:r w:rsidRPr="33E35485">
        <w:rPr>
          <w:rFonts w:ascii="Calibri" w:eastAsia="Calibri" w:hAnsi="Calibri" w:cs="Calibri"/>
          <w:color w:val="000000" w:themeColor="text1"/>
        </w:rPr>
        <w:t xml:space="preserve">/ by T. S. Arthur </w:t>
      </w:r>
    </w:p>
    <w:p w14:paraId="15B2C54C"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[Philadelphia, USA]: John E. Potter, 1860. </w:t>
      </w:r>
    </w:p>
    <w:p w14:paraId="0647A7CA"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BJ1681</w:t>
      </w:r>
    </w:p>
    <w:p w14:paraId="05FCA62F" w14:textId="77777777" w:rsidR="007D7DD2" w:rsidRPr="00612457" w:rsidRDefault="007D7DD2" w:rsidP="007D7DD2">
      <w:pPr>
        <w:rPr>
          <w:rFonts w:ascii="Calibri" w:eastAsia="Calibri" w:hAnsi="Calibri" w:cs="Calibri"/>
          <w:color w:val="000000" w:themeColor="text1"/>
        </w:rPr>
      </w:pPr>
    </w:p>
    <w:p w14:paraId="48801C96"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Young Woman: a monthly journal and review Vol. 1, October 1892 to September 1893 </w:t>
      </w:r>
      <w:r w:rsidRPr="33E35485">
        <w:rPr>
          <w:rFonts w:ascii="Calibri" w:eastAsia="Calibri" w:hAnsi="Calibri" w:cs="Calibri"/>
          <w:color w:val="000000" w:themeColor="text1"/>
        </w:rPr>
        <w:t xml:space="preserve">/ conducted by Frederick A. Atkins </w:t>
      </w:r>
    </w:p>
    <w:p w14:paraId="75D57337"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S. W. Partridge, 1893. </w:t>
      </w:r>
    </w:p>
    <w:p w14:paraId="18B2052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AP4.Y6</w:t>
      </w:r>
    </w:p>
    <w:p w14:paraId="007DADD3" w14:textId="77777777" w:rsidR="007D7DD2" w:rsidRDefault="007D7DD2" w:rsidP="007D7DD2">
      <w:pPr>
        <w:pStyle w:val="ListParagraph"/>
        <w:rPr>
          <w:rFonts w:ascii="Calibri" w:eastAsia="Calibri" w:hAnsi="Calibri" w:cs="Calibri"/>
          <w:color w:val="000000" w:themeColor="text1"/>
        </w:rPr>
      </w:pPr>
    </w:p>
    <w:p w14:paraId="708231A5"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lastRenderedPageBreak/>
        <w:t xml:space="preserve">The Young Woman: an illustrated monthly magazine </w:t>
      </w:r>
      <w:r w:rsidRPr="33E35485">
        <w:rPr>
          <w:rFonts w:ascii="Calibri" w:eastAsia="Calibri" w:hAnsi="Calibri" w:cs="Calibri"/>
          <w:color w:val="000000" w:themeColor="text1"/>
        </w:rPr>
        <w:t xml:space="preserve">/ conducted by Frederick A. Atkins </w:t>
      </w:r>
    </w:p>
    <w:p w14:paraId="4DB7776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Horace Marshall, 1900. </w:t>
      </w:r>
    </w:p>
    <w:p w14:paraId="126CCEE3" w14:textId="77777777" w:rsidR="007D7DD2" w:rsidRPr="00C8081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AP201.Y68</w:t>
      </w:r>
    </w:p>
    <w:p w14:paraId="7349A8D6" w14:textId="77777777" w:rsidR="007D7DD2" w:rsidRPr="006D15E9" w:rsidRDefault="007D7DD2" w:rsidP="007D7DD2">
      <w:pPr>
        <w:pStyle w:val="Heading1"/>
        <w:rPr>
          <w:b/>
          <w:bCs/>
          <w:sz w:val="28"/>
          <w:szCs w:val="28"/>
        </w:rPr>
      </w:pPr>
      <w:r w:rsidRPr="006D15E9">
        <w:rPr>
          <w:b/>
          <w:bCs/>
          <w:sz w:val="28"/>
          <w:szCs w:val="28"/>
        </w:rPr>
        <w:t>B</w:t>
      </w:r>
    </w:p>
    <w:p w14:paraId="6BDF19CB" w14:textId="77777777" w:rsidR="007D7DD2" w:rsidRPr="0027062B" w:rsidRDefault="007D7DD2" w:rsidP="007D7DD2">
      <w:pPr>
        <w:pStyle w:val="ListParagraph"/>
        <w:numPr>
          <w:ilvl w:val="0"/>
          <w:numId w:val="5"/>
        </w:numPr>
        <w:rPr>
          <w:rFonts w:ascii="Calibri" w:eastAsia="Calibri" w:hAnsi="Calibri" w:cs="Calibri"/>
          <w:color w:val="000000" w:themeColor="text1"/>
        </w:rPr>
      </w:pPr>
      <w:r w:rsidRPr="0027062B">
        <w:rPr>
          <w:rFonts w:ascii="Calibri" w:eastAsia="Calibri" w:hAnsi="Calibri" w:cs="Calibri"/>
          <w:i/>
          <w:iCs/>
          <w:color w:val="000000" w:themeColor="text1"/>
        </w:rPr>
        <w:t>A diary without dates</w:t>
      </w:r>
      <w:r>
        <w:rPr>
          <w:rFonts w:ascii="Calibri" w:eastAsia="Calibri" w:hAnsi="Calibri" w:cs="Calibri"/>
          <w:color w:val="000000" w:themeColor="text1"/>
        </w:rPr>
        <w:t xml:space="preserve"> / by Enid Bagnold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Heinemann, 1918.                                                                                                  Classmark: r PR6003.A35</w:t>
      </w:r>
    </w:p>
    <w:p w14:paraId="68ED6AEB" w14:textId="77777777" w:rsidR="007D7DD2" w:rsidRPr="0027062B" w:rsidRDefault="007D7DD2" w:rsidP="007D7DD2">
      <w:pPr>
        <w:pStyle w:val="ListParagraph"/>
        <w:rPr>
          <w:rFonts w:ascii="Calibri" w:eastAsia="Calibri" w:hAnsi="Calibri" w:cs="Calibri"/>
          <w:color w:val="000000" w:themeColor="text1"/>
        </w:rPr>
      </w:pPr>
    </w:p>
    <w:p w14:paraId="772BA20B"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The Daily Graphic. Friday January 24</w:t>
      </w:r>
      <w:r w:rsidRPr="33E35485">
        <w:rPr>
          <w:rFonts w:ascii="Calibri" w:eastAsia="Calibri" w:hAnsi="Calibri" w:cs="Calibri"/>
          <w:i/>
          <w:iCs/>
          <w:color w:val="000000" w:themeColor="text1"/>
          <w:vertAlign w:val="superscript"/>
        </w:rPr>
        <w:t>th</w:t>
      </w:r>
      <w:r w:rsidRPr="33E35485">
        <w:rPr>
          <w:rFonts w:ascii="Calibri" w:eastAsia="Calibri" w:hAnsi="Calibri" w:cs="Calibri"/>
          <w:i/>
          <w:iCs/>
          <w:color w:val="000000" w:themeColor="text1"/>
        </w:rPr>
        <w:t xml:space="preserve">, 1913. </w:t>
      </w:r>
    </w:p>
    <w:p w14:paraId="5FF476AE"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Printed and published by the proprietors, </w:t>
      </w:r>
      <w:proofErr w:type="spellStart"/>
      <w:r w:rsidRPr="33E35485">
        <w:rPr>
          <w:rFonts w:ascii="Calibri" w:eastAsia="Calibri" w:hAnsi="Calibri" w:cs="Calibri"/>
          <w:color w:val="000000" w:themeColor="text1"/>
        </w:rPr>
        <w:t>Messers</w:t>
      </w:r>
      <w:proofErr w:type="spellEnd"/>
      <w:r w:rsidRPr="33E35485">
        <w:rPr>
          <w:rFonts w:ascii="Calibri" w:eastAsia="Calibri" w:hAnsi="Calibri" w:cs="Calibri"/>
          <w:color w:val="000000" w:themeColor="text1"/>
        </w:rPr>
        <w:t xml:space="preserve"> H. R. Baines and Co., 1913. </w:t>
      </w:r>
    </w:p>
    <w:p w14:paraId="4079E6A0"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f AN4.A1</w:t>
      </w:r>
    </w:p>
    <w:p w14:paraId="1F9153CE" w14:textId="77777777" w:rsidR="007D7DD2" w:rsidRDefault="007D7DD2" w:rsidP="007D7DD2">
      <w:pPr>
        <w:pStyle w:val="ListParagraph"/>
        <w:rPr>
          <w:rFonts w:ascii="Calibri" w:eastAsia="Calibri" w:hAnsi="Calibri" w:cs="Calibri"/>
          <w:color w:val="000000" w:themeColor="text1"/>
        </w:rPr>
      </w:pPr>
    </w:p>
    <w:p w14:paraId="2548CAD9" w14:textId="77777777" w:rsidR="007D7DD2" w:rsidRDefault="007D7DD2" w:rsidP="007D7DD2">
      <w:pPr>
        <w:pStyle w:val="ListParagraph"/>
        <w:numPr>
          <w:ilvl w:val="0"/>
          <w:numId w:val="8"/>
        </w:numPr>
        <w:rPr>
          <w:rFonts w:ascii="Calibri" w:eastAsia="Calibri" w:hAnsi="Calibri" w:cs="Calibri"/>
          <w:color w:val="000000" w:themeColor="text1"/>
        </w:rPr>
      </w:pPr>
      <w:r w:rsidRPr="33E35485">
        <w:rPr>
          <w:rFonts w:ascii="Calibri" w:eastAsia="Calibri" w:hAnsi="Calibri" w:cs="Calibri"/>
          <w:i/>
          <w:iCs/>
          <w:color w:val="000000" w:themeColor="text1"/>
        </w:rPr>
        <w:t xml:space="preserve">Memoirs of Several Ladies of Great Britain: </w:t>
      </w:r>
      <w:r w:rsidRPr="33E35485">
        <w:rPr>
          <w:rFonts w:ascii="Calibri" w:eastAsia="Calibri" w:hAnsi="Calibri" w:cs="Calibri"/>
          <w:color w:val="000000" w:themeColor="text1"/>
        </w:rPr>
        <w:t xml:space="preserve">who have been celebrated for their writing or skill in the learned languages arts and sciences / George Ballard </w:t>
      </w:r>
    </w:p>
    <w:p w14:paraId="749AA578"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[Oxford, England]: Printed by W. Jackson, 1752. </w:t>
      </w:r>
    </w:p>
    <w:p w14:paraId="6BCAE71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q DA28.7</w:t>
      </w:r>
    </w:p>
    <w:p w14:paraId="6210A9AF" w14:textId="77777777" w:rsidR="007D7DD2" w:rsidRPr="00612457" w:rsidRDefault="007D7DD2" w:rsidP="007D7DD2">
      <w:pPr>
        <w:pStyle w:val="ListParagraph"/>
        <w:rPr>
          <w:rFonts w:ascii="Calibri" w:eastAsia="Calibri" w:hAnsi="Calibri" w:cs="Calibri"/>
          <w:color w:val="000000" w:themeColor="text1"/>
        </w:rPr>
      </w:pPr>
    </w:p>
    <w:p w14:paraId="344A854D" w14:textId="77777777" w:rsidR="007D7DD2" w:rsidRDefault="007D7DD2" w:rsidP="007D7DD2">
      <w:pPr>
        <w:pStyle w:val="ListParagraph"/>
        <w:numPr>
          <w:ilvl w:val="0"/>
          <w:numId w:val="11"/>
        </w:numPr>
      </w:pPr>
      <w:r w:rsidRPr="008F2ACE">
        <w:rPr>
          <w:rFonts w:ascii="Calibri" w:eastAsia="Calibri" w:hAnsi="Calibri" w:cs="Calibri"/>
          <w:i/>
          <w:iCs/>
          <w:color w:val="000000" w:themeColor="text1"/>
        </w:rPr>
        <w:t xml:space="preserve">Ladies almanack: shewing their signs and their tides; their moons and their changes; the seasons as it is with them; their eclipses and equinoxes; as well as a full record of diurnal and nocturnal distempers </w:t>
      </w:r>
      <w:r w:rsidRPr="008F2ACE">
        <w:rPr>
          <w:rFonts w:ascii="Calibri" w:eastAsia="Calibri" w:hAnsi="Calibri" w:cs="Calibri"/>
          <w:color w:val="000000" w:themeColor="text1"/>
        </w:rPr>
        <w:t>/ written and illustrated by a lady of fashion</w:t>
      </w:r>
      <w:r>
        <w:rPr>
          <w:rFonts w:ascii="Calibri" w:eastAsia="Calibri" w:hAnsi="Calibri" w:cs="Calibri"/>
          <w:color w:val="000000" w:themeColor="text1"/>
        </w:rPr>
        <w:t xml:space="preserve"> [Djuna Barnes]                                                                                                                                                         </w:t>
      </w:r>
      <w:r w:rsidRPr="008F2ACE">
        <w:rPr>
          <w:rFonts w:ascii="Calibri" w:eastAsia="Calibri" w:hAnsi="Calibri" w:cs="Calibri"/>
          <w:color w:val="000000" w:themeColor="text1"/>
        </w:rPr>
        <w:t xml:space="preserve"> [Paris, France]: Edward W. Titus, 1928.</w:t>
      </w:r>
      <w:r>
        <w:rPr>
          <w:rFonts w:ascii="Calibri" w:eastAsia="Calibri" w:hAnsi="Calibri" w:cs="Calibri"/>
          <w:color w:val="000000" w:themeColor="text1"/>
        </w:rPr>
        <w:t xml:space="preserve">                                                                                                  </w:t>
      </w:r>
      <w:r w:rsidRPr="008F2ACE">
        <w:rPr>
          <w:rFonts w:ascii="Calibri" w:eastAsia="Calibri" w:hAnsi="Calibri" w:cs="Calibri"/>
          <w:color w:val="000000" w:themeColor="text1"/>
        </w:rPr>
        <w:t xml:space="preserve"> </w:t>
      </w:r>
      <w:r w:rsidRPr="008F2ACE">
        <w:t>Classmark: r (p PS3503.A6)</w:t>
      </w:r>
    </w:p>
    <w:p w14:paraId="29E8B5F0" w14:textId="77777777" w:rsidR="007D7DD2" w:rsidRPr="008F2ACE" w:rsidRDefault="007D7DD2" w:rsidP="007D7DD2">
      <w:pPr>
        <w:pStyle w:val="ListParagraph"/>
      </w:pPr>
    </w:p>
    <w:p w14:paraId="5F987F4B" w14:textId="77777777" w:rsidR="007D7DD2" w:rsidRDefault="007D7DD2" w:rsidP="007D7DD2">
      <w:pPr>
        <w:pStyle w:val="ListParagraph"/>
        <w:numPr>
          <w:ilvl w:val="0"/>
          <w:numId w:val="10"/>
        </w:numPr>
        <w:rPr>
          <w:rFonts w:ascii="Calibri" w:eastAsia="Calibri" w:hAnsi="Calibri" w:cs="Calibri"/>
          <w:color w:val="000000" w:themeColor="text1"/>
        </w:rPr>
      </w:pPr>
      <w:r w:rsidRPr="33E35485">
        <w:rPr>
          <w:rFonts w:ascii="Calibri" w:eastAsia="Calibri" w:hAnsi="Calibri" w:cs="Calibri"/>
          <w:i/>
          <w:iCs/>
          <w:color w:val="000000" w:themeColor="text1"/>
        </w:rPr>
        <w:t xml:space="preserve">Fanny Goes to War </w:t>
      </w:r>
      <w:r w:rsidRPr="33E35485">
        <w:rPr>
          <w:rFonts w:ascii="Calibri" w:eastAsia="Calibri" w:hAnsi="Calibri" w:cs="Calibri"/>
          <w:color w:val="000000" w:themeColor="text1"/>
        </w:rPr>
        <w:t xml:space="preserve">/ by Pat </w:t>
      </w:r>
      <w:proofErr w:type="gramStart"/>
      <w:r w:rsidRPr="33E35485">
        <w:rPr>
          <w:rFonts w:ascii="Calibri" w:eastAsia="Calibri" w:hAnsi="Calibri" w:cs="Calibri"/>
          <w:color w:val="000000" w:themeColor="text1"/>
        </w:rPr>
        <w:t>Beauchamp;</w:t>
      </w:r>
      <w:proofErr w:type="gramEnd"/>
      <w:r w:rsidRPr="33E35485">
        <w:rPr>
          <w:rFonts w:ascii="Calibri" w:eastAsia="Calibri" w:hAnsi="Calibri" w:cs="Calibri"/>
          <w:color w:val="000000" w:themeColor="text1"/>
        </w:rPr>
        <w:t xml:space="preserve"> with an introduction by H. N Thompson </w:t>
      </w:r>
    </w:p>
    <w:p w14:paraId="7858488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J. Murray, 1919. </w:t>
      </w:r>
    </w:p>
    <w:p w14:paraId="6DE3F6B4"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D806.W37</w:t>
      </w:r>
    </w:p>
    <w:p w14:paraId="5D7C3B1E" w14:textId="77777777" w:rsidR="007D7DD2" w:rsidRDefault="007D7DD2" w:rsidP="007D7DD2">
      <w:pPr>
        <w:pStyle w:val="ListParagraph"/>
        <w:rPr>
          <w:rFonts w:ascii="Calibri" w:eastAsia="Calibri" w:hAnsi="Calibri" w:cs="Calibri"/>
          <w:color w:val="000000" w:themeColor="text1"/>
        </w:rPr>
      </w:pPr>
    </w:p>
    <w:p w14:paraId="01F4E51D" w14:textId="77777777" w:rsidR="007D7DD2" w:rsidRDefault="007D7DD2" w:rsidP="007D7DD2">
      <w:pPr>
        <w:pStyle w:val="ListParagraph"/>
        <w:numPr>
          <w:ilvl w:val="0"/>
          <w:numId w:val="11"/>
        </w:numPr>
        <w:rPr>
          <w:rFonts w:ascii="Calibri" w:eastAsia="Calibri" w:hAnsi="Calibri" w:cs="Calibri"/>
          <w:color w:val="000000" w:themeColor="text1"/>
        </w:rPr>
      </w:pPr>
      <w:r w:rsidRPr="33E35485">
        <w:rPr>
          <w:rFonts w:ascii="Calibri" w:eastAsia="Calibri" w:hAnsi="Calibri" w:cs="Calibri"/>
          <w:i/>
          <w:iCs/>
          <w:color w:val="000000" w:themeColor="text1"/>
        </w:rPr>
        <w:t xml:space="preserve">Emancipation: the story of a girl who wanted a career </w:t>
      </w:r>
      <w:r w:rsidRPr="33E35485">
        <w:rPr>
          <w:rFonts w:ascii="Calibri" w:eastAsia="Calibri" w:hAnsi="Calibri" w:cs="Calibri"/>
          <w:color w:val="000000" w:themeColor="text1"/>
        </w:rPr>
        <w:t xml:space="preserve">/ Dorothy Beckett Terrell; with four illustrations in colour by Harold Copping </w:t>
      </w:r>
    </w:p>
    <w:p w14:paraId="2B063CA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Cassell [1914]. </w:t>
      </w:r>
    </w:p>
    <w:p w14:paraId="29510E6A"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PZ7.T464E4</w:t>
      </w:r>
    </w:p>
    <w:p w14:paraId="25A2B0C8" w14:textId="77777777" w:rsidR="007D7DD2" w:rsidRDefault="007D7DD2" w:rsidP="007D7DD2">
      <w:pPr>
        <w:pStyle w:val="ListParagraph"/>
        <w:rPr>
          <w:rFonts w:ascii="Calibri" w:eastAsia="Calibri" w:hAnsi="Calibri" w:cs="Calibri"/>
          <w:color w:val="000000" w:themeColor="text1"/>
        </w:rPr>
      </w:pPr>
    </w:p>
    <w:p w14:paraId="6D64ABF0" w14:textId="77777777" w:rsidR="007D7DD2" w:rsidRDefault="007D7DD2" w:rsidP="007D7DD2">
      <w:pPr>
        <w:pStyle w:val="ListParagraph"/>
        <w:numPr>
          <w:ilvl w:val="0"/>
          <w:numId w:val="20"/>
        </w:numPr>
        <w:rPr>
          <w:rFonts w:ascii="Calibri" w:eastAsia="Calibri" w:hAnsi="Calibri" w:cs="Calibri"/>
          <w:color w:val="000000" w:themeColor="text1"/>
        </w:rPr>
      </w:pPr>
      <w:r w:rsidRPr="0027062B">
        <w:rPr>
          <w:rFonts w:ascii="Calibri" w:eastAsia="Calibri" w:hAnsi="Calibri" w:cs="Calibri"/>
          <w:i/>
          <w:iCs/>
          <w:color w:val="000000" w:themeColor="text1"/>
        </w:rPr>
        <w:t>The book of household management: comprising information for the mistress, housekeeper, cook, kitchen-maid, butler, footman, coachman, valet, upper and under house-maids, lady’s maid, maid of all work, laundry-maid, nurse and nurse-maid, monthly, wet, and sick nurses, etc. etc., also, sanitary, medical &amp; legal memoranda; with a history of the origin, properties, and uses of all things connected with home life and comfort</w:t>
      </w:r>
      <w:r>
        <w:rPr>
          <w:rFonts w:ascii="Calibri" w:eastAsia="Calibri" w:hAnsi="Calibri" w:cs="Calibri"/>
          <w:color w:val="000000" w:themeColor="text1"/>
        </w:rPr>
        <w:t xml:space="preserve"> / by Mrs. Isabella Beeton                                                                      [London, England]: S. O. Beeton, 1863                                                                                      Classmark: r TX144.B44</w:t>
      </w:r>
    </w:p>
    <w:p w14:paraId="4A251ABC" w14:textId="77777777" w:rsidR="007D7DD2" w:rsidRDefault="007D7DD2" w:rsidP="007D7DD2">
      <w:pPr>
        <w:rPr>
          <w:rFonts w:ascii="Calibri" w:eastAsia="Calibri" w:hAnsi="Calibri" w:cs="Calibri"/>
          <w:color w:val="000000" w:themeColor="text1"/>
        </w:rPr>
      </w:pPr>
    </w:p>
    <w:p w14:paraId="0C7F8494" w14:textId="77777777" w:rsidR="007D7DD2" w:rsidRPr="007E49F9" w:rsidRDefault="007D7DD2" w:rsidP="007D7DD2">
      <w:pPr>
        <w:pStyle w:val="ListParagraph"/>
        <w:numPr>
          <w:ilvl w:val="0"/>
          <w:numId w:val="20"/>
        </w:numPr>
        <w:rPr>
          <w:rFonts w:ascii="Calibri" w:eastAsia="Calibri" w:hAnsi="Calibri" w:cs="Calibri"/>
          <w:color w:val="000000" w:themeColor="text1"/>
        </w:rPr>
      </w:pPr>
      <w:r w:rsidRPr="007E49F9">
        <w:rPr>
          <w:rFonts w:ascii="Calibri" w:eastAsia="Calibri" w:hAnsi="Calibri" w:cs="Calibri"/>
          <w:i/>
          <w:iCs/>
          <w:color w:val="000000" w:themeColor="text1"/>
        </w:rPr>
        <w:lastRenderedPageBreak/>
        <w:t xml:space="preserve">The </w:t>
      </w:r>
      <w:proofErr w:type="spellStart"/>
      <w:r w:rsidRPr="007E49F9">
        <w:rPr>
          <w:rFonts w:ascii="Calibri" w:eastAsia="Calibri" w:hAnsi="Calibri" w:cs="Calibri"/>
          <w:i/>
          <w:iCs/>
          <w:color w:val="000000" w:themeColor="text1"/>
        </w:rPr>
        <w:t>forc’d</w:t>
      </w:r>
      <w:proofErr w:type="spellEnd"/>
      <w:r w:rsidRPr="007E49F9">
        <w:rPr>
          <w:rFonts w:ascii="Calibri" w:eastAsia="Calibri" w:hAnsi="Calibri" w:cs="Calibri"/>
          <w:i/>
          <w:iCs/>
          <w:color w:val="000000" w:themeColor="text1"/>
        </w:rPr>
        <w:t xml:space="preserve"> marriage, or </w:t>
      </w:r>
      <w:proofErr w:type="gramStart"/>
      <w:r w:rsidRPr="007E49F9">
        <w:rPr>
          <w:rFonts w:ascii="Calibri" w:eastAsia="Calibri" w:hAnsi="Calibri" w:cs="Calibri"/>
          <w:i/>
          <w:iCs/>
          <w:color w:val="000000" w:themeColor="text1"/>
        </w:rPr>
        <w:t>The</w:t>
      </w:r>
      <w:proofErr w:type="gramEnd"/>
      <w:r w:rsidRPr="007E49F9">
        <w:rPr>
          <w:rFonts w:ascii="Calibri" w:eastAsia="Calibri" w:hAnsi="Calibri" w:cs="Calibri"/>
          <w:i/>
          <w:iCs/>
          <w:color w:val="000000" w:themeColor="text1"/>
        </w:rPr>
        <w:t xml:space="preserve"> jealous bridegroom: A tragi-comedy. As it is acted at His </w:t>
      </w:r>
      <w:proofErr w:type="spellStart"/>
      <w:r w:rsidRPr="007E49F9">
        <w:rPr>
          <w:rFonts w:ascii="Calibri" w:eastAsia="Calibri" w:hAnsi="Calibri" w:cs="Calibri"/>
          <w:i/>
          <w:iCs/>
          <w:color w:val="000000" w:themeColor="text1"/>
        </w:rPr>
        <w:t>Highnesse</w:t>
      </w:r>
      <w:proofErr w:type="spellEnd"/>
      <w:r w:rsidRPr="007E49F9">
        <w:rPr>
          <w:rFonts w:ascii="Calibri" w:eastAsia="Calibri" w:hAnsi="Calibri" w:cs="Calibri"/>
          <w:i/>
          <w:iCs/>
          <w:color w:val="000000" w:themeColor="text1"/>
        </w:rPr>
        <w:t xml:space="preserve"> the Duke of York’s theatre</w:t>
      </w:r>
      <w:r>
        <w:rPr>
          <w:rFonts w:ascii="Calibri" w:eastAsia="Calibri" w:hAnsi="Calibri" w:cs="Calibri"/>
          <w:color w:val="000000" w:themeColor="text1"/>
        </w:rPr>
        <w:t>. Written by A. Behn.                                                 [London, England]: printed by H. L. and R. B. for James Magnus in Russel-street, near the piazza, 1671.                                                                                                                          Classmark: r p PR3317</w:t>
      </w:r>
    </w:p>
    <w:p w14:paraId="130DD2EC" w14:textId="77777777" w:rsidR="007D7DD2" w:rsidRDefault="007D7DD2" w:rsidP="007D7DD2">
      <w:pPr>
        <w:pStyle w:val="ListParagraph"/>
        <w:rPr>
          <w:rFonts w:ascii="Calibri" w:eastAsia="Calibri" w:hAnsi="Calibri" w:cs="Calibri"/>
          <w:color w:val="000000" w:themeColor="text1"/>
        </w:rPr>
      </w:pPr>
    </w:p>
    <w:p w14:paraId="14616135"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Women in the English Book Trade, 155</w:t>
      </w:r>
      <w:r>
        <w:rPr>
          <w:rFonts w:ascii="Calibri" w:eastAsia="Calibri" w:hAnsi="Calibri" w:cs="Calibri"/>
          <w:i/>
          <w:iCs/>
          <w:color w:val="000000" w:themeColor="text1"/>
        </w:rPr>
        <w:t>7</w:t>
      </w:r>
      <w:r w:rsidRPr="33E35485">
        <w:rPr>
          <w:rFonts w:ascii="Calibri" w:eastAsia="Calibri" w:hAnsi="Calibri" w:cs="Calibri"/>
          <w:i/>
          <w:iCs/>
          <w:color w:val="000000" w:themeColor="text1"/>
        </w:rPr>
        <w:t xml:space="preserve">-1700 </w:t>
      </w:r>
      <w:r w:rsidRPr="33E35485">
        <w:rPr>
          <w:rFonts w:ascii="Calibri" w:eastAsia="Calibri" w:hAnsi="Calibri" w:cs="Calibri"/>
          <w:color w:val="000000" w:themeColor="text1"/>
        </w:rPr>
        <w:t xml:space="preserve">/ Maureen Bell </w:t>
      </w:r>
      <w:r>
        <w:rPr>
          <w:rFonts w:ascii="Calibri" w:eastAsia="Calibri" w:hAnsi="Calibri" w:cs="Calibri"/>
          <w:color w:val="000000" w:themeColor="text1"/>
        </w:rPr>
        <w:t xml:space="preserve">                                   </w:t>
      </w:r>
      <w:proofErr w:type="gramStart"/>
      <w:r>
        <w:rPr>
          <w:rFonts w:ascii="Calibri" w:eastAsia="Calibri" w:hAnsi="Calibri" w:cs="Calibri"/>
          <w:color w:val="000000" w:themeColor="text1"/>
        </w:rPr>
        <w:t xml:space="preserve">   </w:t>
      </w:r>
      <w:r w:rsidRPr="33E35485">
        <w:rPr>
          <w:rFonts w:ascii="Calibri" w:eastAsia="Calibri" w:hAnsi="Calibri" w:cs="Calibri"/>
          <w:color w:val="000000" w:themeColor="text1"/>
        </w:rPr>
        <w:t>[</w:t>
      </w:r>
      <w:proofErr w:type="gramEnd"/>
      <w:r w:rsidRPr="33E35485">
        <w:rPr>
          <w:rFonts w:ascii="Calibri" w:eastAsia="Calibri" w:hAnsi="Calibri" w:cs="Calibri"/>
          <w:color w:val="000000" w:themeColor="text1"/>
        </w:rPr>
        <w:t>Leipzig</w:t>
      </w:r>
      <w:r>
        <w:rPr>
          <w:rFonts w:ascii="Calibri" w:eastAsia="Calibri" w:hAnsi="Calibri" w:cs="Calibri"/>
          <w:color w:val="000000" w:themeColor="text1"/>
        </w:rPr>
        <w:t>, Germany</w:t>
      </w:r>
      <w:r w:rsidRPr="33E35485">
        <w:rPr>
          <w:rFonts w:ascii="Calibri" w:eastAsia="Calibri" w:hAnsi="Calibri" w:cs="Calibri"/>
          <w:color w:val="000000" w:themeColor="text1"/>
        </w:rPr>
        <w:t>]</w:t>
      </w:r>
      <w:r>
        <w:rPr>
          <w:rFonts w:ascii="Calibri" w:eastAsia="Calibri" w:hAnsi="Calibri" w:cs="Calibri"/>
          <w:color w:val="000000" w:themeColor="text1"/>
        </w:rPr>
        <w:t xml:space="preserve">: </w:t>
      </w:r>
      <w:r w:rsidRPr="33E35485">
        <w:rPr>
          <w:rFonts w:ascii="Calibri" w:eastAsia="Calibri" w:hAnsi="Calibri" w:cs="Calibri"/>
          <w:color w:val="000000" w:themeColor="text1"/>
        </w:rPr>
        <w:t xml:space="preserve">1996. </w:t>
      </w:r>
    </w:p>
    <w:p w14:paraId="76DAEDF1" w14:textId="77777777" w:rsidR="007D7DD2" w:rsidRPr="00612457"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Z151.3.B45</w:t>
      </w:r>
    </w:p>
    <w:p w14:paraId="47E71F86" w14:textId="77777777" w:rsidR="007D7DD2" w:rsidRDefault="007D7DD2" w:rsidP="007D7DD2">
      <w:pPr>
        <w:pStyle w:val="ListParagraph"/>
        <w:rPr>
          <w:rFonts w:ascii="Calibri" w:eastAsia="Calibri" w:hAnsi="Calibri" w:cs="Calibri"/>
          <w:color w:val="000000" w:themeColor="text1"/>
        </w:rPr>
      </w:pPr>
    </w:p>
    <w:p w14:paraId="08B143F4"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Suffragist Tactics, Past &amp; Present </w:t>
      </w:r>
      <w:r w:rsidRPr="33E35485">
        <w:rPr>
          <w:rFonts w:ascii="Calibri" w:eastAsia="Calibri" w:hAnsi="Calibri" w:cs="Calibri"/>
          <w:color w:val="000000" w:themeColor="text1"/>
        </w:rPr>
        <w:t xml:space="preserve">/ [by Teresa Billington-Greig] </w:t>
      </w:r>
    </w:p>
    <w:p w14:paraId="1388AD2D"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Women’s Freedom League, [1913?]. </w:t>
      </w:r>
    </w:p>
    <w:p w14:paraId="7D68606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HQ1597</w:t>
      </w:r>
    </w:p>
    <w:p w14:paraId="28472D15" w14:textId="77777777" w:rsidR="007D7DD2" w:rsidRDefault="007D7DD2" w:rsidP="007D7DD2">
      <w:pPr>
        <w:pStyle w:val="ListParagraph"/>
        <w:rPr>
          <w:rFonts w:ascii="Calibri" w:eastAsia="Calibri" w:hAnsi="Calibri" w:cs="Calibri"/>
          <w:color w:val="000000" w:themeColor="text1"/>
        </w:rPr>
      </w:pPr>
    </w:p>
    <w:p w14:paraId="4D993434" w14:textId="77777777" w:rsidR="007D7DD2" w:rsidRDefault="007D7DD2" w:rsidP="007D7DD2">
      <w:pPr>
        <w:pStyle w:val="ListParagraph"/>
        <w:numPr>
          <w:ilvl w:val="0"/>
          <w:numId w:val="8"/>
        </w:numPr>
        <w:rPr>
          <w:rFonts w:ascii="Calibri" w:eastAsia="Calibri" w:hAnsi="Calibri" w:cs="Calibri"/>
          <w:color w:val="000000" w:themeColor="text1"/>
        </w:rPr>
      </w:pPr>
      <w:r w:rsidRPr="33E35485">
        <w:rPr>
          <w:rFonts w:ascii="Calibri" w:eastAsia="Calibri" w:hAnsi="Calibri" w:cs="Calibri"/>
          <w:i/>
          <w:iCs/>
          <w:color w:val="000000" w:themeColor="text1"/>
        </w:rPr>
        <w:t xml:space="preserve">Notable Women Authors of the Day </w:t>
      </w:r>
      <w:r w:rsidRPr="33E35485">
        <w:rPr>
          <w:rFonts w:ascii="Calibri" w:eastAsia="Calibri" w:hAnsi="Calibri" w:cs="Calibri"/>
          <w:color w:val="000000" w:themeColor="text1"/>
        </w:rPr>
        <w:t xml:space="preserve">/ Helen C. Black </w:t>
      </w:r>
    </w:p>
    <w:p w14:paraId="097483DD"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Maclaren and Company, 1906. </w:t>
      </w:r>
    </w:p>
    <w:p w14:paraId="55F3680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Temp 884</w:t>
      </w:r>
    </w:p>
    <w:p w14:paraId="75EA13CD" w14:textId="77777777" w:rsidR="007D7DD2" w:rsidRDefault="007D7DD2" w:rsidP="007D7DD2">
      <w:pPr>
        <w:pStyle w:val="ListParagraph"/>
        <w:rPr>
          <w:rFonts w:ascii="Calibri" w:eastAsia="Calibri" w:hAnsi="Calibri" w:cs="Calibri"/>
          <w:color w:val="000000" w:themeColor="text1"/>
        </w:rPr>
      </w:pPr>
    </w:p>
    <w:p w14:paraId="3006A213"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Women’s Suffrage: a record of the women’s suffrage movement in the British Isles, with biographical sketches of Miss Becker </w:t>
      </w:r>
      <w:r w:rsidRPr="33E35485">
        <w:rPr>
          <w:rFonts w:ascii="Calibri" w:eastAsia="Calibri" w:hAnsi="Calibri" w:cs="Calibri"/>
          <w:color w:val="000000" w:themeColor="text1"/>
        </w:rPr>
        <w:t xml:space="preserve">/ Helen Blackburn </w:t>
      </w:r>
    </w:p>
    <w:p w14:paraId="09847D7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Oxford]: Williams &amp; Norgate, 1902. </w:t>
      </w:r>
    </w:p>
    <w:p w14:paraId="3ACDC114"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JN979.B53</w:t>
      </w:r>
    </w:p>
    <w:p w14:paraId="0274F25D" w14:textId="77777777" w:rsidR="007D7DD2" w:rsidRPr="00E41E01" w:rsidRDefault="007D7DD2" w:rsidP="007D7DD2">
      <w:pPr>
        <w:pStyle w:val="ListParagraph"/>
        <w:rPr>
          <w:rFonts w:ascii="Calibri" w:eastAsia="Calibri" w:hAnsi="Calibri" w:cs="Calibri"/>
          <w:color w:val="000000" w:themeColor="text1"/>
        </w:rPr>
      </w:pPr>
    </w:p>
    <w:p w14:paraId="5B8281F2" w14:textId="77777777" w:rsidR="007D7DD2" w:rsidRDefault="007D7DD2" w:rsidP="007D7DD2">
      <w:pPr>
        <w:pStyle w:val="ListParagraph"/>
        <w:numPr>
          <w:ilvl w:val="0"/>
          <w:numId w:val="9"/>
        </w:numPr>
        <w:rPr>
          <w:rFonts w:ascii="Calibri" w:eastAsia="Calibri" w:hAnsi="Calibri" w:cs="Calibri"/>
          <w:color w:val="000000" w:themeColor="text1"/>
        </w:rPr>
      </w:pPr>
      <w:r w:rsidRPr="00612457">
        <w:rPr>
          <w:rFonts w:ascii="Calibri" w:eastAsia="Calibri" w:hAnsi="Calibri" w:cs="Calibri"/>
          <w:i/>
          <w:color w:val="000000" w:themeColor="text1"/>
        </w:rPr>
        <w:t>The family</w:t>
      </w:r>
      <w:r>
        <w:rPr>
          <w:rFonts w:ascii="Calibri" w:eastAsia="Calibri" w:hAnsi="Calibri" w:cs="Calibri"/>
          <w:color w:val="000000" w:themeColor="text1"/>
        </w:rPr>
        <w:t xml:space="preserve"> / [by Helen Dendy </w:t>
      </w:r>
      <w:proofErr w:type="gramStart"/>
      <w:r>
        <w:rPr>
          <w:rFonts w:ascii="Calibri" w:eastAsia="Calibri" w:hAnsi="Calibri" w:cs="Calibri"/>
          <w:color w:val="000000" w:themeColor="text1"/>
        </w:rPr>
        <w:t xml:space="preserve">Bosanquet]   </w:t>
      </w:r>
      <w:proofErr w:type="gramEnd"/>
      <w:r>
        <w:rPr>
          <w:rFonts w:ascii="Calibri" w:eastAsia="Calibri" w:hAnsi="Calibri" w:cs="Calibri"/>
          <w:color w:val="000000" w:themeColor="text1"/>
        </w:rPr>
        <w:t xml:space="preserve">                                                                                 [London, England]: Macmillan, 1906                                                                                                 Classmark: r HQ734</w:t>
      </w:r>
    </w:p>
    <w:p w14:paraId="38C0088B" w14:textId="77777777" w:rsidR="007D7DD2" w:rsidRPr="00BF4227" w:rsidRDefault="007D7DD2" w:rsidP="007D7DD2">
      <w:pPr>
        <w:pStyle w:val="ListParagraph"/>
        <w:rPr>
          <w:rFonts w:ascii="Calibri" w:eastAsia="Calibri" w:hAnsi="Calibri" w:cs="Calibri"/>
          <w:color w:val="000000" w:themeColor="text1"/>
        </w:rPr>
      </w:pPr>
    </w:p>
    <w:p w14:paraId="3A148EFE" w14:textId="77777777" w:rsidR="007D7DD2" w:rsidRPr="00BF4227" w:rsidRDefault="007D7DD2" w:rsidP="007D7DD2">
      <w:pPr>
        <w:pStyle w:val="ListParagraph"/>
        <w:numPr>
          <w:ilvl w:val="0"/>
          <w:numId w:val="41"/>
        </w:numPr>
        <w:rPr>
          <w:rFonts w:ascii="Calibri" w:eastAsia="Calibri" w:hAnsi="Calibri" w:cs="Calibri"/>
          <w:color w:val="000000" w:themeColor="text1"/>
        </w:rPr>
      </w:pPr>
      <w:r>
        <w:rPr>
          <w:rFonts w:ascii="Calibri" w:eastAsia="Calibri" w:hAnsi="Calibri" w:cs="Calibri"/>
          <w:i/>
          <w:iCs/>
          <w:color w:val="000000" w:themeColor="text1"/>
        </w:rPr>
        <w:t xml:space="preserve">The English gentleman: and the English gentlewoman: both in one volume couched, and in one </w:t>
      </w:r>
      <w:proofErr w:type="spellStart"/>
      <w:r>
        <w:rPr>
          <w:rFonts w:ascii="Calibri" w:eastAsia="Calibri" w:hAnsi="Calibri" w:cs="Calibri"/>
          <w:i/>
          <w:iCs/>
          <w:color w:val="000000" w:themeColor="text1"/>
        </w:rPr>
        <w:t>modell</w:t>
      </w:r>
      <w:proofErr w:type="spellEnd"/>
      <w:r>
        <w:rPr>
          <w:rFonts w:ascii="Calibri" w:eastAsia="Calibri" w:hAnsi="Calibri" w:cs="Calibri"/>
          <w:i/>
          <w:iCs/>
          <w:color w:val="000000" w:themeColor="text1"/>
        </w:rPr>
        <w:t xml:space="preserve"> portrayed: to the living glory of their </w:t>
      </w:r>
      <w:proofErr w:type="spellStart"/>
      <w:r>
        <w:rPr>
          <w:rFonts w:ascii="Calibri" w:eastAsia="Calibri" w:hAnsi="Calibri" w:cs="Calibri"/>
          <w:i/>
          <w:iCs/>
          <w:color w:val="000000" w:themeColor="text1"/>
        </w:rPr>
        <w:t>sexe</w:t>
      </w:r>
      <w:proofErr w:type="spellEnd"/>
      <w:r>
        <w:rPr>
          <w:rFonts w:ascii="Calibri" w:eastAsia="Calibri" w:hAnsi="Calibri" w:cs="Calibri"/>
          <w:i/>
          <w:iCs/>
          <w:color w:val="000000" w:themeColor="text1"/>
        </w:rPr>
        <w:t xml:space="preserve">, the lasting story of their worth. With a ladies love-lecture and a supplement lately annexed, and </w:t>
      </w:r>
      <w:proofErr w:type="spellStart"/>
      <w:r>
        <w:rPr>
          <w:rFonts w:ascii="Calibri" w:eastAsia="Calibri" w:hAnsi="Calibri" w:cs="Calibri"/>
          <w:i/>
          <w:iCs/>
          <w:color w:val="000000" w:themeColor="text1"/>
        </w:rPr>
        <w:t>entituled</w:t>
      </w:r>
      <w:proofErr w:type="spellEnd"/>
      <w:r>
        <w:rPr>
          <w:rFonts w:ascii="Calibri" w:eastAsia="Calibri" w:hAnsi="Calibri" w:cs="Calibri"/>
          <w:i/>
          <w:iCs/>
          <w:color w:val="000000" w:themeColor="text1"/>
        </w:rPr>
        <w:t xml:space="preserve"> The turtles triumph </w:t>
      </w:r>
      <w:r>
        <w:rPr>
          <w:rFonts w:ascii="Calibri" w:eastAsia="Calibri" w:hAnsi="Calibri" w:cs="Calibri"/>
          <w:color w:val="000000" w:themeColor="text1"/>
        </w:rPr>
        <w:t xml:space="preserve">/ by Richard </w:t>
      </w:r>
      <w:proofErr w:type="spellStart"/>
      <w:r>
        <w:rPr>
          <w:rFonts w:ascii="Calibri" w:eastAsia="Calibri" w:hAnsi="Calibri" w:cs="Calibri"/>
          <w:color w:val="000000" w:themeColor="text1"/>
        </w:rPr>
        <w:t>Brathwait</w:t>
      </w:r>
      <w:proofErr w:type="spellEnd"/>
      <w:r>
        <w:rPr>
          <w:rFonts w:ascii="Calibri" w:eastAsia="Calibri" w:hAnsi="Calibri" w:cs="Calibri"/>
          <w:color w:val="000000" w:themeColor="text1"/>
        </w:rPr>
        <w:t xml:space="preserve">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 xml:space="preserve">London, England]: printed by </w:t>
      </w:r>
      <w:proofErr w:type="spellStart"/>
      <w:r>
        <w:rPr>
          <w:rFonts w:ascii="Calibri" w:eastAsia="Calibri" w:hAnsi="Calibri" w:cs="Calibri"/>
          <w:color w:val="000000" w:themeColor="text1"/>
        </w:rPr>
        <w:t>Iohn</w:t>
      </w:r>
      <w:proofErr w:type="spellEnd"/>
      <w:r>
        <w:rPr>
          <w:rFonts w:ascii="Calibri" w:eastAsia="Calibri" w:hAnsi="Calibri" w:cs="Calibri"/>
          <w:color w:val="000000" w:themeColor="text1"/>
        </w:rPr>
        <w:t xml:space="preserve"> Dawson, 1641; 3</w:t>
      </w:r>
      <w:r w:rsidRPr="00851D15">
        <w:rPr>
          <w:rFonts w:ascii="Calibri" w:eastAsia="Calibri" w:hAnsi="Calibri" w:cs="Calibri"/>
          <w:color w:val="000000" w:themeColor="text1"/>
          <w:vertAlign w:val="superscript"/>
        </w:rPr>
        <w:t>rd</w:t>
      </w:r>
      <w:r>
        <w:rPr>
          <w:rFonts w:ascii="Calibri" w:eastAsia="Calibri" w:hAnsi="Calibri" w:cs="Calibri"/>
          <w:color w:val="000000" w:themeColor="text1"/>
        </w:rPr>
        <w:t xml:space="preserve"> ed., rev., corr. and enl.              Classmark: r q PR2214.B3</w:t>
      </w:r>
    </w:p>
    <w:p w14:paraId="41BE7F97" w14:textId="77777777" w:rsidR="007D7DD2" w:rsidRPr="007E49F9" w:rsidRDefault="007D7DD2" w:rsidP="007D7DD2">
      <w:pPr>
        <w:pStyle w:val="ListParagraph"/>
        <w:rPr>
          <w:rFonts w:ascii="Calibri" w:eastAsia="Calibri" w:hAnsi="Calibri" w:cs="Calibri"/>
          <w:color w:val="000000" w:themeColor="text1"/>
        </w:rPr>
      </w:pPr>
    </w:p>
    <w:p w14:paraId="44318B1D" w14:textId="77777777" w:rsidR="007D7DD2" w:rsidRDefault="007D7DD2" w:rsidP="007D7DD2">
      <w:pPr>
        <w:pStyle w:val="ListParagraph"/>
        <w:numPr>
          <w:ilvl w:val="0"/>
          <w:numId w:val="9"/>
        </w:numPr>
        <w:rPr>
          <w:rFonts w:ascii="Calibri" w:eastAsia="Calibri" w:hAnsi="Calibri" w:cs="Calibri"/>
          <w:color w:val="000000" w:themeColor="text1"/>
        </w:rPr>
      </w:pPr>
      <w:r w:rsidRPr="33E35485">
        <w:rPr>
          <w:rFonts w:ascii="Calibri" w:eastAsia="Calibri" w:hAnsi="Calibri" w:cs="Calibri"/>
          <w:i/>
          <w:iCs/>
          <w:color w:val="000000" w:themeColor="text1"/>
        </w:rPr>
        <w:t xml:space="preserve">Jane Eyre: an autobiography </w:t>
      </w:r>
      <w:r w:rsidRPr="33E35485">
        <w:rPr>
          <w:rFonts w:ascii="Calibri" w:eastAsia="Calibri" w:hAnsi="Calibri" w:cs="Calibri"/>
          <w:color w:val="000000" w:themeColor="text1"/>
        </w:rPr>
        <w:t>/ by Charlotte Brontë “</w:t>
      </w:r>
      <w:proofErr w:type="spellStart"/>
      <w:r w:rsidRPr="33E35485">
        <w:rPr>
          <w:rFonts w:ascii="Calibri" w:eastAsia="Calibri" w:hAnsi="Calibri" w:cs="Calibri"/>
          <w:color w:val="000000" w:themeColor="text1"/>
        </w:rPr>
        <w:t>Currer</w:t>
      </w:r>
      <w:proofErr w:type="spellEnd"/>
      <w:r w:rsidRPr="33E35485">
        <w:rPr>
          <w:rFonts w:ascii="Calibri" w:eastAsia="Calibri" w:hAnsi="Calibri" w:cs="Calibri"/>
          <w:color w:val="000000" w:themeColor="text1"/>
        </w:rPr>
        <w:t xml:space="preserve"> Bell” </w:t>
      </w:r>
    </w:p>
    <w:p w14:paraId="3BB2A76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Smith, Elder and Co., 1877; New edition. </w:t>
      </w:r>
    </w:p>
    <w:p w14:paraId="4FCD32B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PR4167.J2-1877</w:t>
      </w:r>
    </w:p>
    <w:p w14:paraId="0E20ADCB" w14:textId="77777777" w:rsidR="007D7DD2" w:rsidRDefault="007D7DD2" w:rsidP="007D7DD2">
      <w:pPr>
        <w:pStyle w:val="ListParagraph"/>
        <w:rPr>
          <w:rFonts w:ascii="Calibri" w:eastAsia="Calibri" w:hAnsi="Calibri" w:cs="Calibri"/>
          <w:color w:val="000000" w:themeColor="text1"/>
        </w:rPr>
      </w:pPr>
    </w:p>
    <w:p w14:paraId="16B80783"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Vilette </w:t>
      </w:r>
      <w:r w:rsidRPr="33E35485">
        <w:rPr>
          <w:rFonts w:ascii="Calibri" w:eastAsia="Calibri" w:hAnsi="Calibri" w:cs="Calibri"/>
          <w:color w:val="000000" w:themeColor="text1"/>
        </w:rPr>
        <w:t>/ by Charlotte Brontë “</w:t>
      </w:r>
      <w:proofErr w:type="spellStart"/>
      <w:r w:rsidRPr="33E35485">
        <w:rPr>
          <w:rFonts w:ascii="Calibri" w:eastAsia="Calibri" w:hAnsi="Calibri" w:cs="Calibri"/>
          <w:color w:val="000000" w:themeColor="text1"/>
        </w:rPr>
        <w:t>Currer</w:t>
      </w:r>
      <w:proofErr w:type="spellEnd"/>
      <w:r w:rsidRPr="33E35485">
        <w:rPr>
          <w:rFonts w:ascii="Calibri" w:eastAsia="Calibri" w:hAnsi="Calibri" w:cs="Calibri"/>
          <w:color w:val="000000" w:themeColor="text1"/>
        </w:rPr>
        <w:t xml:space="preserve"> Bell” </w:t>
      </w:r>
    </w:p>
    <w:p w14:paraId="2D04D9F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Smith, Elder and Co, 1863; New ed. </w:t>
      </w:r>
    </w:p>
    <w:p w14:paraId="2E2BE85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PR4167.V5- 1863</w:t>
      </w:r>
    </w:p>
    <w:p w14:paraId="657C8613" w14:textId="77777777" w:rsidR="007D7DD2" w:rsidRDefault="007D7DD2" w:rsidP="007D7DD2">
      <w:pPr>
        <w:pStyle w:val="ListParagraph"/>
        <w:rPr>
          <w:rFonts w:ascii="Calibri" w:eastAsia="Calibri" w:hAnsi="Calibri" w:cs="Calibri"/>
          <w:color w:val="000000" w:themeColor="text1"/>
        </w:rPr>
      </w:pPr>
    </w:p>
    <w:p w14:paraId="75308381" w14:textId="77777777" w:rsidR="007D7DD2" w:rsidRDefault="007D7DD2" w:rsidP="007D7DD2">
      <w:pPr>
        <w:pStyle w:val="ListParagraph"/>
        <w:numPr>
          <w:ilvl w:val="0"/>
          <w:numId w:val="13"/>
        </w:numPr>
        <w:rPr>
          <w:rFonts w:ascii="Calibri" w:eastAsia="Calibri" w:hAnsi="Calibri" w:cs="Calibri"/>
          <w:color w:val="000000" w:themeColor="text1"/>
        </w:rPr>
      </w:pPr>
      <w:r w:rsidRPr="33E35485">
        <w:rPr>
          <w:rFonts w:ascii="Calibri" w:eastAsia="Calibri" w:hAnsi="Calibri" w:cs="Calibri"/>
          <w:i/>
          <w:iCs/>
          <w:color w:val="000000" w:themeColor="text1"/>
        </w:rPr>
        <w:t xml:space="preserve">Advice to Mothers, </w:t>
      </w:r>
      <w:proofErr w:type="gramStart"/>
      <w:r w:rsidRPr="33E35485">
        <w:rPr>
          <w:rFonts w:ascii="Calibri" w:eastAsia="Calibri" w:hAnsi="Calibri" w:cs="Calibri"/>
          <w:i/>
          <w:iCs/>
          <w:color w:val="000000" w:themeColor="text1"/>
        </w:rPr>
        <w:t>on the Subject of Their</w:t>
      </w:r>
      <w:proofErr w:type="gramEnd"/>
      <w:r w:rsidRPr="33E35485">
        <w:rPr>
          <w:rFonts w:ascii="Calibri" w:eastAsia="Calibri" w:hAnsi="Calibri" w:cs="Calibri"/>
          <w:i/>
          <w:iCs/>
          <w:color w:val="000000" w:themeColor="text1"/>
        </w:rPr>
        <w:t xml:space="preserve"> Own Health: and on the means of promoting the health, strength, and beauty of their offspring </w:t>
      </w:r>
      <w:r w:rsidRPr="33E35485">
        <w:rPr>
          <w:rFonts w:ascii="Calibri" w:eastAsia="Calibri" w:hAnsi="Calibri" w:cs="Calibri"/>
          <w:color w:val="000000" w:themeColor="text1"/>
        </w:rPr>
        <w:t xml:space="preserve">/ William Buchan </w:t>
      </w:r>
    </w:p>
    <w:p w14:paraId="6131EEB0"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A. Strahan for T. Cadell and W. Davies, 1803. </w:t>
      </w:r>
    </w:p>
    <w:p w14:paraId="539EB578" w14:textId="77777777" w:rsidR="007D7DD2" w:rsidRPr="00BF4227" w:rsidRDefault="007D7DD2" w:rsidP="007D7DD2">
      <w:pPr>
        <w:pStyle w:val="ListParagraph"/>
        <w:rPr>
          <w:rFonts w:ascii="Calibri" w:eastAsia="Calibri" w:hAnsi="Calibri" w:cs="Calibri"/>
          <w:i/>
          <w:iCs/>
          <w:color w:val="000000" w:themeColor="text1"/>
        </w:rPr>
      </w:pPr>
      <w:r w:rsidRPr="33E35485">
        <w:rPr>
          <w:rFonts w:ascii="Calibri" w:eastAsia="Calibri" w:hAnsi="Calibri" w:cs="Calibri"/>
          <w:color w:val="000000" w:themeColor="text1"/>
        </w:rPr>
        <w:t>Classmark: r RG940.B83</w:t>
      </w:r>
      <w:r w:rsidRPr="00950935">
        <w:rPr>
          <w:rFonts w:ascii="Calibri" w:eastAsia="Calibri" w:hAnsi="Calibri" w:cs="Calibri"/>
          <w:i/>
          <w:iCs/>
          <w:color w:val="000000" w:themeColor="text1"/>
        </w:rPr>
        <w:t xml:space="preserve"> </w:t>
      </w:r>
    </w:p>
    <w:p w14:paraId="0AA4AD24" w14:textId="77777777" w:rsidR="007D7DD2" w:rsidRDefault="007D7DD2" w:rsidP="007D7DD2">
      <w:pPr>
        <w:rPr>
          <w:rFonts w:ascii="Calibri" w:eastAsia="Calibri" w:hAnsi="Calibri" w:cs="Calibri"/>
          <w:i/>
          <w:iCs/>
          <w:color w:val="000000" w:themeColor="text1"/>
        </w:rPr>
      </w:pPr>
    </w:p>
    <w:p w14:paraId="6A92EACF" w14:textId="77777777" w:rsidR="007D7DD2" w:rsidRPr="00973F8B" w:rsidRDefault="007D7DD2" w:rsidP="007D7DD2">
      <w:pPr>
        <w:pStyle w:val="ListParagraph"/>
        <w:numPr>
          <w:ilvl w:val="0"/>
          <w:numId w:val="22"/>
        </w:numPr>
        <w:rPr>
          <w:rFonts w:ascii="Calibri" w:eastAsia="Calibri" w:hAnsi="Calibri" w:cs="Calibri"/>
          <w:i/>
          <w:iCs/>
          <w:color w:val="000000" w:themeColor="text1"/>
        </w:rPr>
      </w:pPr>
      <w:r>
        <w:rPr>
          <w:rFonts w:ascii="Calibri" w:eastAsia="Calibri" w:hAnsi="Calibri" w:cs="Calibri"/>
          <w:i/>
          <w:iCs/>
          <w:color w:val="000000" w:themeColor="text1"/>
        </w:rPr>
        <w:lastRenderedPageBreak/>
        <w:t xml:space="preserve">The fairy-land of science </w:t>
      </w:r>
      <w:r>
        <w:rPr>
          <w:rFonts w:ascii="Calibri" w:eastAsia="Calibri" w:hAnsi="Calibri" w:cs="Calibri"/>
          <w:color w:val="000000" w:themeColor="text1"/>
        </w:rPr>
        <w:t xml:space="preserve">/ by Arabella Buckley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Edward Stanford, 1881; Ninth thousand.                                                       Classmark: r QH45.B835</w:t>
      </w:r>
    </w:p>
    <w:p w14:paraId="2146F1E6" w14:textId="77777777" w:rsidR="007D7DD2" w:rsidRPr="00973F8B" w:rsidRDefault="007D7DD2" w:rsidP="007D7DD2">
      <w:pPr>
        <w:pStyle w:val="ListParagraph"/>
        <w:rPr>
          <w:rFonts w:ascii="Calibri" w:eastAsia="Calibri" w:hAnsi="Calibri" w:cs="Calibri"/>
          <w:i/>
          <w:iCs/>
          <w:color w:val="000000" w:themeColor="text1"/>
        </w:rPr>
      </w:pPr>
    </w:p>
    <w:p w14:paraId="39BAD135" w14:textId="77777777" w:rsidR="007D7DD2" w:rsidRPr="00973F8B" w:rsidRDefault="007D7DD2" w:rsidP="007D7DD2">
      <w:pPr>
        <w:pStyle w:val="ListParagraph"/>
        <w:numPr>
          <w:ilvl w:val="0"/>
          <w:numId w:val="22"/>
        </w:numPr>
        <w:rPr>
          <w:rFonts w:ascii="Calibri" w:eastAsia="Calibri" w:hAnsi="Calibri" w:cs="Calibri"/>
          <w:i/>
          <w:iCs/>
          <w:color w:val="000000" w:themeColor="text1"/>
        </w:rPr>
      </w:pPr>
      <w:r>
        <w:rPr>
          <w:rFonts w:ascii="Calibri" w:eastAsia="Calibri" w:hAnsi="Calibri" w:cs="Calibri"/>
          <w:i/>
          <w:iCs/>
          <w:color w:val="000000" w:themeColor="text1"/>
        </w:rPr>
        <w:t xml:space="preserve">Camilla: or, a picture of youth </w:t>
      </w:r>
      <w:r>
        <w:rPr>
          <w:rFonts w:ascii="Calibri" w:eastAsia="Calibri" w:hAnsi="Calibri" w:cs="Calibri"/>
          <w:color w:val="000000" w:themeColor="text1"/>
        </w:rPr>
        <w:t xml:space="preserve">/ Fanny Burney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printed for T. Payne; and T. Cadell Jun. and W. Davies (successors to Mr. Cadell), 1796                                                                                                                           Classmark: r PR3316.A4</w:t>
      </w:r>
    </w:p>
    <w:p w14:paraId="4EF8B120" w14:textId="77777777" w:rsidR="007D7DD2" w:rsidRPr="00950935" w:rsidRDefault="007D7DD2" w:rsidP="007D7DD2">
      <w:pPr>
        <w:pStyle w:val="ListParagraph"/>
        <w:rPr>
          <w:rFonts w:ascii="Calibri" w:eastAsia="Calibri" w:hAnsi="Calibri" w:cs="Calibri"/>
          <w:color w:val="000000" w:themeColor="text1"/>
        </w:rPr>
      </w:pPr>
    </w:p>
    <w:p w14:paraId="35AFEE6B" w14:textId="77777777" w:rsidR="007D7DD2" w:rsidRDefault="007D7DD2" w:rsidP="007D7DD2">
      <w:pPr>
        <w:pStyle w:val="ListParagraph"/>
        <w:numPr>
          <w:ilvl w:val="0"/>
          <w:numId w:val="11"/>
        </w:numPr>
        <w:rPr>
          <w:rFonts w:ascii="Calibri" w:eastAsia="Calibri" w:hAnsi="Calibri" w:cs="Calibri"/>
          <w:color w:val="000000" w:themeColor="text1"/>
        </w:rPr>
      </w:pPr>
      <w:r w:rsidRPr="33E35485">
        <w:rPr>
          <w:rFonts w:ascii="Calibri" w:eastAsia="Calibri" w:hAnsi="Calibri" w:cs="Calibri"/>
          <w:i/>
          <w:iCs/>
          <w:color w:val="000000" w:themeColor="text1"/>
        </w:rPr>
        <w:t xml:space="preserve">Evelina: or a young lady’s entrance into the world </w:t>
      </w:r>
      <w:r w:rsidRPr="33E35485">
        <w:rPr>
          <w:rFonts w:ascii="Calibri" w:eastAsia="Calibri" w:hAnsi="Calibri" w:cs="Calibri"/>
          <w:color w:val="000000" w:themeColor="text1"/>
        </w:rPr>
        <w:t xml:space="preserve">/ Fanny Burney </w:t>
      </w:r>
    </w:p>
    <w:p w14:paraId="395A57E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Printed for W. Lowndes, 1805; New ed. / in two volumes. </w:t>
      </w:r>
    </w:p>
    <w:p w14:paraId="59EA713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PR3316.A4E8-1805</w:t>
      </w:r>
    </w:p>
    <w:p w14:paraId="120604FA" w14:textId="77777777" w:rsidR="007D7DD2" w:rsidRDefault="007D7DD2" w:rsidP="007D7DD2">
      <w:pPr>
        <w:pStyle w:val="ListParagraph"/>
        <w:rPr>
          <w:rFonts w:ascii="Calibri" w:eastAsia="Calibri" w:hAnsi="Calibri" w:cs="Calibri"/>
          <w:color w:val="000000" w:themeColor="text1"/>
        </w:rPr>
      </w:pPr>
    </w:p>
    <w:p w14:paraId="0BF9B4EE" w14:textId="77777777" w:rsidR="007D7DD2" w:rsidRDefault="007D7DD2" w:rsidP="007D7DD2">
      <w:pPr>
        <w:pStyle w:val="ListParagraph"/>
        <w:numPr>
          <w:ilvl w:val="0"/>
          <w:numId w:val="9"/>
        </w:numPr>
        <w:rPr>
          <w:rFonts w:ascii="Calibri" w:eastAsia="Calibri" w:hAnsi="Calibri" w:cs="Calibri"/>
          <w:color w:val="000000" w:themeColor="text1"/>
        </w:rPr>
      </w:pPr>
      <w:r w:rsidRPr="33E35485">
        <w:rPr>
          <w:rFonts w:ascii="Calibri" w:eastAsia="Calibri" w:hAnsi="Calibri" w:cs="Calibri"/>
          <w:i/>
          <w:iCs/>
          <w:color w:val="000000" w:themeColor="text1"/>
        </w:rPr>
        <w:t xml:space="preserve">Lectures on Female Education and Manners </w:t>
      </w:r>
      <w:r w:rsidRPr="33E35485">
        <w:rPr>
          <w:rFonts w:ascii="Calibri" w:eastAsia="Calibri" w:hAnsi="Calibri" w:cs="Calibri"/>
          <w:color w:val="000000" w:themeColor="text1"/>
        </w:rPr>
        <w:t xml:space="preserve">/ by J. Burton </w:t>
      </w:r>
    </w:p>
    <w:p w14:paraId="059EB43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[London, England]: Printed for J. Johnson; J. Murray; and J. Evans, [1793]; 2</w:t>
      </w:r>
      <w:r w:rsidRPr="33E35485">
        <w:rPr>
          <w:rFonts w:ascii="Calibri" w:eastAsia="Calibri" w:hAnsi="Calibri" w:cs="Calibri"/>
          <w:color w:val="000000" w:themeColor="text1"/>
          <w:vertAlign w:val="superscript"/>
        </w:rPr>
        <w:t>nd</w:t>
      </w:r>
      <w:r w:rsidRPr="33E35485">
        <w:rPr>
          <w:rFonts w:ascii="Calibri" w:eastAsia="Calibri" w:hAnsi="Calibri" w:cs="Calibri"/>
          <w:color w:val="000000" w:themeColor="text1"/>
        </w:rPr>
        <w:t xml:space="preserve"> ed.  </w:t>
      </w:r>
    </w:p>
    <w:p w14:paraId="3474DD87"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LC1421.B87</w:t>
      </w:r>
    </w:p>
    <w:p w14:paraId="02635053" w14:textId="77777777" w:rsidR="007D7DD2" w:rsidRDefault="007D7DD2" w:rsidP="007D7DD2">
      <w:pPr>
        <w:rPr>
          <w:rFonts w:ascii="Calibri" w:eastAsia="Calibri" w:hAnsi="Calibri" w:cs="Calibri"/>
          <w:color w:val="000000" w:themeColor="text1"/>
        </w:rPr>
      </w:pPr>
    </w:p>
    <w:p w14:paraId="370D302F" w14:textId="77777777" w:rsidR="007D7DD2" w:rsidRPr="00BF4227" w:rsidRDefault="007D7DD2" w:rsidP="007D7DD2">
      <w:pPr>
        <w:pStyle w:val="ListParagraph"/>
        <w:numPr>
          <w:ilvl w:val="0"/>
          <w:numId w:val="23"/>
        </w:numPr>
        <w:rPr>
          <w:rFonts w:ascii="Calibri" w:eastAsia="Calibri" w:hAnsi="Calibri" w:cs="Calibri"/>
          <w:color w:val="000000" w:themeColor="text1"/>
        </w:rPr>
      </w:pPr>
      <w:r>
        <w:rPr>
          <w:rFonts w:ascii="Calibri" w:eastAsia="Calibri" w:hAnsi="Calibri" w:cs="Calibri"/>
          <w:i/>
          <w:iCs/>
          <w:color w:val="000000" w:themeColor="text1"/>
        </w:rPr>
        <w:t xml:space="preserve">Woman’s work and woman’s culture: a series of essays </w:t>
      </w:r>
      <w:r>
        <w:rPr>
          <w:rFonts w:ascii="Calibri" w:eastAsia="Calibri" w:hAnsi="Calibri" w:cs="Calibri"/>
          <w:color w:val="000000" w:themeColor="text1"/>
        </w:rPr>
        <w:t xml:space="preserve">/ edited by </w:t>
      </w:r>
      <w:proofErr w:type="spellStart"/>
      <w:r>
        <w:rPr>
          <w:rFonts w:ascii="Calibri" w:eastAsia="Calibri" w:hAnsi="Calibri" w:cs="Calibri"/>
          <w:color w:val="000000" w:themeColor="text1"/>
        </w:rPr>
        <w:t>Jospehine</w:t>
      </w:r>
      <w:proofErr w:type="spellEnd"/>
      <w:r>
        <w:rPr>
          <w:rFonts w:ascii="Calibri" w:eastAsia="Calibri" w:hAnsi="Calibri" w:cs="Calibri"/>
          <w:color w:val="000000" w:themeColor="text1"/>
        </w:rPr>
        <w:t xml:space="preserve"> E. Butler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Macmillan, 1869                                                                               Classmark: r HD6053 W</w:t>
      </w:r>
    </w:p>
    <w:p w14:paraId="0FFE3F1D" w14:textId="77777777" w:rsidR="007D7DD2" w:rsidRPr="006D15E9" w:rsidRDefault="007D7DD2" w:rsidP="007D7DD2">
      <w:pPr>
        <w:pStyle w:val="Heading1"/>
        <w:rPr>
          <w:b/>
          <w:bCs/>
          <w:sz w:val="28"/>
          <w:szCs w:val="28"/>
        </w:rPr>
      </w:pPr>
      <w:r w:rsidRPr="006D15E9">
        <w:rPr>
          <w:b/>
          <w:bCs/>
          <w:sz w:val="28"/>
          <w:szCs w:val="28"/>
        </w:rPr>
        <w:t>C</w:t>
      </w:r>
    </w:p>
    <w:p w14:paraId="27C80351" w14:textId="77777777" w:rsidR="007D7DD2" w:rsidRDefault="007D7DD2" w:rsidP="007D7DD2">
      <w:pPr>
        <w:pStyle w:val="ListParagraph"/>
        <w:numPr>
          <w:ilvl w:val="0"/>
          <w:numId w:val="6"/>
        </w:numPr>
        <w:rPr>
          <w:rFonts w:ascii="Calibri" w:eastAsia="Calibri" w:hAnsi="Calibri" w:cs="Calibri"/>
          <w:color w:val="000000" w:themeColor="text1"/>
        </w:rPr>
      </w:pPr>
      <w:r w:rsidRPr="33E35485">
        <w:rPr>
          <w:rFonts w:ascii="Calibri" w:eastAsia="Calibri" w:hAnsi="Calibri" w:cs="Calibri"/>
          <w:i/>
          <w:iCs/>
          <w:color w:val="000000" w:themeColor="text1"/>
        </w:rPr>
        <w:t xml:space="preserve">Our Girls: their work for the war </w:t>
      </w:r>
      <w:r w:rsidRPr="33E35485">
        <w:rPr>
          <w:rFonts w:ascii="Calibri" w:eastAsia="Calibri" w:hAnsi="Calibri" w:cs="Calibri"/>
          <w:color w:val="000000" w:themeColor="text1"/>
        </w:rPr>
        <w:t xml:space="preserve">/ by Hall Caine; with 15 illustrations from photographs by the Ministry of Munitions </w:t>
      </w:r>
    </w:p>
    <w:p w14:paraId="3F3414B7"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Hutchinson &amp; Co, 1916. </w:t>
      </w:r>
    </w:p>
    <w:p w14:paraId="4C0B859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D639.W7C35</w:t>
      </w:r>
    </w:p>
    <w:p w14:paraId="7111259B" w14:textId="77777777" w:rsidR="007D7DD2" w:rsidRDefault="007D7DD2" w:rsidP="007D7DD2">
      <w:pPr>
        <w:pStyle w:val="ListParagraph"/>
        <w:rPr>
          <w:rFonts w:ascii="Calibri" w:eastAsia="Calibri" w:hAnsi="Calibri" w:cs="Calibri"/>
          <w:color w:val="000000" w:themeColor="text1"/>
        </w:rPr>
      </w:pPr>
    </w:p>
    <w:p w14:paraId="39DCA225"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Morality of Marriage: and other essays on the status and destiny of woman </w:t>
      </w:r>
      <w:r w:rsidRPr="33E35485">
        <w:rPr>
          <w:rFonts w:ascii="Calibri" w:eastAsia="Calibri" w:hAnsi="Calibri" w:cs="Calibri"/>
          <w:color w:val="000000" w:themeColor="text1"/>
        </w:rPr>
        <w:t xml:space="preserve">/ by Mona Caird [London, England]: G. Redway, 1897. </w:t>
      </w:r>
    </w:p>
    <w:p w14:paraId="6045429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HQ728.C35</w:t>
      </w:r>
    </w:p>
    <w:p w14:paraId="5C17F923" w14:textId="77777777" w:rsidR="007D7DD2" w:rsidRPr="00BF4227" w:rsidRDefault="007D7DD2" w:rsidP="007D7DD2">
      <w:pPr>
        <w:pStyle w:val="ListParagraph"/>
        <w:rPr>
          <w:rFonts w:ascii="Calibri" w:eastAsia="Calibri" w:hAnsi="Calibri" w:cs="Calibri"/>
          <w:color w:val="000000" w:themeColor="text1"/>
        </w:rPr>
      </w:pPr>
    </w:p>
    <w:p w14:paraId="1EBD9799" w14:textId="77777777" w:rsidR="007D7DD2" w:rsidRDefault="007D7DD2" w:rsidP="007D7DD2">
      <w:pPr>
        <w:pStyle w:val="ListParagraph"/>
        <w:numPr>
          <w:ilvl w:val="0"/>
          <w:numId w:val="23"/>
        </w:numPr>
        <w:rPr>
          <w:rFonts w:ascii="Calibri" w:eastAsia="Calibri" w:hAnsi="Calibri" w:cs="Calibri"/>
          <w:color w:val="000000" w:themeColor="text1"/>
        </w:rPr>
      </w:pPr>
      <w:r w:rsidRPr="00B878EE">
        <w:rPr>
          <w:rFonts w:ascii="Calibri" w:eastAsia="Calibri" w:hAnsi="Calibri" w:cs="Calibri"/>
          <w:i/>
          <w:iCs/>
          <w:color w:val="000000" w:themeColor="text1"/>
        </w:rPr>
        <w:t>All the works of Epictetus, which are now extant: consisting of his discourses, preserved by Arrian, in four books, the Enchiridion, and fragments / translated from the original Greek, by Elizabeth Carter, with an introduction, and notes, by the translator, in two volumes ....</w:t>
      </w:r>
      <w:r>
        <w:rPr>
          <w:rFonts w:ascii="Calibri" w:eastAsia="Calibri" w:hAnsi="Calibri" w:cs="Calibri"/>
          <w:i/>
          <w:iCs/>
          <w:color w:val="000000" w:themeColor="text1"/>
        </w:rPr>
        <w:t xml:space="preserve">                                                                                               </w:t>
      </w:r>
      <w:r>
        <w:rPr>
          <w:rFonts w:ascii="Calibri" w:eastAsia="Calibri" w:hAnsi="Calibri" w:cs="Calibri"/>
          <w:color w:val="000000" w:themeColor="text1"/>
        </w:rPr>
        <w:t>[London, England]: printed for J. and F. Rivington, 1768; 3</w:t>
      </w:r>
      <w:r w:rsidRPr="00B878EE">
        <w:rPr>
          <w:rFonts w:ascii="Calibri" w:eastAsia="Calibri" w:hAnsi="Calibri" w:cs="Calibri"/>
          <w:color w:val="000000" w:themeColor="text1"/>
          <w:vertAlign w:val="superscript"/>
        </w:rPr>
        <w:t>rd</w:t>
      </w:r>
      <w:r>
        <w:rPr>
          <w:rFonts w:ascii="Calibri" w:eastAsia="Calibri" w:hAnsi="Calibri" w:cs="Calibri"/>
          <w:color w:val="000000" w:themeColor="text1"/>
        </w:rPr>
        <w:t xml:space="preserve"> ed.                                Classmark: Wigan Collection PA3969.E4</w:t>
      </w:r>
    </w:p>
    <w:p w14:paraId="6A6D80ED" w14:textId="77777777" w:rsidR="007D7DD2" w:rsidRPr="00BF4227" w:rsidRDefault="007D7DD2" w:rsidP="007D7DD2">
      <w:pPr>
        <w:pStyle w:val="ListParagraph"/>
        <w:rPr>
          <w:rFonts w:ascii="Calibri" w:eastAsia="Calibri" w:hAnsi="Calibri" w:cs="Calibri"/>
          <w:color w:val="000000" w:themeColor="text1"/>
        </w:rPr>
      </w:pPr>
    </w:p>
    <w:p w14:paraId="05F7F4B8" w14:textId="77777777" w:rsidR="007D7DD2" w:rsidRDefault="007D7DD2" w:rsidP="007D7DD2">
      <w:pPr>
        <w:pStyle w:val="ListParagraph"/>
        <w:numPr>
          <w:ilvl w:val="0"/>
          <w:numId w:val="23"/>
        </w:numPr>
        <w:rPr>
          <w:rFonts w:ascii="Calibri" w:eastAsia="Calibri" w:hAnsi="Calibri" w:cs="Calibri"/>
          <w:color w:val="000000" w:themeColor="text1"/>
        </w:rPr>
      </w:pPr>
      <w:r>
        <w:rPr>
          <w:rFonts w:ascii="Calibri" w:eastAsia="Calibri" w:hAnsi="Calibri" w:cs="Calibri"/>
          <w:i/>
          <w:iCs/>
          <w:color w:val="000000" w:themeColor="text1"/>
        </w:rPr>
        <w:t xml:space="preserve">Poems on several occasions </w:t>
      </w:r>
      <w:r>
        <w:rPr>
          <w:rFonts w:ascii="Calibri" w:eastAsia="Calibri" w:hAnsi="Calibri" w:cs="Calibri"/>
          <w:color w:val="000000" w:themeColor="text1"/>
        </w:rPr>
        <w:t xml:space="preserve">/ Elizabeth Carter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printed for John Rivington, 1766; 2</w:t>
      </w:r>
      <w:r w:rsidRPr="006B2903">
        <w:rPr>
          <w:rFonts w:ascii="Calibri" w:eastAsia="Calibri" w:hAnsi="Calibri" w:cs="Calibri"/>
          <w:color w:val="000000" w:themeColor="text1"/>
          <w:vertAlign w:val="superscript"/>
        </w:rPr>
        <w:t>nd</w:t>
      </w:r>
      <w:r>
        <w:rPr>
          <w:rFonts w:ascii="Calibri" w:eastAsia="Calibri" w:hAnsi="Calibri" w:cs="Calibri"/>
          <w:color w:val="000000" w:themeColor="text1"/>
        </w:rPr>
        <w:t xml:space="preserve"> ed.                                                          Classmark: r PR3339.C4</w:t>
      </w:r>
    </w:p>
    <w:p w14:paraId="1473EA8C" w14:textId="77777777" w:rsidR="007D7DD2" w:rsidRPr="00BF4227" w:rsidRDefault="007D7DD2" w:rsidP="007D7DD2">
      <w:pPr>
        <w:pStyle w:val="ListParagraph"/>
        <w:rPr>
          <w:rFonts w:ascii="Calibri" w:eastAsia="Calibri" w:hAnsi="Calibri" w:cs="Calibri"/>
          <w:color w:val="000000" w:themeColor="text1"/>
        </w:rPr>
      </w:pPr>
    </w:p>
    <w:p w14:paraId="3DF9BD13" w14:textId="77777777" w:rsidR="007D7DD2" w:rsidRPr="00BF4227" w:rsidRDefault="007D7DD2" w:rsidP="007D7DD2">
      <w:pPr>
        <w:pStyle w:val="ListParagraph"/>
        <w:numPr>
          <w:ilvl w:val="0"/>
          <w:numId w:val="25"/>
        </w:numPr>
        <w:rPr>
          <w:rFonts w:ascii="Calibri" w:eastAsia="Calibri" w:hAnsi="Calibri" w:cs="Calibri"/>
          <w:color w:val="000000" w:themeColor="text1"/>
        </w:rPr>
      </w:pPr>
      <w:r>
        <w:rPr>
          <w:rFonts w:ascii="Calibri" w:eastAsia="Calibri" w:hAnsi="Calibri" w:cs="Calibri"/>
          <w:i/>
          <w:iCs/>
          <w:color w:val="000000" w:themeColor="text1"/>
        </w:rPr>
        <w:t xml:space="preserve">My Antonia </w:t>
      </w:r>
      <w:r>
        <w:rPr>
          <w:rFonts w:ascii="Calibri" w:eastAsia="Calibri" w:hAnsi="Calibri" w:cs="Calibri"/>
          <w:color w:val="000000" w:themeColor="text1"/>
        </w:rPr>
        <w:t xml:space="preserve">/ Willa Cather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Boston and New York]: Houghton Mifflin, 1918                                                                           Classmark: PS3505.A7</w:t>
      </w:r>
    </w:p>
    <w:p w14:paraId="30D74EEE"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lastRenderedPageBreak/>
        <w:t xml:space="preserve">Woman, and her place in a free society </w:t>
      </w:r>
      <w:r w:rsidRPr="33E35485">
        <w:rPr>
          <w:rFonts w:ascii="Calibri" w:eastAsia="Calibri" w:hAnsi="Calibri" w:cs="Calibri"/>
          <w:color w:val="000000" w:themeColor="text1"/>
        </w:rPr>
        <w:t xml:space="preserve">/ Edward Carpenter </w:t>
      </w:r>
    </w:p>
    <w:p w14:paraId="4EFBCFC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[Manchester, England]: Labour Press Society, 1894. </w:t>
      </w:r>
    </w:p>
    <w:p w14:paraId="2D601FC0"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HQ1236.</w:t>
      </w:r>
      <w:proofErr w:type="gramStart"/>
      <w:r w:rsidRPr="33E35485">
        <w:rPr>
          <w:rFonts w:ascii="Calibri" w:eastAsia="Calibri" w:hAnsi="Calibri" w:cs="Calibri"/>
          <w:color w:val="000000" w:themeColor="text1"/>
        </w:rPr>
        <w:t>5.G</w:t>
      </w:r>
      <w:proofErr w:type="gramEnd"/>
      <w:r w:rsidRPr="33E35485">
        <w:rPr>
          <w:rFonts w:ascii="Calibri" w:eastAsia="Calibri" w:hAnsi="Calibri" w:cs="Calibri"/>
          <w:color w:val="000000" w:themeColor="text1"/>
        </w:rPr>
        <w:t>7C3</w:t>
      </w:r>
    </w:p>
    <w:p w14:paraId="5BAEE3A3" w14:textId="77777777" w:rsidR="007D7DD2" w:rsidRDefault="007D7DD2" w:rsidP="007D7DD2">
      <w:pPr>
        <w:pStyle w:val="ListParagraph"/>
        <w:rPr>
          <w:rFonts w:ascii="Calibri" w:eastAsia="Calibri" w:hAnsi="Calibri" w:cs="Calibri"/>
          <w:color w:val="000000" w:themeColor="text1"/>
        </w:rPr>
      </w:pPr>
    </w:p>
    <w:p w14:paraId="5F5FCAB7" w14:textId="77777777" w:rsidR="007D7DD2" w:rsidRDefault="007D7DD2" w:rsidP="007D7DD2">
      <w:pPr>
        <w:pStyle w:val="ListParagraph"/>
        <w:numPr>
          <w:ilvl w:val="0"/>
          <w:numId w:val="11"/>
        </w:numPr>
        <w:rPr>
          <w:rFonts w:ascii="Calibri" w:eastAsia="Calibri" w:hAnsi="Calibri" w:cs="Calibri"/>
          <w:color w:val="000000" w:themeColor="text1"/>
        </w:rPr>
      </w:pPr>
      <w:r w:rsidRPr="33E35485">
        <w:rPr>
          <w:rFonts w:ascii="Calibri" w:eastAsia="Calibri" w:hAnsi="Calibri" w:cs="Calibri"/>
          <w:i/>
          <w:iCs/>
          <w:color w:val="000000" w:themeColor="text1"/>
        </w:rPr>
        <w:t xml:space="preserve">Common objects of the Riviera </w:t>
      </w:r>
      <w:r w:rsidRPr="33E35485">
        <w:rPr>
          <w:rFonts w:ascii="Calibri" w:eastAsia="Calibri" w:hAnsi="Calibri" w:cs="Calibri"/>
          <w:color w:val="000000" w:themeColor="text1"/>
        </w:rPr>
        <w:t xml:space="preserve">/ by I. &amp; H. Chamberlain; with eight coloured plated drawings by I. Chamberlain </w:t>
      </w:r>
    </w:p>
    <w:p w14:paraId="78F0BAE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G. Routledge and Sons, 1913. </w:t>
      </w:r>
    </w:p>
    <w:p w14:paraId="463F036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QK313</w:t>
      </w:r>
    </w:p>
    <w:p w14:paraId="7A71D44A" w14:textId="77777777" w:rsidR="007D7DD2" w:rsidRDefault="007D7DD2" w:rsidP="007D7DD2">
      <w:pPr>
        <w:pStyle w:val="ListParagraph"/>
        <w:rPr>
          <w:rFonts w:ascii="Calibri" w:eastAsia="Calibri" w:hAnsi="Calibri" w:cs="Calibri"/>
          <w:color w:val="000000" w:themeColor="text1"/>
        </w:rPr>
      </w:pPr>
    </w:p>
    <w:p w14:paraId="7BEA073A" w14:textId="77777777" w:rsidR="007D7DD2" w:rsidRPr="00BF4227" w:rsidRDefault="007D7DD2" w:rsidP="007D7DD2">
      <w:pPr>
        <w:pStyle w:val="ListParagraph"/>
        <w:numPr>
          <w:ilvl w:val="0"/>
          <w:numId w:val="25"/>
        </w:numPr>
        <w:rPr>
          <w:rFonts w:ascii="Calibri" w:eastAsia="Calibri" w:hAnsi="Calibri" w:cs="Calibri"/>
          <w:color w:val="000000" w:themeColor="text1"/>
        </w:rPr>
      </w:pPr>
      <w:r>
        <w:rPr>
          <w:rFonts w:ascii="Calibri" w:eastAsia="Calibri" w:hAnsi="Calibri" w:cs="Calibri"/>
          <w:i/>
          <w:iCs/>
          <w:color w:val="000000" w:themeColor="text1"/>
        </w:rPr>
        <w:t xml:space="preserve">The little girl’s own book </w:t>
      </w:r>
      <w:r>
        <w:rPr>
          <w:rFonts w:ascii="Calibri" w:eastAsia="Calibri" w:hAnsi="Calibri" w:cs="Calibri"/>
          <w:color w:val="000000" w:themeColor="text1"/>
        </w:rPr>
        <w:t xml:space="preserve">/ by Mrs. Child [Lydia Maria Francis </w:t>
      </w:r>
      <w:proofErr w:type="gramStart"/>
      <w:r>
        <w:rPr>
          <w:rFonts w:ascii="Calibri" w:eastAsia="Calibri" w:hAnsi="Calibri" w:cs="Calibri"/>
          <w:color w:val="000000" w:themeColor="text1"/>
        </w:rPr>
        <w:t xml:space="preserve">Child]   </w:t>
      </w:r>
      <w:proofErr w:type="gramEnd"/>
      <w:r>
        <w:rPr>
          <w:rFonts w:ascii="Calibri" w:eastAsia="Calibri" w:hAnsi="Calibri" w:cs="Calibri"/>
          <w:color w:val="000000" w:themeColor="text1"/>
        </w:rPr>
        <w:t xml:space="preserve">                                               London: Printed for Thomas Tegg, … N. Hailes, ... Bowdery and Kerby, … R. Griffen and Co., Glasgow; and sold by all booksellers, 1832; 3</w:t>
      </w:r>
      <w:r w:rsidRPr="006B2903">
        <w:rPr>
          <w:rFonts w:ascii="Calibri" w:eastAsia="Calibri" w:hAnsi="Calibri" w:cs="Calibri"/>
          <w:color w:val="000000" w:themeColor="text1"/>
          <w:vertAlign w:val="superscript"/>
        </w:rPr>
        <w:t>rd</w:t>
      </w:r>
      <w:r>
        <w:rPr>
          <w:rFonts w:ascii="Calibri" w:eastAsia="Calibri" w:hAnsi="Calibri" w:cs="Calibri"/>
          <w:color w:val="000000" w:themeColor="text1"/>
        </w:rPr>
        <w:t xml:space="preserve"> ed. /Embellished with wood cuts, engraved by Branston and Wright.                                                                                  Classmark: r GV1227.C45</w:t>
      </w:r>
    </w:p>
    <w:p w14:paraId="5C242F15" w14:textId="77777777" w:rsidR="007D7DD2" w:rsidRDefault="007D7DD2" w:rsidP="007D7DD2">
      <w:pPr>
        <w:pStyle w:val="ListParagraph"/>
        <w:rPr>
          <w:rFonts w:ascii="Calibri" w:eastAsia="Calibri" w:hAnsi="Calibri" w:cs="Calibri"/>
          <w:color w:val="000000" w:themeColor="text1"/>
        </w:rPr>
      </w:pPr>
    </w:p>
    <w:p w14:paraId="732F31EF" w14:textId="77777777" w:rsidR="007D7DD2" w:rsidRDefault="007D7DD2" w:rsidP="007D7DD2">
      <w:pPr>
        <w:pStyle w:val="ListParagraph"/>
        <w:numPr>
          <w:ilvl w:val="0"/>
          <w:numId w:val="12"/>
        </w:numPr>
        <w:rPr>
          <w:rFonts w:ascii="Calibri" w:eastAsia="Calibri" w:hAnsi="Calibri" w:cs="Calibri"/>
          <w:color w:val="000000" w:themeColor="text1"/>
        </w:rPr>
      </w:pPr>
      <w:r w:rsidRPr="33E35485">
        <w:rPr>
          <w:rFonts w:ascii="Calibri" w:eastAsia="Calibri" w:hAnsi="Calibri" w:cs="Calibri"/>
          <w:i/>
          <w:iCs/>
          <w:color w:val="000000" w:themeColor="text1"/>
        </w:rPr>
        <w:t xml:space="preserve">Art, Theatre and Women’s Suffrage </w:t>
      </w:r>
      <w:r w:rsidRPr="33E35485">
        <w:rPr>
          <w:rFonts w:ascii="Calibri" w:eastAsia="Calibri" w:hAnsi="Calibri" w:cs="Calibri"/>
          <w:color w:val="000000" w:themeColor="text1"/>
        </w:rPr>
        <w:t xml:space="preserve">/ Irene Cockroft and Susan Croft </w:t>
      </w:r>
    </w:p>
    <w:p w14:paraId="749BA0F2"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Aurora Metro, 2010. </w:t>
      </w:r>
    </w:p>
    <w:p w14:paraId="117A5F5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JN979.C63</w:t>
      </w:r>
    </w:p>
    <w:p w14:paraId="1EA7ACED" w14:textId="77777777" w:rsidR="007D7DD2" w:rsidRDefault="007D7DD2" w:rsidP="007D7DD2">
      <w:pPr>
        <w:pStyle w:val="ListParagraph"/>
        <w:rPr>
          <w:rFonts w:ascii="Calibri" w:eastAsia="Calibri" w:hAnsi="Calibri" w:cs="Calibri"/>
          <w:color w:val="000000" w:themeColor="text1"/>
        </w:rPr>
      </w:pPr>
    </w:p>
    <w:p w14:paraId="21A1B54D"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Songs of Autumn: and other poems </w:t>
      </w:r>
      <w:r w:rsidRPr="33E35485">
        <w:rPr>
          <w:rFonts w:ascii="Calibri" w:eastAsia="Calibri" w:hAnsi="Calibri" w:cs="Calibri"/>
          <w:color w:val="000000" w:themeColor="text1"/>
        </w:rPr>
        <w:t xml:space="preserve">/ by Helen Corke; with an introduction by Warren Roberts </w:t>
      </w:r>
    </w:p>
    <w:p w14:paraId="53B4FD1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[Austin, USA]: University of Texas Press for the Humanities Research </w:t>
      </w:r>
      <w:proofErr w:type="spellStart"/>
      <w:r w:rsidRPr="33E35485">
        <w:rPr>
          <w:rFonts w:ascii="Calibri" w:eastAsia="Calibri" w:hAnsi="Calibri" w:cs="Calibri"/>
          <w:color w:val="000000" w:themeColor="text1"/>
        </w:rPr>
        <w:t>Center</w:t>
      </w:r>
      <w:proofErr w:type="spellEnd"/>
      <w:r w:rsidRPr="33E35485">
        <w:rPr>
          <w:rFonts w:ascii="Calibri" w:eastAsia="Calibri" w:hAnsi="Calibri" w:cs="Calibri"/>
          <w:color w:val="000000" w:themeColor="text1"/>
        </w:rPr>
        <w:t xml:space="preserve">, University of Texas, 1960. </w:t>
      </w:r>
    </w:p>
    <w:p w14:paraId="615E95C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D H Lawrence Collection PR65.O635</w:t>
      </w:r>
    </w:p>
    <w:p w14:paraId="04A4CA24" w14:textId="77777777" w:rsidR="007D7DD2" w:rsidRDefault="007D7DD2" w:rsidP="007D7DD2">
      <w:pPr>
        <w:pStyle w:val="ListParagraph"/>
        <w:rPr>
          <w:rFonts w:ascii="Calibri" w:eastAsia="Calibri" w:hAnsi="Calibri" w:cs="Calibri"/>
          <w:color w:val="000000" w:themeColor="text1"/>
        </w:rPr>
      </w:pPr>
    </w:p>
    <w:p w14:paraId="40EB6832"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End of Male Ascendancy </w:t>
      </w:r>
      <w:r w:rsidRPr="33E35485">
        <w:rPr>
          <w:rFonts w:ascii="Calibri" w:eastAsia="Calibri" w:hAnsi="Calibri" w:cs="Calibri"/>
          <w:color w:val="000000" w:themeColor="text1"/>
        </w:rPr>
        <w:t xml:space="preserve">/ Alfred Corner </w:t>
      </w:r>
    </w:p>
    <w:p w14:paraId="22092AF2"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1917. </w:t>
      </w:r>
    </w:p>
    <w:p w14:paraId="54C14527"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Temp 283</w:t>
      </w:r>
    </w:p>
    <w:p w14:paraId="1586CEB3" w14:textId="77777777" w:rsidR="007D7DD2" w:rsidRDefault="007D7DD2" w:rsidP="007D7DD2">
      <w:pPr>
        <w:pStyle w:val="ListParagraph"/>
        <w:rPr>
          <w:rFonts w:ascii="Calibri" w:eastAsia="Calibri" w:hAnsi="Calibri" w:cs="Calibri"/>
          <w:color w:val="000000" w:themeColor="text1"/>
        </w:rPr>
      </w:pPr>
    </w:p>
    <w:p w14:paraId="6FB46139" w14:textId="77777777" w:rsidR="007D7DD2" w:rsidRDefault="007D7DD2" w:rsidP="007D7DD2">
      <w:pPr>
        <w:pStyle w:val="ListParagraph"/>
        <w:numPr>
          <w:ilvl w:val="0"/>
          <w:numId w:val="5"/>
        </w:numPr>
        <w:rPr>
          <w:rFonts w:ascii="Calibri" w:eastAsia="Calibri" w:hAnsi="Calibri" w:cs="Calibri"/>
          <w:color w:val="000000" w:themeColor="text1"/>
        </w:rPr>
      </w:pPr>
      <w:r w:rsidRPr="00D87F93">
        <w:rPr>
          <w:rFonts w:ascii="Calibri" w:eastAsia="Calibri" w:hAnsi="Calibri" w:cs="Calibri"/>
          <w:i/>
          <w:iCs/>
          <w:color w:val="000000" w:themeColor="text1"/>
        </w:rPr>
        <w:t>Spring Morning</w:t>
      </w:r>
      <w:r>
        <w:rPr>
          <w:rFonts w:ascii="Calibri" w:eastAsia="Calibri" w:hAnsi="Calibri" w:cs="Calibri"/>
          <w:color w:val="000000" w:themeColor="text1"/>
        </w:rPr>
        <w:t xml:space="preserve"> </w:t>
      </w:r>
      <w:r w:rsidRPr="33E35485">
        <w:rPr>
          <w:rFonts w:ascii="Calibri" w:eastAsia="Calibri" w:hAnsi="Calibri" w:cs="Calibri"/>
          <w:color w:val="000000" w:themeColor="text1"/>
        </w:rPr>
        <w:t>/ by Frances Cornford, 1923</w:t>
      </w:r>
    </w:p>
    <w:p w14:paraId="7602AA62"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p Temp 604</w:t>
      </w:r>
    </w:p>
    <w:p w14:paraId="5F4F7A58" w14:textId="77777777" w:rsidR="007D7DD2" w:rsidRDefault="007D7DD2" w:rsidP="007D7DD2">
      <w:pPr>
        <w:pStyle w:val="ListParagraph"/>
        <w:rPr>
          <w:rFonts w:ascii="Calibri" w:eastAsia="Calibri" w:hAnsi="Calibri" w:cs="Calibri"/>
          <w:color w:val="000000" w:themeColor="text1"/>
        </w:rPr>
      </w:pPr>
    </w:p>
    <w:p w14:paraId="07156ED8" w14:textId="77777777" w:rsidR="007D7DD2" w:rsidRDefault="007D7DD2" w:rsidP="007D7DD2">
      <w:pPr>
        <w:pStyle w:val="ListParagraph"/>
        <w:numPr>
          <w:ilvl w:val="0"/>
          <w:numId w:val="9"/>
        </w:numPr>
        <w:rPr>
          <w:rFonts w:ascii="Calibri" w:eastAsia="Calibri" w:hAnsi="Calibri" w:cs="Calibri"/>
          <w:color w:val="000000" w:themeColor="text1"/>
        </w:rPr>
      </w:pPr>
      <w:r w:rsidRPr="33E35485">
        <w:rPr>
          <w:rFonts w:ascii="Calibri" w:eastAsia="Calibri" w:hAnsi="Calibri" w:cs="Calibri"/>
          <w:i/>
          <w:iCs/>
          <w:color w:val="000000" w:themeColor="text1"/>
        </w:rPr>
        <w:t xml:space="preserve">Lloyd-George’s Munitions Girls </w:t>
      </w:r>
      <w:r w:rsidRPr="33E35485">
        <w:rPr>
          <w:rFonts w:ascii="Calibri" w:eastAsia="Calibri" w:hAnsi="Calibri" w:cs="Calibri"/>
          <w:color w:val="000000" w:themeColor="text1"/>
        </w:rPr>
        <w:t xml:space="preserve">/ by Monica Cosens </w:t>
      </w:r>
    </w:p>
    <w:p w14:paraId="5C4A0505"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Hutchinson, [1916?]. </w:t>
      </w:r>
    </w:p>
    <w:p w14:paraId="1EAF85A2"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D639.W7C67</w:t>
      </w:r>
    </w:p>
    <w:p w14:paraId="4EA65225" w14:textId="77777777" w:rsidR="007D7DD2" w:rsidRPr="00BF4227" w:rsidRDefault="007D7DD2" w:rsidP="007D7DD2">
      <w:pPr>
        <w:pStyle w:val="ListParagraph"/>
        <w:rPr>
          <w:rFonts w:ascii="Calibri" w:eastAsia="Calibri" w:hAnsi="Calibri" w:cs="Calibri"/>
          <w:color w:val="000000" w:themeColor="text1"/>
        </w:rPr>
      </w:pPr>
    </w:p>
    <w:p w14:paraId="5DAA3B6B" w14:textId="77777777" w:rsidR="007D7DD2" w:rsidRDefault="007D7DD2" w:rsidP="007D7DD2">
      <w:pPr>
        <w:pStyle w:val="ListParagraph"/>
        <w:numPr>
          <w:ilvl w:val="0"/>
          <w:numId w:val="11"/>
        </w:numPr>
        <w:rPr>
          <w:rFonts w:ascii="Calibri" w:eastAsia="Calibri" w:hAnsi="Calibri" w:cs="Calibri"/>
          <w:color w:val="000000" w:themeColor="text1"/>
        </w:rPr>
      </w:pPr>
      <w:r w:rsidRPr="33E35485">
        <w:rPr>
          <w:rFonts w:ascii="Calibri" w:eastAsia="Calibri" w:hAnsi="Calibri" w:cs="Calibri"/>
          <w:i/>
          <w:iCs/>
          <w:color w:val="000000" w:themeColor="text1"/>
        </w:rPr>
        <w:t xml:space="preserve">English Women’s Clothing in the Nineteenth Century </w:t>
      </w:r>
      <w:r w:rsidRPr="33E35485">
        <w:rPr>
          <w:rFonts w:ascii="Calibri" w:eastAsia="Calibri" w:hAnsi="Calibri" w:cs="Calibri"/>
          <w:color w:val="000000" w:themeColor="text1"/>
        </w:rPr>
        <w:t xml:space="preserve">/ by C. Willett Cunnington </w:t>
      </w:r>
    </w:p>
    <w:p w14:paraId="66B659E0"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Faber &amp; Faber, 1937. </w:t>
      </w:r>
    </w:p>
    <w:p w14:paraId="7CA2D6B0" w14:textId="77777777" w:rsidR="007D7DD2" w:rsidRPr="00C8081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q NK4744.C8</w:t>
      </w:r>
    </w:p>
    <w:p w14:paraId="0E1328DC" w14:textId="77777777" w:rsidR="007D7DD2" w:rsidRPr="006D15E9" w:rsidRDefault="007D7DD2" w:rsidP="007D7DD2">
      <w:pPr>
        <w:pStyle w:val="Heading1"/>
        <w:rPr>
          <w:b/>
          <w:bCs/>
          <w:sz w:val="28"/>
          <w:szCs w:val="28"/>
        </w:rPr>
      </w:pPr>
      <w:r w:rsidRPr="006D15E9">
        <w:rPr>
          <w:b/>
          <w:bCs/>
          <w:sz w:val="28"/>
          <w:szCs w:val="28"/>
        </w:rPr>
        <w:t>D</w:t>
      </w:r>
    </w:p>
    <w:p w14:paraId="10132A69"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The Work of Women’s Emergency Canteens in France 1915-1919</w:t>
      </w:r>
      <w:r w:rsidRPr="33E35485">
        <w:rPr>
          <w:rFonts w:ascii="Calibri" w:eastAsia="Calibri" w:hAnsi="Calibri" w:cs="Calibri"/>
          <w:color w:val="000000" w:themeColor="text1"/>
        </w:rPr>
        <w:t xml:space="preserve"> / compiled by Josephine Davies </w:t>
      </w:r>
    </w:p>
    <w:p w14:paraId="4A4EB13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Women’s Printing Society Ltd, 1919. </w:t>
      </w:r>
    </w:p>
    <w:p w14:paraId="47F29314"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Temp 151</w:t>
      </w:r>
    </w:p>
    <w:p w14:paraId="40015443" w14:textId="77777777" w:rsidR="007D7DD2" w:rsidRDefault="007D7DD2" w:rsidP="007D7DD2">
      <w:pPr>
        <w:pStyle w:val="ListParagraph"/>
        <w:rPr>
          <w:rFonts w:ascii="Calibri" w:eastAsia="Calibri" w:hAnsi="Calibri" w:cs="Calibri"/>
          <w:color w:val="000000" w:themeColor="text1"/>
        </w:rPr>
      </w:pPr>
    </w:p>
    <w:p w14:paraId="0E0A5AB2" w14:textId="77777777" w:rsidR="007D7DD2" w:rsidRDefault="007D7DD2" w:rsidP="007D7DD2">
      <w:pPr>
        <w:pStyle w:val="ListParagraph"/>
        <w:numPr>
          <w:ilvl w:val="0"/>
          <w:numId w:val="25"/>
        </w:numPr>
        <w:rPr>
          <w:rFonts w:ascii="Calibri" w:eastAsia="Calibri" w:hAnsi="Calibri" w:cs="Calibri"/>
          <w:color w:val="000000" w:themeColor="text1"/>
        </w:rPr>
      </w:pPr>
      <w:r>
        <w:rPr>
          <w:rFonts w:ascii="Calibri" w:eastAsia="Calibri" w:hAnsi="Calibri" w:cs="Calibri"/>
          <w:i/>
          <w:iCs/>
          <w:color w:val="000000" w:themeColor="text1"/>
        </w:rPr>
        <w:lastRenderedPageBreak/>
        <w:t xml:space="preserve">Leaves from a V.A.D.’s diary </w:t>
      </w:r>
      <w:r>
        <w:rPr>
          <w:rFonts w:ascii="Calibri" w:eastAsia="Calibri" w:hAnsi="Calibri" w:cs="Calibri"/>
          <w:color w:val="000000" w:themeColor="text1"/>
        </w:rPr>
        <w:t xml:space="preserve">/ </w:t>
      </w:r>
      <w:r w:rsidRPr="0014187E">
        <w:t>Adèle</w:t>
      </w:r>
      <w:r>
        <w:t xml:space="preserve"> De </w:t>
      </w:r>
      <w:proofErr w:type="spellStart"/>
      <w:r>
        <w:t>L’Isle</w:t>
      </w:r>
      <w:proofErr w:type="spellEnd"/>
      <w:r>
        <w:t xml:space="preserve">                                                                 </w:t>
      </w:r>
      <w:proofErr w:type="gramStart"/>
      <w:r>
        <w:t xml:space="preserve">   [</w:t>
      </w:r>
      <w:proofErr w:type="gramEnd"/>
      <w:r>
        <w:t>London, England]: Elliot Stock, 1922                                                                                 Classmark: r q D629.G7 D45</w:t>
      </w:r>
    </w:p>
    <w:p w14:paraId="3E4615A9" w14:textId="77777777" w:rsidR="007D7DD2" w:rsidRDefault="007D7DD2" w:rsidP="007D7DD2">
      <w:pPr>
        <w:pStyle w:val="ListParagraph"/>
        <w:rPr>
          <w:rFonts w:ascii="Calibri" w:eastAsia="Calibri" w:hAnsi="Calibri" w:cs="Calibri"/>
          <w:color w:val="000000" w:themeColor="text1"/>
        </w:rPr>
      </w:pPr>
    </w:p>
    <w:p w14:paraId="21B9DAAC"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Under the </w:t>
      </w:r>
      <w:proofErr w:type="gramStart"/>
      <w:r w:rsidRPr="33E35485">
        <w:rPr>
          <w:rFonts w:ascii="Calibri" w:eastAsia="Calibri" w:hAnsi="Calibri" w:cs="Calibri"/>
          <w:i/>
          <w:iCs/>
          <w:color w:val="000000" w:themeColor="text1"/>
        </w:rPr>
        <w:t>Search-light</w:t>
      </w:r>
      <w:proofErr w:type="gramEnd"/>
      <w:r w:rsidRPr="33E35485">
        <w:rPr>
          <w:rFonts w:ascii="Calibri" w:eastAsia="Calibri" w:hAnsi="Calibri" w:cs="Calibri"/>
          <w:i/>
          <w:iCs/>
          <w:color w:val="000000" w:themeColor="text1"/>
        </w:rPr>
        <w:t xml:space="preserve">: a record of a great scandal </w:t>
      </w:r>
      <w:r w:rsidRPr="33E35485">
        <w:rPr>
          <w:rFonts w:ascii="Calibri" w:eastAsia="Calibri" w:hAnsi="Calibri" w:cs="Calibri"/>
          <w:color w:val="000000" w:themeColor="text1"/>
        </w:rPr>
        <w:t xml:space="preserve">/ by Violet Douglas-Pennant with four illustrations </w:t>
      </w:r>
    </w:p>
    <w:p w14:paraId="7206CFF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G. Allen &amp; Unwin, 1922. </w:t>
      </w:r>
    </w:p>
    <w:p w14:paraId="0A666FD6" w14:textId="77777777" w:rsidR="007D7DD2" w:rsidRPr="00C8081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D 602.D68</w:t>
      </w:r>
    </w:p>
    <w:p w14:paraId="16DD2482" w14:textId="77777777" w:rsidR="007D7DD2" w:rsidRPr="006D15E9" w:rsidRDefault="007D7DD2" w:rsidP="007D7DD2">
      <w:pPr>
        <w:pStyle w:val="Heading1"/>
        <w:rPr>
          <w:b/>
          <w:bCs/>
          <w:sz w:val="28"/>
          <w:szCs w:val="28"/>
        </w:rPr>
      </w:pPr>
      <w:r w:rsidRPr="006D15E9">
        <w:rPr>
          <w:b/>
          <w:bCs/>
          <w:sz w:val="28"/>
          <w:szCs w:val="28"/>
        </w:rPr>
        <w:t>E</w:t>
      </w:r>
    </w:p>
    <w:p w14:paraId="3CCE58CF" w14:textId="77777777" w:rsidR="007D7DD2" w:rsidRDefault="007D7DD2" w:rsidP="007D7DD2">
      <w:pPr>
        <w:pStyle w:val="ListParagraph"/>
        <w:numPr>
          <w:ilvl w:val="0"/>
          <w:numId w:val="9"/>
        </w:numPr>
        <w:rPr>
          <w:rFonts w:ascii="Calibri" w:eastAsia="Calibri" w:hAnsi="Calibri" w:cs="Calibri"/>
          <w:color w:val="000000" w:themeColor="text1"/>
        </w:rPr>
      </w:pPr>
      <w:r w:rsidRPr="33E35485">
        <w:rPr>
          <w:rFonts w:ascii="Calibri" w:eastAsia="Calibri" w:hAnsi="Calibri" w:cs="Calibri"/>
          <w:i/>
          <w:iCs/>
          <w:color w:val="000000" w:themeColor="text1"/>
        </w:rPr>
        <w:t xml:space="preserve">Letters for Literary Ladies: to which is added, an essay on the noble science of self-justification </w:t>
      </w:r>
      <w:r w:rsidRPr="33E35485">
        <w:rPr>
          <w:rFonts w:ascii="Calibri" w:eastAsia="Calibri" w:hAnsi="Calibri" w:cs="Calibri"/>
          <w:color w:val="000000" w:themeColor="text1"/>
        </w:rPr>
        <w:t>/ by Miss [Maria] Edgeworth [Harlow]: printed by B. Flower, for Johnson, 1805; 3</w:t>
      </w:r>
      <w:r w:rsidRPr="33E35485">
        <w:rPr>
          <w:rFonts w:ascii="Calibri" w:eastAsia="Calibri" w:hAnsi="Calibri" w:cs="Calibri"/>
          <w:color w:val="000000" w:themeColor="text1"/>
          <w:vertAlign w:val="superscript"/>
        </w:rPr>
        <w:t>rd</w:t>
      </w:r>
      <w:r w:rsidRPr="33E35485">
        <w:rPr>
          <w:rFonts w:ascii="Calibri" w:eastAsia="Calibri" w:hAnsi="Calibri" w:cs="Calibri"/>
          <w:color w:val="000000" w:themeColor="text1"/>
        </w:rPr>
        <w:t xml:space="preserve"> edition. </w:t>
      </w:r>
    </w:p>
    <w:p w14:paraId="5331BEE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PR4644.L4</w:t>
      </w:r>
    </w:p>
    <w:p w14:paraId="3675D5F3" w14:textId="77777777" w:rsidR="007D7DD2" w:rsidRDefault="007D7DD2" w:rsidP="007D7DD2">
      <w:pPr>
        <w:pStyle w:val="ListParagraph"/>
        <w:rPr>
          <w:rFonts w:ascii="Calibri" w:eastAsia="Calibri" w:hAnsi="Calibri" w:cs="Calibri"/>
          <w:color w:val="000000" w:themeColor="text1"/>
        </w:rPr>
      </w:pPr>
    </w:p>
    <w:p w14:paraId="619D94EE"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Sink of Solitude: being a series of satirical drawings occasioned by some recent events </w:t>
      </w:r>
      <w:r w:rsidRPr="33E35485">
        <w:rPr>
          <w:rFonts w:ascii="Calibri" w:eastAsia="Calibri" w:hAnsi="Calibri" w:cs="Calibri"/>
          <w:color w:val="000000" w:themeColor="text1"/>
        </w:rPr>
        <w:t xml:space="preserve">/ performed by Beresford Egan; to which is added a preface by P. R. </w:t>
      </w:r>
      <w:proofErr w:type="gramStart"/>
      <w:r w:rsidRPr="33E35485">
        <w:rPr>
          <w:rFonts w:ascii="Calibri" w:eastAsia="Calibri" w:hAnsi="Calibri" w:cs="Calibri"/>
          <w:color w:val="000000" w:themeColor="text1"/>
        </w:rPr>
        <w:t>Stephensen</w:t>
      </w:r>
      <w:proofErr w:type="gramEnd"/>
      <w:r w:rsidRPr="33E35485">
        <w:rPr>
          <w:rFonts w:ascii="Calibri" w:eastAsia="Calibri" w:hAnsi="Calibri" w:cs="Calibri"/>
          <w:color w:val="000000" w:themeColor="text1"/>
        </w:rPr>
        <w:t xml:space="preserve"> and a verse lampoon composed by several hands and now set forth for the first time, the whole very proper to be read both on family and public occasion [London, England]: Hermes Press, 1928. </w:t>
      </w:r>
    </w:p>
    <w:p w14:paraId="75675D80"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q PR6015.A408 / r q Temp 717</w:t>
      </w:r>
    </w:p>
    <w:p w14:paraId="197AFF0C" w14:textId="77777777" w:rsidR="007D7DD2" w:rsidRDefault="007D7DD2" w:rsidP="007D7DD2">
      <w:pPr>
        <w:pStyle w:val="ListParagraph"/>
        <w:rPr>
          <w:rFonts w:ascii="Calibri" w:eastAsia="Calibri" w:hAnsi="Calibri" w:cs="Calibri"/>
          <w:color w:val="000000" w:themeColor="text1"/>
        </w:rPr>
      </w:pPr>
    </w:p>
    <w:p w14:paraId="1E973977" w14:textId="77777777" w:rsidR="007D7DD2" w:rsidRDefault="007D7DD2" w:rsidP="007D7DD2">
      <w:pPr>
        <w:pStyle w:val="ListParagraph"/>
        <w:numPr>
          <w:ilvl w:val="0"/>
          <w:numId w:val="25"/>
        </w:numPr>
        <w:rPr>
          <w:rFonts w:ascii="Calibri" w:eastAsia="Calibri" w:hAnsi="Calibri" w:cs="Calibri"/>
          <w:color w:val="000000" w:themeColor="text1"/>
        </w:rPr>
      </w:pPr>
      <w:r>
        <w:rPr>
          <w:rFonts w:ascii="Calibri" w:eastAsia="Calibri" w:hAnsi="Calibri" w:cs="Calibri"/>
          <w:i/>
          <w:iCs/>
          <w:color w:val="000000" w:themeColor="text1"/>
        </w:rPr>
        <w:t xml:space="preserve">Middlemarch: a study of provincial life </w:t>
      </w:r>
      <w:r>
        <w:rPr>
          <w:rFonts w:ascii="Calibri" w:eastAsia="Calibri" w:hAnsi="Calibri" w:cs="Calibri"/>
          <w:color w:val="000000" w:themeColor="text1"/>
        </w:rPr>
        <w:t xml:space="preserve">/ by George Eliot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Edinburgh, Scotland]: William Blackwood and Sons, 1871                                                       Classmark: r PR4662</w:t>
      </w:r>
    </w:p>
    <w:p w14:paraId="2A84565C" w14:textId="77777777" w:rsidR="007D7DD2" w:rsidRPr="00BF4227" w:rsidRDefault="007D7DD2" w:rsidP="007D7DD2">
      <w:pPr>
        <w:pStyle w:val="ListParagraph"/>
        <w:rPr>
          <w:rFonts w:ascii="Calibri" w:eastAsia="Calibri" w:hAnsi="Calibri" w:cs="Calibri"/>
          <w:color w:val="000000" w:themeColor="text1"/>
        </w:rPr>
      </w:pPr>
    </w:p>
    <w:p w14:paraId="31F1CFE1" w14:textId="77777777" w:rsidR="007D7DD2" w:rsidRPr="00D33FC1" w:rsidRDefault="007D7DD2" w:rsidP="007D7DD2">
      <w:pPr>
        <w:pStyle w:val="ListParagraph"/>
        <w:numPr>
          <w:ilvl w:val="0"/>
          <w:numId w:val="25"/>
        </w:numPr>
        <w:rPr>
          <w:rFonts w:ascii="Calibri" w:eastAsia="Calibri" w:hAnsi="Calibri" w:cs="Calibri"/>
          <w:color w:val="000000" w:themeColor="text1"/>
        </w:rPr>
      </w:pPr>
      <w:r>
        <w:rPr>
          <w:rFonts w:ascii="Calibri" w:eastAsia="Calibri" w:hAnsi="Calibri" w:cs="Calibri"/>
          <w:i/>
          <w:iCs/>
          <w:color w:val="000000" w:themeColor="text1"/>
        </w:rPr>
        <w:t xml:space="preserve">The mothers of great men </w:t>
      </w:r>
      <w:r>
        <w:rPr>
          <w:rFonts w:ascii="Calibri" w:eastAsia="Calibri" w:hAnsi="Calibri" w:cs="Calibri"/>
          <w:color w:val="000000" w:themeColor="text1"/>
        </w:rPr>
        <w:t xml:space="preserve">/ by Mrs. Ellis [Sarah Stickney </w:t>
      </w:r>
      <w:proofErr w:type="gramStart"/>
      <w:r>
        <w:rPr>
          <w:rFonts w:ascii="Calibri" w:eastAsia="Calibri" w:hAnsi="Calibri" w:cs="Calibri"/>
          <w:color w:val="000000" w:themeColor="text1"/>
        </w:rPr>
        <w:t xml:space="preserve">Ellis]   </w:t>
      </w:r>
      <w:proofErr w:type="gramEnd"/>
      <w:r>
        <w:rPr>
          <w:rFonts w:ascii="Calibri" w:eastAsia="Calibri" w:hAnsi="Calibri" w:cs="Calibri"/>
          <w:color w:val="000000" w:themeColor="text1"/>
        </w:rPr>
        <w:t xml:space="preserve">                                                         [London, England]: Richard Bentley, 1859                                                                                     Classmark: r CT3203.E5</w:t>
      </w:r>
    </w:p>
    <w:p w14:paraId="24C0B704" w14:textId="77777777" w:rsidR="007D7DD2" w:rsidRDefault="007D7DD2" w:rsidP="007D7DD2">
      <w:pPr>
        <w:pStyle w:val="ListParagraph"/>
        <w:rPr>
          <w:rFonts w:ascii="Calibri" w:eastAsia="Calibri" w:hAnsi="Calibri" w:cs="Calibri"/>
          <w:color w:val="000000" w:themeColor="text1"/>
        </w:rPr>
      </w:pPr>
    </w:p>
    <w:p w14:paraId="1039EAD9"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Six to Sixteen: a story for girls </w:t>
      </w:r>
      <w:r w:rsidRPr="33E35485">
        <w:rPr>
          <w:rFonts w:ascii="Calibri" w:eastAsia="Calibri" w:hAnsi="Calibri" w:cs="Calibri"/>
          <w:color w:val="000000" w:themeColor="text1"/>
        </w:rPr>
        <w:t xml:space="preserve">/ by Juliana Horatia Ewing; with ten illustrations by Mrs W. Allingham </w:t>
      </w:r>
    </w:p>
    <w:p w14:paraId="18F34AD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George Bell and Sons, 1885. </w:t>
      </w:r>
    </w:p>
    <w:p w14:paraId="488BFDCA" w14:textId="77777777" w:rsidR="007D7DD2" w:rsidRPr="00C8081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PR4699.E85S5</w:t>
      </w:r>
    </w:p>
    <w:p w14:paraId="3D9411BD" w14:textId="77777777" w:rsidR="007D7DD2" w:rsidRPr="006D15E9" w:rsidRDefault="007D7DD2" w:rsidP="007D7DD2">
      <w:pPr>
        <w:pStyle w:val="Heading1"/>
        <w:rPr>
          <w:b/>
          <w:bCs/>
          <w:sz w:val="28"/>
          <w:szCs w:val="28"/>
        </w:rPr>
      </w:pPr>
      <w:r w:rsidRPr="006D15E9">
        <w:rPr>
          <w:b/>
          <w:bCs/>
          <w:sz w:val="28"/>
          <w:szCs w:val="28"/>
        </w:rPr>
        <w:t>F</w:t>
      </w:r>
    </w:p>
    <w:p w14:paraId="747953F4"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Victoria Magazine </w:t>
      </w:r>
    </w:p>
    <w:p w14:paraId="6D969EBD" w14:textId="77777777" w:rsidR="007D7DD2" w:rsidRPr="00671CB4"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Emily Faithfull, 1863-1880. </w:t>
      </w:r>
      <w:r>
        <w:rPr>
          <w:rFonts w:ascii="Calibri" w:eastAsia="Calibri" w:hAnsi="Calibri" w:cs="Calibri"/>
          <w:color w:val="000000" w:themeColor="text1"/>
        </w:rPr>
        <w:t xml:space="preserve">                                                                         </w:t>
      </w:r>
      <w:r w:rsidRPr="00671CB4">
        <w:rPr>
          <w:rFonts w:ascii="Calibri" w:eastAsia="Calibri" w:hAnsi="Calibri" w:cs="Calibri"/>
          <w:color w:val="000000" w:themeColor="text1"/>
        </w:rPr>
        <w:t>Vol. 2, no. 10, February 1, 1864</w:t>
      </w:r>
      <w:r>
        <w:rPr>
          <w:rFonts w:ascii="Calibri" w:eastAsia="Calibri" w:hAnsi="Calibri" w:cs="Calibri"/>
          <w:color w:val="000000" w:themeColor="text1"/>
        </w:rPr>
        <w:t>.</w:t>
      </w:r>
    </w:p>
    <w:p w14:paraId="4654B677"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AP4.V6</w:t>
      </w:r>
    </w:p>
    <w:p w14:paraId="3AE8CC2C" w14:textId="77777777" w:rsidR="007D7DD2" w:rsidRDefault="007D7DD2" w:rsidP="007D7DD2">
      <w:pPr>
        <w:pStyle w:val="ListParagraph"/>
        <w:rPr>
          <w:rFonts w:ascii="Calibri" w:eastAsia="Calibri" w:hAnsi="Calibri" w:cs="Calibri"/>
          <w:color w:val="000000" w:themeColor="text1"/>
        </w:rPr>
      </w:pPr>
    </w:p>
    <w:p w14:paraId="0FED7EC4"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Women’s Victory – and </w:t>
      </w:r>
      <w:proofErr w:type="gramStart"/>
      <w:r w:rsidRPr="33E35485">
        <w:rPr>
          <w:rFonts w:ascii="Calibri" w:eastAsia="Calibri" w:hAnsi="Calibri" w:cs="Calibri"/>
          <w:i/>
          <w:iCs/>
          <w:color w:val="000000" w:themeColor="text1"/>
        </w:rPr>
        <w:t>after:</w:t>
      </w:r>
      <w:proofErr w:type="gramEnd"/>
      <w:r w:rsidRPr="33E35485">
        <w:rPr>
          <w:rFonts w:ascii="Calibri" w:eastAsia="Calibri" w:hAnsi="Calibri" w:cs="Calibri"/>
          <w:i/>
          <w:iCs/>
          <w:color w:val="000000" w:themeColor="text1"/>
        </w:rPr>
        <w:t xml:space="preserve"> personal reminiscences, 1911-1918 </w:t>
      </w:r>
      <w:r w:rsidRPr="33E35485">
        <w:rPr>
          <w:rFonts w:ascii="Calibri" w:eastAsia="Calibri" w:hAnsi="Calibri" w:cs="Calibri"/>
          <w:color w:val="000000" w:themeColor="text1"/>
        </w:rPr>
        <w:t xml:space="preserve">/ Millicent Garrett Fawcett </w:t>
      </w:r>
    </w:p>
    <w:p w14:paraId="2524E352"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Sidgwick &amp; Jackson Ltd, [1920]. </w:t>
      </w:r>
    </w:p>
    <w:p w14:paraId="13318A8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JN979.F39</w:t>
      </w:r>
    </w:p>
    <w:p w14:paraId="6E9BDFF6" w14:textId="77777777" w:rsidR="007D7DD2" w:rsidRDefault="007D7DD2" w:rsidP="007D7DD2">
      <w:pPr>
        <w:pStyle w:val="ListParagraph"/>
        <w:rPr>
          <w:rFonts w:ascii="Calibri" w:eastAsia="Calibri" w:hAnsi="Calibri" w:cs="Calibri"/>
          <w:color w:val="000000" w:themeColor="text1"/>
        </w:rPr>
      </w:pPr>
    </w:p>
    <w:p w14:paraId="6CEBE3CA" w14:textId="77777777" w:rsidR="007D7DD2" w:rsidRDefault="007D7DD2" w:rsidP="007D7DD2">
      <w:pPr>
        <w:pStyle w:val="ListParagraph"/>
        <w:rPr>
          <w:rFonts w:ascii="Calibri" w:eastAsia="Calibri" w:hAnsi="Calibri" w:cs="Calibri"/>
          <w:color w:val="000000" w:themeColor="text1"/>
        </w:rPr>
      </w:pPr>
    </w:p>
    <w:p w14:paraId="308EAD4D" w14:textId="77777777" w:rsidR="007D7DD2" w:rsidRDefault="007D7DD2" w:rsidP="007D7DD2">
      <w:pPr>
        <w:pStyle w:val="ListParagraph"/>
        <w:numPr>
          <w:ilvl w:val="0"/>
          <w:numId w:val="8"/>
        </w:numPr>
        <w:rPr>
          <w:rFonts w:ascii="Calibri" w:eastAsia="Calibri" w:hAnsi="Calibri" w:cs="Calibri"/>
          <w:color w:val="000000" w:themeColor="text1"/>
        </w:rPr>
      </w:pPr>
      <w:r w:rsidRPr="33E35485">
        <w:rPr>
          <w:rFonts w:ascii="Calibri" w:eastAsia="Calibri" w:hAnsi="Calibri" w:cs="Calibri"/>
          <w:i/>
          <w:iCs/>
          <w:color w:val="000000" w:themeColor="text1"/>
        </w:rPr>
        <w:lastRenderedPageBreak/>
        <w:t xml:space="preserve">[On the Education of Daughters] </w:t>
      </w:r>
      <w:r w:rsidRPr="33E35485">
        <w:rPr>
          <w:rFonts w:ascii="Calibri" w:eastAsia="Calibri" w:hAnsi="Calibri" w:cs="Calibri"/>
          <w:color w:val="000000" w:themeColor="text1"/>
        </w:rPr>
        <w:t xml:space="preserve">/ Francois de </w:t>
      </w:r>
      <w:proofErr w:type="spellStart"/>
      <w:r w:rsidRPr="33E35485">
        <w:rPr>
          <w:rFonts w:ascii="Calibri" w:eastAsia="Calibri" w:hAnsi="Calibri" w:cs="Calibri"/>
          <w:color w:val="000000" w:themeColor="text1"/>
        </w:rPr>
        <w:t>Salignac</w:t>
      </w:r>
      <w:proofErr w:type="spellEnd"/>
      <w:r w:rsidRPr="33E35485">
        <w:rPr>
          <w:rFonts w:ascii="Calibri" w:eastAsia="Calibri" w:hAnsi="Calibri" w:cs="Calibri"/>
          <w:color w:val="000000" w:themeColor="text1"/>
        </w:rPr>
        <w:t xml:space="preserve"> de la Mothe-Fenelon</w:t>
      </w:r>
    </w:p>
    <w:p w14:paraId="6C9B329E"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printed by Keating, Brown and Keating [1805?].                             </w:t>
      </w:r>
    </w:p>
    <w:p w14:paraId="18F1DAD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Little Malvern Court Collection LB475.F3</w:t>
      </w:r>
    </w:p>
    <w:p w14:paraId="11649B36" w14:textId="77777777" w:rsidR="007D7DD2" w:rsidRDefault="007D7DD2" w:rsidP="007D7DD2">
      <w:pPr>
        <w:pStyle w:val="ListParagraph"/>
        <w:rPr>
          <w:rFonts w:ascii="Calibri" w:eastAsia="Calibri" w:hAnsi="Calibri" w:cs="Calibri"/>
          <w:color w:val="000000" w:themeColor="text1"/>
        </w:rPr>
      </w:pPr>
    </w:p>
    <w:p w14:paraId="5BA30FD4" w14:textId="77777777" w:rsidR="007D7DD2" w:rsidRDefault="007D7DD2" w:rsidP="007D7DD2">
      <w:pPr>
        <w:pStyle w:val="ListParagraph"/>
        <w:numPr>
          <w:ilvl w:val="0"/>
          <w:numId w:val="10"/>
        </w:numPr>
        <w:rPr>
          <w:rFonts w:ascii="Calibri" w:eastAsia="Calibri" w:hAnsi="Calibri" w:cs="Calibri"/>
          <w:color w:val="000000" w:themeColor="text1"/>
        </w:rPr>
      </w:pPr>
      <w:r w:rsidRPr="33E35485">
        <w:rPr>
          <w:rFonts w:ascii="Calibri" w:eastAsia="Calibri" w:hAnsi="Calibri" w:cs="Calibri"/>
          <w:i/>
          <w:iCs/>
          <w:color w:val="000000" w:themeColor="text1"/>
        </w:rPr>
        <w:t xml:space="preserve">Harriet Martineau </w:t>
      </w:r>
      <w:r w:rsidRPr="33E35485">
        <w:rPr>
          <w:rFonts w:ascii="Calibri" w:eastAsia="Calibri" w:hAnsi="Calibri" w:cs="Calibri"/>
          <w:color w:val="000000" w:themeColor="text1"/>
        </w:rPr>
        <w:t xml:space="preserve">/ by F. Fenwick-Miller </w:t>
      </w:r>
    </w:p>
    <w:p w14:paraId="19A30E1C"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W. H. Allen, 1884. </w:t>
      </w:r>
    </w:p>
    <w:p w14:paraId="1F6116B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PR4984.M5</w:t>
      </w:r>
    </w:p>
    <w:p w14:paraId="6AB0924A" w14:textId="77777777" w:rsidR="007D7DD2" w:rsidRDefault="007D7DD2" w:rsidP="007D7DD2">
      <w:pPr>
        <w:pStyle w:val="ListParagraph"/>
        <w:rPr>
          <w:rFonts w:ascii="Calibri" w:eastAsia="Calibri" w:hAnsi="Calibri" w:cs="Calibri"/>
          <w:color w:val="000000" w:themeColor="text1"/>
        </w:rPr>
      </w:pPr>
    </w:p>
    <w:p w14:paraId="12E902BE" w14:textId="77777777" w:rsidR="007D7DD2" w:rsidRPr="0009773C" w:rsidRDefault="007D7DD2" w:rsidP="007D7DD2">
      <w:pPr>
        <w:pStyle w:val="ListParagraph"/>
        <w:numPr>
          <w:ilvl w:val="0"/>
          <w:numId w:val="26"/>
        </w:numPr>
        <w:rPr>
          <w:rFonts w:ascii="Calibri" w:eastAsia="Calibri" w:hAnsi="Calibri" w:cs="Calibri"/>
          <w:i/>
          <w:iCs/>
          <w:color w:val="000000" w:themeColor="text1"/>
        </w:rPr>
      </w:pPr>
      <w:r w:rsidRPr="0009773C">
        <w:rPr>
          <w:rFonts w:ascii="Calibri" w:eastAsia="Calibri" w:hAnsi="Calibri" w:cs="Calibri"/>
          <w:i/>
          <w:iCs/>
          <w:color w:val="000000" w:themeColor="text1"/>
        </w:rPr>
        <w:t>The Edith Cavell nurse from Massachusetts: a record of one year's personal service with the British Expeditionary Force in France, Boulogne - the Somme, 1916-1917: with an account of the imprisonment, trial and death of Edith Cavell</w:t>
      </w:r>
      <w:r>
        <w:rPr>
          <w:rFonts w:ascii="Calibri" w:eastAsia="Calibri" w:hAnsi="Calibri" w:cs="Calibri"/>
          <w:i/>
          <w:iCs/>
          <w:color w:val="000000" w:themeColor="text1"/>
        </w:rPr>
        <w:t xml:space="preserve"> </w:t>
      </w:r>
      <w:r>
        <w:rPr>
          <w:rFonts w:ascii="Calibri" w:eastAsia="Calibri" w:hAnsi="Calibri" w:cs="Calibri"/>
          <w:color w:val="000000" w:themeColor="text1"/>
        </w:rPr>
        <w:t>/ [by Alice Louise Florence Fitzgerald]                                                                                                                              [Boston, Massacheusets]: W.A. Butterfield, [1917]                                                             Classmark: r D629.F8 F58</w:t>
      </w:r>
    </w:p>
    <w:p w14:paraId="101AEF0B" w14:textId="77777777" w:rsidR="007D7DD2" w:rsidRPr="0009773C" w:rsidRDefault="007D7DD2" w:rsidP="007D7DD2">
      <w:pPr>
        <w:pStyle w:val="ListParagraph"/>
        <w:rPr>
          <w:rFonts w:ascii="Calibri" w:eastAsia="Calibri" w:hAnsi="Calibri" w:cs="Calibri"/>
          <w:i/>
          <w:iCs/>
          <w:color w:val="000000" w:themeColor="text1"/>
        </w:rPr>
      </w:pPr>
    </w:p>
    <w:p w14:paraId="74513F6D"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Sermons to Young Women: in two volumes </w:t>
      </w:r>
      <w:r w:rsidRPr="33E35485">
        <w:rPr>
          <w:rFonts w:ascii="Calibri" w:eastAsia="Calibri" w:hAnsi="Calibri" w:cs="Calibri"/>
          <w:color w:val="000000" w:themeColor="text1"/>
        </w:rPr>
        <w:t xml:space="preserve">/ by James Fordyce </w:t>
      </w:r>
    </w:p>
    <w:p w14:paraId="6BFB2EE8"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[London, England]: Printed for A. Millar and T. Cadell, J. Dodsley, and J. Payne, 1767; 4</w:t>
      </w:r>
      <w:r w:rsidRPr="33E35485">
        <w:rPr>
          <w:rFonts w:ascii="Calibri" w:eastAsia="Calibri" w:hAnsi="Calibri" w:cs="Calibri"/>
          <w:color w:val="000000" w:themeColor="text1"/>
          <w:vertAlign w:val="superscript"/>
        </w:rPr>
        <w:t>th</w:t>
      </w:r>
      <w:r w:rsidRPr="33E35485">
        <w:rPr>
          <w:rFonts w:ascii="Calibri" w:eastAsia="Calibri" w:hAnsi="Calibri" w:cs="Calibri"/>
          <w:color w:val="000000" w:themeColor="text1"/>
        </w:rPr>
        <w:t xml:space="preserve"> ed. </w:t>
      </w:r>
    </w:p>
    <w:p w14:paraId="1E43734B" w14:textId="77777777" w:rsidR="007D7DD2" w:rsidRPr="00E41E01"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BV4313</w:t>
      </w:r>
    </w:p>
    <w:p w14:paraId="1CAAC536" w14:textId="77777777" w:rsidR="007D7DD2" w:rsidRDefault="007D7DD2" w:rsidP="007D7DD2">
      <w:pPr>
        <w:pStyle w:val="ListParagraph"/>
        <w:rPr>
          <w:rFonts w:ascii="Calibri" w:eastAsia="Calibri" w:hAnsi="Calibri" w:cs="Calibri"/>
          <w:color w:val="000000" w:themeColor="text1"/>
        </w:rPr>
      </w:pPr>
    </w:p>
    <w:p w14:paraId="5E5C6E99"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Women and War Work </w:t>
      </w:r>
      <w:r w:rsidRPr="33E35485">
        <w:rPr>
          <w:rFonts w:ascii="Calibri" w:eastAsia="Calibri" w:hAnsi="Calibri" w:cs="Calibri"/>
          <w:color w:val="000000" w:themeColor="text1"/>
        </w:rPr>
        <w:t xml:space="preserve">/ Helen Fraser </w:t>
      </w:r>
    </w:p>
    <w:p w14:paraId="1B0BD67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[New York, USA]: G. Arnold Shaw, 1918. </w:t>
      </w:r>
    </w:p>
    <w:p w14:paraId="302EBEB6" w14:textId="77777777" w:rsidR="007D7DD2" w:rsidRPr="00C8081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D639.W7F73</w:t>
      </w:r>
    </w:p>
    <w:p w14:paraId="0C572A28" w14:textId="77777777" w:rsidR="007D7DD2" w:rsidRPr="006D15E9" w:rsidRDefault="007D7DD2" w:rsidP="007D7DD2">
      <w:pPr>
        <w:pStyle w:val="Heading1"/>
        <w:rPr>
          <w:b/>
          <w:bCs/>
          <w:sz w:val="28"/>
          <w:szCs w:val="28"/>
        </w:rPr>
      </w:pPr>
      <w:r w:rsidRPr="006D15E9">
        <w:rPr>
          <w:b/>
          <w:bCs/>
          <w:sz w:val="28"/>
          <w:szCs w:val="28"/>
        </w:rPr>
        <w:t>G</w:t>
      </w:r>
    </w:p>
    <w:p w14:paraId="06F8F270"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Life of Charlotte Brontë, </w:t>
      </w:r>
      <w:r w:rsidRPr="33E35485">
        <w:rPr>
          <w:rFonts w:ascii="Calibri" w:eastAsia="Calibri" w:hAnsi="Calibri" w:cs="Calibri"/>
          <w:color w:val="000000" w:themeColor="text1"/>
        </w:rPr>
        <w:t xml:space="preserve">by E. C. Gaskell </w:t>
      </w:r>
      <w:r>
        <w:rPr>
          <w:rFonts w:ascii="Calibri" w:eastAsia="Calibri" w:hAnsi="Calibri" w:cs="Calibri"/>
          <w:color w:val="000000" w:themeColor="text1"/>
        </w:rPr>
        <w:t xml:space="preserve">                                                                   </w:t>
      </w:r>
      <w:proofErr w:type="gramStart"/>
      <w:r>
        <w:rPr>
          <w:rFonts w:ascii="Calibri" w:eastAsia="Calibri" w:hAnsi="Calibri" w:cs="Calibri"/>
          <w:color w:val="000000" w:themeColor="text1"/>
        </w:rPr>
        <w:t xml:space="preserve">   </w:t>
      </w:r>
      <w:r w:rsidRPr="33E35485">
        <w:rPr>
          <w:rFonts w:ascii="Calibri" w:eastAsia="Calibri" w:hAnsi="Calibri" w:cs="Calibri"/>
          <w:color w:val="000000" w:themeColor="text1"/>
        </w:rPr>
        <w:t>[</w:t>
      </w:r>
      <w:proofErr w:type="gramEnd"/>
      <w:r w:rsidRPr="33E35485">
        <w:rPr>
          <w:rFonts w:ascii="Calibri" w:eastAsia="Calibri" w:hAnsi="Calibri" w:cs="Calibri"/>
          <w:color w:val="000000" w:themeColor="text1"/>
        </w:rPr>
        <w:t>London, England]: Smith, Elder, 1857, 3</w:t>
      </w:r>
      <w:r w:rsidRPr="33E35485">
        <w:rPr>
          <w:rFonts w:ascii="Calibri" w:eastAsia="Calibri" w:hAnsi="Calibri" w:cs="Calibri"/>
          <w:color w:val="000000" w:themeColor="text1"/>
          <w:vertAlign w:val="superscript"/>
        </w:rPr>
        <w:t>rd</w:t>
      </w:r>
      <w:r w:rsidRPr="33E35485">
        <w:rPr>
          <w:rFonts w:ascii="Calibri" w:eastAsia="Calibri" w:hAnsi="Calibri" w:cs="Calibri"/>
          <w:color w:val="000000" w:themeColor="text1"/>
        </w:rPr>
        <w:t xml:space="preserve"> edition, revised and corrected. </w:t>
      </w:r>
    </w:p>
    <w:p w14:paraId="1779651E"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Temp 371</w:t>
      </w:r>
    </w:p>
    <w:p w14:paraId="2728ECBE" w14:textId="77777777" w:rsidR="007D7DD2" w:rsidRDefault="007D7DD2" w:rsidP="007D7DD2">
      <w:pPr>
        <w:pStyle w:val="ListParagraph"/>
        <w:rPr>
          <w:rFonts w:ascii="Calibri" w:eastAsia="Calibri" w:hAnsi="Calibri" w:cs="Calibri"/>
          <w:color w:val="000000" w:themeColor="text1"/>
        </w:rPr>
      </w:pPr>
    </w:p>
    <w:p w14:paraId="680EFB61" w14:textId="77777777" w:rsidR="007D7DD2" w:rsidRPr="00A86865" w:rsidRDefault="007D7DD2" w:rsidP="007D7DD2">
      <w:pPr>
        <w:pStyle w:val="ListParagraph"/>
        <w:numPr>
          <w:ilvl w:val="0"/>
          <w:numId w:val="26"/>
        </w:numPr>
        <w:rPr>
          <w:rFonts w:ascii="Calibri" w:eastAsia="Calibri" w:hAnsi="Calibri" w:cs="Calibri"/>
          <w:i/>
          <w:iCs/>
          <w:color w:val="000000" w:themeColor="text1"/>
        </w:rPr>
      </w:pPr>
      <w:r w:rsidRPr="00A86865">
        <w:rPr>
          <w:rFonts w:ascii="Calibri" w:eastAsia="Calibri" w:hAnsi="Calibri" w:cs="Calibri"/>
          <w:i/>
          <w:iCs/>
          <w:color w:val="000000" w:themeColor="text1"/>
        </w:rPr>
        <w:t xml:space="preserve">The art of cookery, made plain and easy, which far exceeds </w:t>
      </w:r>
      <w:proofErr w:type="spellStart"/>
      <w:r w:rsidRPr="00A86865">
        <w:rPr>
          <w:rFonts w:ascii="Calibri" w:eastAsia="Calibri" w:hAnsi="Calibri" w:cs="Calibri"/>
          <w:i/>
          <w:iCs/>
          <w:color w:val="000000" w:themeColor="text1"/>
        </w:rPr>
        <w:t>any thing</w:t>
      </w:r>
      <w:proofErr w:type="spellEnd"/>
      <w:r w:rsidRPr="00A86865">
        <w:rPr>
          <w:rFonts w:ascii="Calibri" w:eastAsia="Calibri" w:hAnsi="Calibri" w:cs="Calibri"/>
          <w:i/>
          <w:iCs/>
          <w:color w:val="000000" w:themeColor="text1"/>
        </w:rPr>
        <w:t xml:space="preserve"> of the kind yet published ... to which are added, by way of appendix, one hundred and fifty new and useful receipts, and a copious index to this and all the octavo editions, never before published / </w:t>
      </w:r>
      <w:r w:rsidRPr="00A86865">
        <w:rPr>
          <w:rFonts w:ascii="Calibri" w:eastAsia="Calibri" w:hAnsi="Calibri" w:cs="Calibri"/>
          <w:color w:val="000000" w:themeColor="text1"/>
        </w:rPr>
        <w:t>by a lady</w:t>
      </w:r>
      <w:r>
        <w:rPr>
          <w:rFonts w:ascii="Calibri" w:eastAsia="Calibri" w:hAnsi="Calibri" w:cs="Calibri"/>
          <w:i/>
          <w:iCs/>
          <w:color w:val="000000" w:themeColor="text1"/>
        </w:rPr>
        <w:t xml:space="preserve"> </w:t>
      </w:r>
      <w:r>
        <w:rPr>
          <w:rFonts w:ascii="Calibri" w:eastAsia="Calibri" w:hAnsi="Calibri" w:cs="Calibri"/>
          <w:color w:val="000000" w:themeColor="text1"/>
        </w:rPr>
        <w:t>[Hannah Glasse]                                                                                 [London, England]: printed for the author: and sold by A. Millar; and T. Trye, 1758; 6</w:t>
      </w:r>
      <w:r w:rsidRPr="00A86865">
        <w:rPr>
          <w:rFonts w:ascii="Calibri" w:eastAsia="Calibri" w:hAnsi="Calibri" w:cs="Calibri"/>
          <w:color w:val="000000" w:themeColor="text1"/>
          <w:vertAlign w:val="superscript"/>
        </w:rPr>
        <w:t>th</w:t>
      </w:r>
      <w:r>
        <w:rPr>
          <w:rFonts w:ascii="Calibri" w:eastAsia="Calibri" w:hAnsi="Calibri" w:cs="Calibri"/>
          <w:color w:val="000000" w:themeColor="text1"/>
        </w:rPr>
        <w:t xml:space="preserve"> ed., with very large additions.                                                                                      Classmark: r TX705</w:t>
      </w:r>
    </w:p>
    <w:p w14:paraId="21CEA795" w14:textId="77777777" w:rsidR="007D7DD2" w:rsidRDefault="007D7DD2" w:rsidP="007D7DD2">
      <w:pPr>
        <w:pStyle w:val="ListParagraph"/>
        <w:rPr>
          <w:rFonts w:ascii="Calibri" w:eastAsia="Calibri" w:hAnsi="Calibri" w:cs="Calibri"/>
          <w:color w:val="000000" w:themeColor="text1"/>
        </w:rPr>
      </w:pPr>
    </w:p>
    <w:p w14:paraId="0FFFD5D3" w14:textId="77777777" w:rsidR="007D7DD2" w:rsidRDefault="007D7DD2" w:rsidP="007D7DD2">
      <w:pPr>
        <w:pStyle w:val="ListParagraph"/>
        <w:numPr>
          <w:ilvl w:val="0"/>
          <w:numId w:val="6"/>
        </w:numPr>
        <w:rPr>
          <w:rFonts w:ascii="Calibri" w:eastAsia="Calibri" w:hAnsi="Calibri" w:cs="Calibri"/>
          <w:color w:val="000000" w:themeColor="text1"/>
        </w:rPr>
      </w:pPr>
      <w:r w:rsidRPr="33E35485">
        <w:rPr>
          <w:rFonts w:ascii="Calibri" w:eastAsia="Calibri" w:hAnsi="Calibri" w:cs="Calibri"/>
          <w:i/>
          <w:iCs/>
          <w:color w:val="000000" w:themeColor="text1"/>
        </w:rPr>
        <w:t xml:space="preserve">Our Girls in Wartime </w:t>
      </w:r>
      <w:r w:rsidRPr="33E35485">
        <w:rPr>
          <w:rFonts w:ascii="Calibri" w:eastAsia="Calibri" w:hAnsi="Calibri" w:cs="Calibri"/>
          <w:color w:val="000000" w:themeColor="text1"/>
        </w:rPr>
        <w:t>/ rhymes by Hampden Gordon; pictures by Joyce Dennys</w:t>
      </w:r>
    </w:p>
    <w:p w14:paraId="64BAB932"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John Lane, [1917].                                                                   </w:t>
      </w:r>
    </w:p>
    <w:p w14:paraId="6A5FA02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D526.2.G67</w:t>
      </w:r>
    </w:p>
    <w:p w14:paraId="71910FED" w14:textId="77777777" w:rsidR="007D7DD2" w:rsidRDefault="007D7DD2" w:rsidP="007D7DD2">
      <w:pPr>
        <w:pStyle w:val="ListParagraph"/>
        <w:rPr>
          <w:rFonts w:ascii="Calibri" w:eastAsia="Calibri" w:hAnsi="Calibri" w:cs="Calibri"/>
          <w:color w:val="000000" w:themeColor="text1"/>
        </w:rPr>
      </w:pPr>
    </w:p>
    <w:p w14:paraId="651CE3AB"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Toilet </w:t>
      </w:r>
      <w:r w:rsidRPr="33E35485">
        <w:rPr>
          <w:rFonts w:ascii="Calibri" w:eastAsia="Calibri" w:hAnsi="Calibri" w:cs="Calibri"/>
          <w:color w:val="000000" w:themeColor="text1"/>
        </w:rPr>
        <w:t xml:space="preserve">/ Stacey Grimaldi </w:t>
      </w:r>
    </w:p>
    <w:p w14:paraId="2056F89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Rock Brothers &amp; Payne, [1840? -1860?]. </w:t>
      </w:r>
    </w:p>
    <w:p w14:paraId="438C11D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BJ1689.G75</w:t>
      </w:r>
    </w:p>
    <w:p w14:paraId="6F958CDE" w14:textId="77777777" w:rsidR="007D7DD2" w:rsidRDefault="007D7DD2" w:rsidP="007D7DD2">
      <w:pPr>
        <w:pStyle w:val="ListParagraph"/>
        <w:rPr>
          <w:rFonts w:ascii="Calibri" w:eastAsia="Calibri" w:hAnsi="Calibri" w:cs="Calibri"/>
          <w:color w:val="000000" w:themeColor="text1"/>
        </w:rPr>
      </w:pPr>
    </w:p>
    <w:p w14:paraId="574A1516" w14:textId="77777777" w:rsidR="007D7DD2" w:rsidRDefault="007D7DD2" w:rsidP="007D7DD2">
      <w:pPr>
        <w:pStyle w:val="ListParagraph"/>
        <w:rPr>
          <w:rFonts w:ascii="Calibri" w:eastAsia="Calibri" w:hAnsi="Calibri" w:cs="Calibri"/>
          <w:color w:val="000000" w:themeColor="text1"/>
        </w:rPr>
      </w:pPr>
    </w:p>
    <w:p w14:paraId="5017D152" w14:textId="77777777" w:rsidR="007D7DD2" w:rsidRDefault="007D7DD2" w:rsidP="007D7DD2">
      <w:pPr>
        <w:pStyle w:val="ListParagraph"/>
        <w:rPr>
          <w:rFonts w:ascii="Calibri" w:eastAsia="Calibri" w:hAnsi="Calibri" w:cs="Calibri"/>
          <w:color w:val="000000" w:themeColor="text1"/>
        </w:rPr>
      </w:pPr>
    </w:p>
    <w:p w14:paraId="3CC618F2" w14:textId="77777777" w:rsidR="007D7DD2" w:rsidRDefault="007D7DD2" w:rsidP="007D7DD2">
      <w:pPr>
        <w:pStyle w:val="ListParagraph"/>
        <w:numPr>
          <w:ilvl w:val="0"/>
          <w:numId w:val="10"/>
        </w:numPr>
        <w:rPr>
          <w:rFonts w:ascii="Calibri" w:eastAsia="Calibri" w:hAnsi="Calibri" w:cs="Calibri"/>
          <w:color w:val="000000" w:themeColor="text1"/>
        </w:rPr>
      </w:pPr>
      <w:r w:rsidRPr="33E35485">
        <w:rPr>
          <w:rFonts w:ascii="Calibri" w:eastAsia="Calibri" w:hAnsi="Calibri" w:cs="Calibri"/>
          <w:i/>
          <w:iCs/>
          <w:color w:val="000000" w:themeColor="text1"/>
        </w:rPr>
        <w:lastRenderedPageBreak/>
        <w:t xml:space="preserve">How Women May Earn a Living </w:t>
      </w:r>
      <w:r w:rsidRPr="33E35485">
        <w:rPr>
          <w:rFonts w:ascii="Calibri" w:eastAsia="Calibri" w:hAnsi="Calibri" w:cs="Calibri"/>
          <w:color w:val="000000" w:themeColor="text1"/>
        </w:rPr>
        <w:t xml:space="preserve">/ Mercy Grogan </w:t>
      </w:r>
    </w:p>
    <w:p w14:paraId="16B7D3C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Cassell, Petter, Galpin &amp; Co [1880]. </w:t>
      </w:r>
    </w:p>
    <w:p w14:paraId="25456226" w14:textId="77777777" w:rsidR="007D7DD2" w:rsidRPr="00C8081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HD6059.G7 G76</w:t>
      </w:r>
    </w:p>
    <w:p w14:paraId="71D31D40" w14:textId="77777777" w:rsidR="007D7DD2" w:rsidRPr="006D15E9" w:rsidRDefault="007D7DD2" w:rsidP="007D7DD2">
      <w:pPr>
        <w:pStyle w:val="Heading1"/>
        <w:rPr>
          <w:b/>
          <w:bCs/>
          <w:sz w:val="28"/>
          <w:szCs w:val="28"/>
        </w:rPr>
      </w:pPr>
      <w:r w:rsidRPr="006D15E9">
        <w:rPr>
          <w:b/>
          <w:bCs/>
          <w:sz w:val="28"/>
          <w:szCs w:val="28"/>
        </w:rPr>
        <w:t>H</w:t>
      </w:r>
    </w:p>
    <w:p w14:paraId="4B160B19" w14:textId="77777777" w:rsidR="007D7DD2" w:rsidRDefault="007D7DD2" w:rsidP="007D7DD2">
      <w:pPr>
        <w:pStyle w:val="ListParagraph"/>
        <w:rPr>
          <w:rFonts w:ascii="Calibri" w:eastAsia="Calibri" w:hAnsi="Calibri" w:cs="Calibri"/>
          <w:color w:val="000000" w:themeColor="text1"/>
        </w:rPr>
      </w:pPr>
    </w:p>
    <w:p w14:paraId="27B498D2"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Well of Loneliness </w:t>
      </w:r>
      <w:r w:rsidRPr="33E35485">
        <w:rPr>
          <w:rFonts w:ascii="Calibri" w:eastAsia="Calibri" w:hAnsi="Calibri" w:cs="Calibri"/>
          <w:color w:val="000000" w:themeColor="text1"/>
        </w:rPr>
        <w:t>/</w:t>
      </w:r>
      <w:r>
        <w:rPr>
          <w:rFonts w:ascii="Calibri" w:eastAsia="Calibri" w:hAnsi="Calibri" w:cs="Calibri"/>
          <w:color w:val="000000" w:themeColor="text1"/>
        </w:rPr>
        <w:t xml:space="preserve"> </w:t>
      </w:r>
      <w:r w:rsidRPr="33E35485">
        <w:rPr>
          <w:rFonts w:ascii="Calibri" w:eastAsia="Calibri" w:hAnsi="Calibri" w:cs="Calibri"/>
          <w:color w:val="000000" w:themeColor="text1"/>
        </w:rPr>
        <w:t xml:space="preserve">Marguerite Radclyffe Hall </w:t>
      </w:r>
    </w:p>
    <w:p w14:paraId="565788DA"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[Paris, France]: The Pegasus Press, 1928. </w:t>
      </w:r>
    </w:p>
    <w:p w14:paraId="772A07D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PR6015.A33 W3</w:t>
      </w:r>
    </w:p>
    <w:p w14:paraId="227C55A5" w14:textId="77777777" w:rsidR="007D7DD2" w:rsidRPr="00E41E01" w:rsidRDefault="007D7DD2" w:rsidP="007D7DD2">
      <w:pPr>
        <w:pStyle w:val="ListParagraph"/>
        <w:rPr>
          <w:rFonts w:ascii="Calibri" w:eastAsia="Calibri" w:hAnsi="Calibri" w:cs="Calibri"/>
          <w:color w:val="000000" w:themeColor="text1"/>
        </w:rPr>
      </w:pPr>
    </w:p>
    <w:p w14:paraId="16EE62CD"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Well of Loneliness </w:t>
      </w:r>
      <w:r w:rsidRPr="33E35485">
        <w:rPr>
          <w:rFonts w:ascii="Calibri" w:eastAsia="Calibri" w:hAnsi="Calibri" w:cs="Calibri"/>
          <w:color w:val="000000" w:themeColor="text1"/>
        </w:rPr>
        <w:t xml:space="preserve">/ Marguerite Radclyffe Hall </w:t>
      </w:r>
    </w:p>
    <w:p w14:paraId="52510D5E"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Jonathan Cape, 1928. </w:t>
      </w:r>
    </w:p>
    <w:p w14:paraId="0A7AA02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ff PR6015.A33 W3</w:t>
      </w:r>
    </w:p>
    <w:p w14:paraId="1D5E92D8" w14:textId="77777777" w:rsidR="007D7DD2" w:rsidRDefault="007D7DD2" w:rsidP="007D7DD2">
      <w:pPr>
        <w:pStyle w:val="ListParagraph"/>
        <w:rPr>
          <w:rFonts w:ascii="Calibri" w:eastAsia="Calibri" w:hAnsi="Calibri" w:cs="Calibri"/>
          <w:color w:val="000000" w:themeColor="text1"/>
        </w:rPr>
      </w:pPr>
      <w:r>
        <w:rPr>
          <w:rFonts w:ascii="Calibri" w:eastAsia="Calibri" w:hAnsi="Calibri" w:cs="Calibri"/>
          <w:color w:val="000000" w:themeColor="text1"/>
        </w:rPr>
        <w:t xml:space="preserve">Note: </w:t>
      </w:r>
      <w:r w:rsidRPr="00BD5BC0">
        <w:rPr>
          <w:rFonts w:ascii="Calibri" w:eastAsia="Calibri" w:hAnsi="Calibri" w:cs="Calibri"/>
          <w:color w:val="000000" w:themeColor="text1"/>
        </w:rPr>
        <w:t>Library copy stored in box with a selection of newspaper clippings relating to this title's reception and banning, including full pages from the Evening Standard, 16 Nov</w:t>
      </w:r>
      <w:r>
        <w:rPr>
          <w:rFonts w:ascii="Calibri" w:eastAsia="Calibri" w:hAnsi="Calibri" w:cs="Calibri"/>
          <w:color w:val="000000" w:themeColor="text1"/>
        </w:rPr>
        <w:t>ember</w:t>
      </w:r>
      <w:r w:rsidRPr="00BD5BC0">
        <w:rPr>
          <w:rFonts w:ascii="Calibri" w:eastAsia="Calibri" w:hAnsi="Calibri" w:cs="Calibri"/>
          <w:color w:val="000000" w:themeColor="text1"/>
        </w:rPr>
        <w:t xml:space="preserve"> 1928</w:t>
      </w:r>
      <w:r>
        <w:rPr>
          <w:rFonts w:ascii="Calibri" w:eastAsia="Calibri" w:hAnsi="Calibri" w:cs="Calibri"/>
          <w:color w:val="000000" w:themeColor="text1"/>
        </w:rPr>
        <w:t>.</w:t>
      </w:r>
    </w:p>
    <w:p w14:paraId="5034356B" w14:textId="77777777" w:rsidR="007D7DD2" w:rsidRDefault="007D7DD2" w:rsidP="007D7DD2">
      <w:pPr>
        <w:pStyle w:val="ListParagraph"/>
        <w:rPr>
          <w:rFonts w:ascii="Calibri" w:eastAsia="Calibri" w:hAnsi="Calibri" w:cs="Calibri"/>
          <w:color w:val="000000" w:themeColor="text1"/>
        </w:rPr>
      </w:pPr>
    </w:p>
    <w:p w14:paraId="7DF2389D"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Englishwoman </w:t>
      </w:r>
      <w:r w:rsidRPr="33E35485">
        <w:rPr>
          <w:rFonts w:ascii="Calibri" w:eastAsia="Calibri" w:hAnsi="Calibri" w:cs="Calibri"/>
          <w:color w:val="000000" w:themeColor="text1"/>
        </w:rPr>
        <w:t xml:space="preserve">/ by Cicely Hamilton; with eight full-page photographs </w:t>
      </w:r>
    </w:p>
    <w:p w14:paraId="5072CAB5"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New York]: Published for the British Council by Longmans Green, 1940. </w:t>
      </w:r>
    </w:p>
    <w:p w14:paraId="5ED75C57"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D810.W7</w:t>
      </w:r>
    </w:p>
    <w:p w14:paraId="06FE669A" w14:textId="77777777" w:rsidR="007D7DD2" w:rsidRDefault="007D7DD2" w:rsidP="007D7DD2">
      <w:pPr>
        <w:pStyle w:val="ListParagraph"/>
        <w:rPr>
          <w:rFonts w:ascii="Calibri" w:eastAsia="Calibri" w:hAnsi="Calibri" w:cs="Calibri"/>
          <w:color w:val="000000" w:themeColor="text1"/>
        </w:rPr>
      </w:pPr>
    </w:p>
    <w:p w14:paraId="68B2D21F"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Three Years or the Duration: the memoirs of a munition worker, 1914-1918 </w:t>
      </w:r>
      <w:r w:rsidRPr="33E35485">
        <w:rPr>
          <w:rFonts w:ascii="Calibri" w:eastAsia="Calibri" w:hAnsi="Calibri" w:cs="Calibri"/>
          <w:color w:val="000000" w:themeColor="text1"/>
        </w:rPr>
        <w:t xml:space="preserve">/ Peggy Hamilton </w:t>
      </w:r>
    </w:p>
    <w:p w14:paraId="2F33E79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Owen, 1978. </w:t>
      </w:r>
    </w:p>
    <w:p w14:paraId="7548A77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HD6073.M92G7</w:t>
      </w:r>
    </w:p>
    <w:p w14:paraId="7F4DFDC9" w14:textId="77777777" w:rsidR="007D7DD2" w:rsidRDefault="007D7DD2" w:rsidP="007D7DD2">
      <w:pPr>
        <w:pStyle w:val="ListParagraph"/>
        <w:rPr>
          <w:rFonts w:ascii="Calibri" w:eastAsia="Calibri" w:hAnsi="Calibri" w:cs="Calibri"/>
          <w:color w:val="000000" w:themeColor="text1"/>
        </w:rPr>
      </w:pPr>
    </w:p>
    <w:p w14:paraId="6E0DFBA2" w14:textId="77777777" w:rsidR="007D7DD2" w:rsidRDefault="007D7DD2" w:rsidP="007D7DD2">
      <w:pPr>
        <w:pStyle w:val="ListParagraph"/>
        <w:numPr>
          <w:ilvl w:val="0"/>
          <w:numId w:val="4"/>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Heroines of Shakespeare: comprising the principal female characters in the plays of the great poet </w:t>
      </w:r>
      <w:r w:rsidRPr="33E35485">
        <w:rPr>
          <w:rFonts w:ascii="Calibri" w:eastAsia="Calibri" w:hAnsi="Calibri" w:cs="Calibri"/>
          <w:color w:val="000000" w:themeColor="text1"/>
        </w:rPr>
        <w:t xml:space="preserve">/ Engraved in the highest style of art, from drawing by eminent artists. With letterpress extracts from the text, in England and French; and critical essays on each of the characters / Charles Heath </w:t>
      </w:r>
    </w:p>
    <w:p w14:paraId="297B5A2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[London; and New York]: London Printing and Publishing Co, [18--].</w:t>
      </w:r>
    </w:p>
    <w:p w14:paraId="7C3F78F0" w14:textId="77777777" w:rsidR="007D7DD2" w:rsidRPr="00F1276A"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Shakespeare Collection q PR2991</w:t>
      </w:r>
    </w:p>
    <w:p w14:paraId="2A0F9469" w14:textId="77777777" w:rsidR="007D7DD2" w:rsidRDefault="007D7DD2" w:rsidP="007D7DD2">
      <w:pPr>
        <w:pStyle w:val="ListParagraph"/>
        <w:rPr>
          <w:rFonts w:ascii="Calibri" w:eastAsia="Calibri" w:hAnsi="Calibri" w:cs="Calibri"/>
          <w:color w:val="000000" w:themeColor="text1"/>
        </w:rPr>
      </w:pPr>
    </w:p>
    <w:p w14:paraId="32BD587C"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Exemplary Lives and Memorable Acts of Nine of the </w:t>
      </w:r>
      <w:bookmarkStart w:id="5" w:name="_Int_5olrphQN"/>
      <w:proofErr w:type="gramStart"/>
      <w:r w:rsidRPr="33E35485">
        <w:rPr>
          <w:rFonts w:ascii="Calibri" w:eastAsia="Calibri" w:hAnsi="Calibri" w:cs="Calibri"/>
          <w:i/>
          <w:iCs/>
          <w:color w:val="000000" w:themeColor="text1"/>
        </w:rPr>
        <w:t>Most Worthy</w:t>
      </w:r>
      <w:bookmarkEnd w:id="5"/>
      <w:proofErr w:type="gramEnd"/>
      <w:r w:rsidRPr="33E35485">
        <w:rPr>
          <w:rFonts w:ascii="Calibri" w:eastAsia="Calibri" w:hAnsi="Calibri" w:cs="Calibri"/>
          <w:i/>
          <w:iCs/>
          <w:color w:val="000000" w:themeColor="text1"/>
        </w:rPr>
        <w:t xml:space="preserve"> Women of the World: three Lewes. Three Gentiles. Three Christians </w:t>
      </w:r>
      <w:r w:rsidRPr="33E35485">
        <w:rPr>
          <w:rFonts w:ascii="Calibri" w:eastAsia="Calibri" w:hAnsi="Calibri" w:cs="Calibri"/>
          <w:color w:val="000000" w:themeColor="text1"/>
        </w:rPr>
        <w:t xml:space="preserve">/ written by author of the History of Women, Thomas Heywood </w:t>
      </w:r>
    </w:p>
    <w:p w14:paraId="24F86CC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Printed by Tho. Cotes, for Richard </w:t>
      </w:r>
      <w:proofErr w:type="spellStart"/>
      <w:r w:rsidRPr="33E35485">
        <w:rPr>
          <w:rFonts w:ascii="Calibri" w:eastAsia="Calibri" w:hAnsi="Calibri" w:cs="Calibri"/>
          <w:color w:val="000000" w:themeColor="text1"/>
        </w:rPr>
        <w:t>Boyston</w:t>
      </w:r>
      <w:proofErr w:type="spellEnd"/>
      <w:r w:rsidRPr="33E35485">
        <w:rPr>
          <w:rFonts w:ascii="Calibri" w:eastAsia="Calibri" w:hAnsi="Calibri" w:cs="Calibri"/>
          <w:color w:val="000000" w:themeColor="text1"/>
        </w:rPr>
        <w:t xml:space="preserve">, and are to be sold at the </w:t>
      </w:r>
      <w:proofErr w:type="spellStart"/>
      <w:r w:rsidRPr="33E35485">
        <w:rPr>
          <w:rFonts w:ascii="Calibri" w:eastAsia="Calibri" w:hAnsi="Calibri" w:cs="Calibri"/>
          <w:color w:val="000000" w:themeColor="text1"/>
        </w:rPr>
        <w:t>signe</w:t>
      </w:r>
      <w:proofErr w:type="spellEnd"/>
      <w:r w:rsidRPr="33E35485">
        <w:rPr>
          <w:rFonts w:ascii="Calibri" w:eastAsia="Calibri" w:hAnsi="Calibri" w:cs="Calibri"/>
          <w:color w:val="000000" w:themeColor="text1"/>
        </w:rPr>
        <w:t xml:space="preserve"> of the Angell in Ivie Lane, 1640. </w:t>
      </w:r>
    </w:p>
    <w:p w14:paraId="6972F9E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16.H498</w:t>
      </w:r>
    </w:p>
    <w:p w14:paraId="7AEA9977" w14:textId="77777777" w:rsidR="007D7DD2" w:rsidRDefault="007D7DD2" w:rsidP="007D7DD2">
      <w:pPr>
        <w:pStyle w:val="ListParagraph"/>
        <w:rPr>
          <w:rFonts w:ascii="Calibri" w:eastAsia="Calibri" w:hAnsi="Calibri" w:cs="Calibri"/>
          <w:color w:val="000000" w:themeColor="text1"/>
        </w:rPr>
      </w:pPr>
    </w:p>
    <w:p w14:paraId="150E560E" w14:textId="77777777" w:rsidR="007D7DD2" w:rsidRDefault="007D7DD2" w:rsidP="007D7DD2">
      <w:pPr>
        <w:pStyle w:val="ListParagraph"/>
        <w:numPr>
          <w:ilvl w:val="0"/>
          <w:numId w:val="12"/>
        </w:numPr>
        <w:rPr>
          <w:rFonts w:ascii="Calibri" w:eastAsia="Calibri" w:hAnsi="Calibri" w:cs="Calibri"/>
          <w:color w:val="000000" w:themeColor="text1"/>
        </w:rPr>
      </w:pPr>
      <w:r w:rsidRPr="33E35485">
        <w:rPr>
          <w:rFonts w:ascii="Calibri" w:eastAsia="Calibri" w:hAnsi="Calibri" w:cs="Calibri"/>
          <w:i/>
          <w:iCs/>
          <w:color w:val="000000" w:themeColor="text1"/>
        </w:rPr>
        <w:t xml:space="preserve">Athletics and Out-door Sports for Women: each subject being separately treated by a special writer </w:t>
      </w:r>
      <w:r w:rsidRPr="33E35485">
        <w:rPr>
          <w:rFonts w:ascii="Calibri" w:eastAsia="Calibri" w:hAnsi="Calibri" w:cs="Calibri"/>
          <w:color w:val="000000" w:themeColor="text1"/>
        </w:rPr>
        <w:t xml:space="preserve">/ with an introduction by Lucille Eaton Hill </w:t>
      </w:r>
    </w:p>
    <w:p w14:paraId="6208193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[New York; London]: Macmillan, 1903. </w:t>
      </w:r>
    </w:p>
    <w:p w14:paraId="6BBD6EA2"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GV439</w:t>
      </w:r>
    </w:p>
    <w:p w14:paraId="5D4A3A81" w14:textId="77777777" w:rsidR="007D7DD2" w:rsidRPr="007801C1" w:rsidRDefault="007D7DD2" w:rsidP="007D7DD2">
      <w:pPr>
        <w:rPr>
          <w:rFonts w:ascii="Calibri" w:eastAsia="Calibri" w:hAnsi="Calibri" w:cs="Calibri"/>
          <w:color w:val="000000" w:themeColor="text1"/>
        </w:rPr>
      </w:pPr>
    </w:p>
    <w:p w14:paraId="03B3583C" w14:textId="77777777" w:rsidR="007D7DD2" w:rsidRDefault="007D7DD2" w:rsidP="007D7DD2">
      <w:pPr>
        <w:pStyle w:val="ListParagraph"/>
        <w:numPr>
          <w:ilvl w:val="0"/>
          <w:numId w:val="26"/>
        </w:numPr>
      </w:pPr>
      <w:r w:rsidRPr="004C36BD">
        <w:rPr>
          <w:i/>
          <w:iCs/>
        </w:rPr>
        <w:lastRenderedPageBreak/>
        <w:t>The were-wolf</w:t>
      </w:r>
      <w:r w:rsidRPr="004C36BD">
        <w:t xml:space="preserve"> / by Clemence Housman; with six illustrations by Laurence Housman </w:t>
      </w:r>
      <w:r>
        <w:t>[</w:t>
      </w:r>
      <w:r w:rsidRPr="004C36BD">
        <w:t>London</w:t>
      </w:r>
      <w:r>
        <w:t>, England]:</w:t>
      </w:r>
      <w:r w:rsidRPr="004C36BD">
        <w:t xml:space="preserve"> 1896. </w:t>
      </w:r>
      <w:r>
        <w:t xml:space="preserve">                                                                                                                                     </w:t>
      </w:r>
      <w:r w:rsidRPr="004C36BD">
        <w:t xml:space="preserve">Classmark: </w:t>
      </w:r>
      <w:r>
        <w:t xml:space="preserve">r </w:t>
      </w:r>
      <w:r w:rsidRPr="004C36BD">
        <w:t>PR4809.H17W47</w:t>
      </w:r>
    </w:p>
    <w:p w14:paraId="124CA275" w14:textId="77777777" w:rsidR="007D7DD2" w:rsidRDefault="007D7DD2" w:rsidP="007D7DD2">
      <w:pPr>
        <w:jc w:val="both"/>
      </w:pPr>
    </w:p>
    <w:p w14:paraId="21011FDF" w14:textId="77777777" w:rsidR="007D7DD2" w:rsidRPr="004C36BD" w:rsidRDefault="007D7DD2" w:rsidP="007D7DD2">
      <w:pPr>
        <w:pStyle w:val="ListParagraph"/>
        <w:numPr>
          <w:ilvl w:val="0"/>
          <w:numId w:val="26"/>
        </w:numPr>
      </w:pPr>
      <w:r w:rsidRPr="004C36BD">
        <w:rPr>
          <w:i/>
          <w:iCs/>
        </w:rPr>
        <w:t>The Unknown Sea</w:t>
      </w:r>
      <w:r w:rsidRPr="004C36BD">
        <w:t xml:space="preserve"> / by Clemence Housman </w:t>
      </w:r>
      <w:r>
        <w:t xml:space="preserve">                                                                                      </w:t>
      </w:r>
      <w:proofErr w:type="gramStart"/>
      <w:r>
        <w:t xml:space="preserve">   [</w:t>
      </w:r>
      <w:proofErr w:type="gramEnd"/>
      <w:r w:rsidRPr="004C36BD">
        <w:t>London</w:t>
      </w:r>
      <w:r>
        <w:t>, England]</w:t>
      </w:r>
      <w:r w:rsidRPr="004C36BD">
        <w:t xml:space="preserve">: Duckworth, 1898. </w:t>
      </w:r>
      <w:r>
        <w:t xml:space="preserve">                                                                               </w:t>
      </w:r>
      <w:r w:rsidRPr="004C36BD">
        <w:t>Classmark: r PR4809.H17U55</w:t>
      </w:r>
    </w:p>
    <w:p w14:paraId="43307EC9" w14:textId="77777777" w:rsidR="007D7DD2" w:rsidRPr="00E41E01" w:rsidRDefault="007D7DD2" w:rsidP="007D7DD2">
      <w:pPr>
        <w:rPr>
          <w:rFonts w:ascii="Calibri" w:eastAsia="Calibri" w:hAnsi="Calibri" w:cs="Calibri"/>
          <w:color w:val="000000" w:themeColor="text1"/>
        </w:rPr>
      </w:pPr>
    </w:p>
    <w:p w14:paraId="367CB784" w14:textId="77777777" w:rsidR="007D7DD2" w:rsidRDefault="007D7DD2" w:rsidP="007D7DD2">
      <w:pPr>
        <w:pStyle w:val="ListParagraph"/>
        <w:numPr>
          <w:ilvl w:val="0"/>
          <w:numId w:val="11"/>
        </w:numPr>
        <w:rPr>
          <w:rFonts w:ascii="Calibri" w:eastAsia="Calibri" w:hAnsi="Calibri" w:cs="Calibri"/>
          <w:color w:val="000000" w:themeColor="text1"/>
        </w:rPr>
      </w:pPr>
      <w:r w:rsidRPr="33E35485">
        <w:rPr>
          <w:rFonts w:ascii="Calibri" w:eastAsia="Calibri" w:hAnsi="Calibri" w:cs="Calibri"/>
          <w:i/>
          <w:iCs/>
          <w:color w:val="000000" w:themeColor="text1"/>
        </w:rPr>
        <w:t xml:space="preserve">Constance Naden: a memoir </w:t>
      </w:r>
      <w:r w:rsidRPr="33E35485">
        <w:rPr>
          <w:rFonts w:ascii="Calibri" w:eastAsia="Calibri" w:hAnsi="Calibri" w:cs="Calibri"/>
          <w:color w:val="000000" w:themeColor="text1"/>
        </w:rPr>
        <w:t xml:space="preserve">/ by William R. Hughes; with an introduction by Professor Lapworth; and additions by Professor Tilden and Robert Lewins </w:t>
      </w:r>
    </w:p>
    <w:p w14:paraId="69991C44"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Bickers &amp; Son, 1890. </w:t>
      </w:r>
    </w:p>
    <w:p w14:paraId="31DE4A5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PR5102.N2</w:t>
      </w:r>
    </w:p>
    <w:p w14:paraId="37D62207" w14:textId="77777777" w:rsidR="007D7DD2" w:rsidRDefault="007D7DD2" w:rsidP="007D7DD2">
      <w:pPr>
        <w:pStyle w:val="ListParagraph"/>
        <w:rPr>
          <w:rFonts w:ascii="Calibri" w:eastAsia="Calibri" w:hAnsi="Calibri" w:cs="Calibri"/>
          <w:color w:val="000000" w:themeColor="text1"/>
        </w:rPr>
      </w:pPr>
    </w:p>
    <w:p w14:paraId="2CE43226" w14:textId="77777777" w:rsidR="007D7DD2" w:rsidRDefault="007D7DD2" w:rsidP="007D7DD2">
      <w:pPr>
        <w:pStyle w:val="ListParagraph"/>
        <w:numPr>
          <w:ilvl w:val="0"/>
          <w:numId w:val="9"/>
        </w:numPr>
        <w:rPr>
          <w:rFonts w:ascii="Calibri" w:eastAsia="Calibri" w:hAnsi="Calibri" w:cs="Calibri"/>
          <w:color w:val="000000" w:themeColor="text1"/>
        </w:rPr>
      </w:pPr>
      <w:r w:rsidRPr="33E35485">
        <w:rPr>
          <w:rFonts w:ascii="Calibri" w:eastAsia="Calibri" w:hAnsi="Calibri" w:cs="Calibri"/>
          <w:i/>
          <w:iCs/>
          <w:color w:val="000000" w:themeColor="text1"/>
        </w:rPr>
        <w:t xml:space="preserve">Margery Fry: the essential amateur </w:t>
      </w:r>
      <w:r w:rsidRPr="33E35485">
        <w:rPr>
          <w:rFonts w:ascii="Calibri" w:eastAsia="Calibri" w:hAnsi="Calibri" w:cs="Calibri"/>
          <w:color w:val="000000" w:themeColor="text1"/>
        </w:rPr>
        <w:t xml:space="preserve">/ by Enid Huws Jones </w:t>
      </w:r>
    </w:p>
    <w:p w14:paraId="496499D8"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New York]: Oxford U. P., 1966. </w:t>
      </w:r>
    </w:p>
    <w:p w14:paraId="336EDC98" w14:textId="77777777" w:rsidR="007D7DD2" w:rsidRPr="00C8081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Temp 1156</w:t>
      </w:r>
    </w:p>
    <w:p w14:paraId="3F1186FD" w14:textId="77777777" w:rsidR="007D7DD2" w:rsidRPr="006D15E9" w:rsidRDefault="007D7DD2" w:rsidP="007D7DD2">
      <w:pPr>
        <w:pStyle w:val="Heading1"/>
        <w:rPr>
          <w:b/>
          <w:bCs/>
          <w:sz w:val="28"/>
          <w:szCs w:val="28"/>
        </w:rPr>
      </w:pPr>
      <w:r w:rsidRPr="006D15E9">
        <w:rPr>
          <w:b/>
          <w:bCs/>
          <w:sz w:val="28"/>
          <w:szCs w:val="28"/>
        </w:rPr>
        <w:t>J</w:t>
      </w:r>
    </w:p>
    <w:p w14:paraId="1E747499"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Girls of Cromer Hall </w:t>
      </w:r>
      <w:r w:rsidRPr="33E35485">
        <w:rPr>
          <w:rFonts w:ascii="Calibri" w:eastAsia="Calibri" w:hAnsi="Calibri" w:cs="Calibri"/>
          <w:color w:val="000000" w:themeColor="text1"/>
        </w:rPr>
        <w:t xml:space="preserve">/ by Raymond </w:t>
      </w:r>
      <w:proofErr w:type="spellStart"/>
      <w:r w:rsidRPr="33E35485">
        <w:rPr>
          <w:rFonts w:ascii="Calibri" w:eastAsia="Calibri" w:hAnsi="Calibri" w:cs="Calibri"/>
          <w:color w:val="000000" w:themeColor="text1"/>
        </w:rPr>
        <w:t>Jacberns</w:t>
      </w:r>
      <w:proofErr w:type="spellEnd"/>
      <w:r w:rsidRPr="33E35485">
        <w:rPr>
          <w:rFonts w:ascii="Calibri" w:eastAsia="Calibri" w:hAnsi="Calibri" w:cs="Calibri"/>
          <w:color w:val="000000" w:themeColor="text1"/>
        </w:rPr>
        <w:t xml:space="preserve"> </w:t>
      </w:r>
    </w:p>
    <w:p w14:paraId="74A9DF81" w14:textId="77777777" w:rsidR="007D7DD2" w:rsidRPr="00D103B5"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Thomas Nelson &amp; Sons, [1904?]. </w:t>
      </w:r>
    </w:p>
    <w:p w14:paraId="33F05478"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Classmark: r PZ7.J332G5      </w:t>
      </w:r>
    </w:p>
    <w:p w14:paraId="25E55C22" w14:textId="77777777" w:rsidR="007D7DD2" w:rsidRDefault="007D7DD2" w:rsidP="007D7DD2">
      <w:pPr>
        <w:pStyle w:val="ListParagraph"/>
        <w:rPr>
          <w:rFonts w:ascii="Calibri" w:eastAsia="Calibri" w:hAnsi="Calibri" w:cs="Calibri"/>
          <w:color w:val="000000" w:themeColor="text1"/>
        </w:rPr>
      </w:pPr>
      <w:r>
        <w:rPr>
          <w:rFonts w:ascii="Calibri" w:eastAsia="Calibri" w:hAnsi="Calibri" w:cs="Calibri"/>
          <w:color w:val="000000" w:themeColor="text1"/>
        </w:rPr>
        <w:t xml:space="preserve">Note: </w:t>
      </w:r>
      <w:r w:rsidRPr="33E35485">
        <w:rPr>
          <w:rFonts w:ascii="Calibri" w:eastAsia="Calibri" w:hAnsi="Calibri" w:cs="Calibri"/>
          <w:color w:val="000000" w:themeColor="text1"/>
        </w:rPr>
        <w:t>(</w:t>
      </w:r>
      <w:r w:rsidRPr="33E35485">
        <w:rPr>
          <w:rFonts w:ascii="Calibri" w:eastAsia="Calibri" w:hAnsi="Calibri" w:cs="Calibri"/>
          <w:color w:val="1E1915"/>
        </w:rPr>
        <w:t xml:space="preserve">Raymond </w:t>
      </w:r>
      <w:proofErr w:type="spellStart"/>
      <w:r w:rsidRPr="33E35485">
        <w:rPr>
          <w:rFonts w:ascii="Calibri" w:eastAsia="Calibri" w:hAnsi="Calibri" w:cs="Calibri"/>
          <w:color w:val="1E1915"/>
        </w:rPr>
        <w:t>Jacberns</w:t>
      </w:r>
      <w:proofErr w:type="spellEnd"/>
      <w:r w:rsidRPr="33E35485">
        <w:rPr>
          <w:rFonts w:ascii="Calibri" w:eastAsia="Calibri" w:hAnsi="Calibri" w:cs="Calibri"/>
          <w:color w:val="1E1915"/>
        </w:rPr>
        <w:t>’ was a pseudonym used by Georgiana Mary Isabel Ash)</w:t>
      </w:r>
      <w:r w:rsidRPr="33E35485">
        <w:rPr>
          <w:rFonts w:ascii="Calibri" w:eastAsia="Calibri" w:hAnsi="Calibri" w:cs="Calibri"/>
          <w:color w:val="000000" w:themeColor="text1"/>
        </w:rPr>
        <w:t xml:space="preserve">                  </w:t>
      </w:r>
    </w:p>
    <w:p w14:paraId="6B0C4457" w14:textId="77777777" w:rsidR="007D7DD2" w:rsidRDefault="007D7DD2" w:rsidP="007D7DD2">
      <w:pPr>
        <w:pStyle w:val="ListParagraph"/>
        <w:rPr>
          <w:rFonts w:ascii="Calibri" w:eastAsia="Calibri" w:hAnsi="Calibri" w:cs="Calibri"/>
          <w:color w:val="000000" w:themeColor="text1"/>
        </w:rPr>
      </w:pPr>
    </w:p>
    <w:p w14:paraId="50A69C17" w14:textId="77777777" w:rsidR="007D7DD2" w:rsidRDefault="007D7DD2" w:rsidP="007D7DD2">
      <w:pPr>
        <w:pStyle w:val="ListParagraph"/>
        <w:numPr>
          <w:ilvl w:val="0"/>
          <w:numId w:val="4"/>
        </w:numPr>
        <w:rPr>
          <w:rFonts w:ascii="Calibri" w:eastAsia="Calibri" w:hAnsi="Calibri" w:cs="Calibri"/>
          <w:color w:val="000000" w:themeColor="text1"/>
        </w:rPr>
      </w:pPr>
      <w:r w:rsidRPr="33E35485">
        <w:rPr>
          <w:rFonts w:ascii="Calibri" w:eastAsia="Calibri" w:hAnsi="Calibri" w:cs="Calibri"/>
          <w:i/>
          <w:iCs/>
          <w:color w:val="000000" w:themeColor="text1"/>
        </w:rPr>
        <w:t xml:space="preserve">Characteristics of women, moral, poetical, and historical </w:t>
      </w:r>
      <w:r w:rsidRPr="33E35485">
        <w:rPr>
          <w:rFonts w:ascii="Calibri" w:eastAsia="Calibri" w:hAnsi="Calibri" w:cs="Calibri"/>
          <w:color w:val="000000" w:themeColor="text1"/>
        </w:rPr>
        <w:t>/ by Mrs. Jameson. Vol. I</w:t>
      </w:r>
      <w:r>
        <w:rPr>
          <w:rFonts w:ascii="Calibri" w:eastAsia="Calibri" w:hAnsi="Calibri" w:cs="Calibri"/>
          <w:color w:val="000000" w:themeColor="text1"/>
        </w:rPr>
        <w:t xml:space="preserve"> &amp; II</w:t>
      </w:r>
      <w:r w:rsidRPr="33E35485">
        <w:rPr>
          <w:rFonts w:ascii="Calibri" w:eastAsia="Calibri" w:hAnsi="Calibri" w:cs="Calibri"/>
          <w:color w:val="000000" w:themeColor="text1"/>
        </w:rPr>
        <w:t xml:space="preserve"> [London, England]: Saunders and Otley, 1832                                                                      Classmark: Shakespeare Collection PR2991</w:t>
      </w:r>
    </w:p>
    <w:p w14:paraId="22BEFA25" w14:textId="77777777" w:rsidR="007D7DD2" w:rsidRPr="007801C1" w:rsidRDefault="007D7DD2" w:rsidP="007D7DD2">
      <w:pPr>
        <w:pStyle w:val="ListParagraph"/>
        <w:rPr>
          <w:rFonts w:ascii="Calibri" w:eastAsia="Calibri" w:hAnsi="Calibri" w:cs="Calibri"/>
          <w:color w:val="000000" w:themeColor="text1"/>
        </w:rPr>
      </w:pPr>
    </w:p>
    <w:p w14:paraId="138F247A" w14:textId="77777777" w:rsidR="007D7DD2" w:rsidRDefault="007D7DD2" w:rsidP="007D7DD2">
      <w:pPr>
        <w:pStyle w:val="ListParagraph"/>
        <w:numPr>
          <w:ilvl w:val="0"/>
          <w:numId w:val="12"/>
        </w:numPr>
        <w:rPr>
          <w:rFonts w:ascii="Calibri" w:eastAsia="Calibri" w:hAnsi="Calibri" w:cs="Calibri"/>
          <w:color w:val="000000" w:themeColor="text1"/>
        </w:rPr>
      </w:pPr>
      <w:r w:rsidRPr="33E35485">
        <w:rPr>
          <w:rFonts w:ascii="Calibri" w:eastAsia="Calibri" w:hAnsi="Calibri" w:cs="Calibri"/>
          <w:i/>
          <w:iCs/>
          <w:color w:val="000000" w:themeColor="text1"/>
        </w:rPr>
        <w:t xml:space="preserve">Characteristics of women, moral, poetical, and historical </w:t>
      </w:r>
      <w:r w:rsidRPr="33E35485">
        <w:rPr>
          <w:rFonts w:ascii="Calibri" w:eastAsia="Calibri" w:hAnsi="Calibri" w:cs="Calibri"/>
          <w:color w:val="000000" w:themeColor="text1"/>
        </w:rPr>
        <w:t xml:space="preserve">/ with fifty vignette etchings; by Mrs. Jameson </w:t>
      </w:r>
    </w:p>
    <w:p w14:paraId="7577174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[London, England]: Saunders and Otley, 1846; 4</w:t>
      </w:r>
      <w:r w:rsidRPr="33E35485">
        <w:rPr>
          <w:rFonts w:ascii="Calibri" w:eastAsia="Calibri" w:hAnsi="Calibri" w:cs="Calibri"/>
          <w:color w:val="000000" w:themeColor="text1"/>
          <w:vertAlign w:val="superscript"/>
        </w:rPr>
        <w:t>th</w:t>
      </w:r>
      <w:r w:rsidRPr="33E35485">
        <w:rPr>
          <w:rFonts w:ascii="Calibri" w:eastAsia="Calibri" w:hAnsi="Calibri" w:cs="Calibri"/>
          <w:color w:val="000000" w:themeColor="text1"/>
        </w:rPr>
        <w:t xml:space="preserve"> ed. </w:t>
      </w:r>
    </w:p>
    <w:p w14:paraId="74C549D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HQ1221.J3-1846</w:t>
      </w:r>
    </w:p>
    <w:p w14:paraId="4FAEED43" w14:textId="77777777" w:rsidR="007D7DD2" w:rsidRDefault="007D7DD2" w:rsidP="007D7DD2">
      <w:pPr>
        <w:pStyle w:val="ListParagraph"/>
        <w:rPr>
          <w:rFonts w:ascii="Calibri" w:eastAsia="Calibri" w:hAnsi="Calibri" w:cs="Calibri"/>
          <w:color w:val="000000" w:themeColor="text1"/>
        </w:rPr>
      </w:pPr>
    </w:p>
    <w:p w14:paraId="04D0FEAE" w14:textId="77777777" w:rsidR="007D7DD2" w:rsidRDefault="007D7DD2" w:rsidP="007D7DD2">
      <w:pPr>
        <w:pStyle w:val="ListParagraph"/>
        <w:numPr>
          <w:ilvl w:val="0"/>
          <w:numId w:val="6"/>
        </w:numPr>
        <w:rPr>
          <w:rFonts w:ascii="Calibri" w:eastAsia="Calibri" w:hAnsi="Calibri" w:cs="Calibri"/>
          <w:color w:val="000000" w:themeColor="text1"/>
        </w:rPr>
      </w:pPr>
      <w:r w:rsidRPr="33E35485">
        <w:rPr>
          <w:rFonts w:ascii="Calibri" w:eastAsia="Calibri" w:hAnsi="Calibri" w:cs="Calibri"/>
          <w:i/>
          <w:iCs/>
          <w:color w:val="000000" w:themeColor="text1"/>
        </w:rPr>
        <w:t xml:space="preserve">Poems from a Prison Camp </w:t>
      </w:r>
      <w:r w:rsidRPr="33E35485">
        <w:rPr>
          <w:rFonts w:ascii="Calibri" w:eastAsia="Calibri" w:hAnsi="Calibri" w:cs="Calibri"/>
          <w:color w:val="000000" w:themeColor="text1"/>
        </w:rPr>
        <w:t xml:space="preserve">/ by Margery Jennings </w:t>
      </w:r>
    </w:p>
    <w:p w14:paraId="60C71CC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[Privately published], [c. 1945].  </w:t>
      </w:r>
    </w:p>
    <w:p w14:paraId="51A891CE"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PR6019.E52A6-1945</w:t>
      </w:r>
    </w:p>
    <w:p w14:paraId="4AEE618E" w14:textId="77777777" w:rsidR="007D7DD2" w:rsidRPr="007801C1" w:rsidRDefault="007D7DD2" w:rsidP="007D7DD2">
      <w:pPr>
        <w:pStyle w:val="ListParagraph"/>
        <w:rPr>
          <w:rFonts w:ascii="Calibri" w:eastAsia="Calibri" w:hAnsi="Calibri" w:cs="Calibri"/>
          <w:color w:val="000000" w:themeColor="text1"/>
        </w:rPr>
      </w:pPr>
    </w:p>
    <w:p w14:paraId="362156A2" w14:textId="77777777" w:rsidR="007D7DD2" w:rsidRDefault="007D7DD2" w:rsidP="007D7DD2">
      <w:pPr>
        <w:pStyle w:val="ListParagraph"/>
        <w:numPr>
          <w:ilvl w:val="0"/>
          <w:numId w:val="5"/>
        </w:numPr>
        <w:rPr>
          <w:rFonts w:ascii="Calibri" w:eastAsia="Calibri" w:hAnsi="Calibri" w:cs="Calibri"/>
          <w:color w:val="000000" w:themeColor="text1"/>
        </w:rPr>
      </w:pPr>
      <w:r w:rsidRPr="007E397E">
        <w:rPr>
          <w:rFonts w:ascii="Calibri" w:eastAsia="Calibri" w:hAnsi="Calibri" w:cs="Calibri"/>
          <w:i/>
          <w:color w:val="000000" w:themeColor="text1"/>
        </w:rPr>
        <w:t>The Mother’s Legacy to her Unborn Child</w:t>
      </w:r>
      <w:r>
        <w:rPr>
          <w:rFonts w:ascii="Calibri" w:eastAsia="Calibri" w:hAnsi="Calibri" w:cs="Calibri"/>
          <w:color w:val="000000" w:themeColor="text1"/>
        </w:rPr>
        <w:t xml:space="preserve"> </w:t>
      </w:r>
      <w:r w:rsidRPr="33E35485">
        <w:rPr>
          <w:rFonts w:ascii="Calibri" w:eastAsia="Calibri" w:hAnsi="Calibri" w:cs="Calibri"/>
          <w:color w:val="000000" w:themeColor="text1"/>
        </w:rPr>
        <w:t xml:space="preserve">/ by Elizabeth Jocelin </w:t>
      </w:r>
    </w:p>
    <w:p w14:paraId="38055AB8"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[London: Printed and sold by Joesph Downing], 1724</w:t>
      </w:r>
      <w:r>
        <w:rPr>
          <w:rFonts w:ascii="Calibri" w:eastAsia="Calibri" w:hAnsi="Calibri" w:cs="Calibri"/>
          <w:color w:val="000000" w:themeColor="text1"/>
        </w:rPr>
        <w:t>.</w:t>
      </w:r>
    </w:p>
    <w:p w14:paraId="407624D4"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Temp 641</w:t>
      </w:r>
    </w:p>
    <w:p w14:paraId="0F6FA6A5" w14:textId="77777777" w:rsidR="007D7DD2" w:rsidRPr="007801C1" w:rsidRDefault="007D7DD2" w:rsidP="007D7DD2">
      <w:pPr>
        <w:pStyle w:val="ListParagraph"/>
        <w:rPr>
          <w:rFonts w:ascii="Calibri" w:eastAsia="Calibri" w:hAnsi="Calibri" w:cs="Calibri"/>
          <w:color w:val="000000" w:themeColor="text1"/>
        </w:rPr>
      </w:pPr>
    </w:p>
    <w:p w14:paraId="4958C24F" w14:textId="77777777" w:rsidR="007D7DD2" w:rsidRDefault="007D7DD2" w:rsidP="007D7DD2">
      <w:pPr>
        <w:pStyle w:val="ListParagraph"/>
        <w:numPr>
          <w:ilvl w:val="0"/>
          <w:numId w:val="5"/>
        </w:numPr>
        <w:rPr>
          <w:rFonts w:ascii="Calibri" w:eastAsia="Calibri" w:hAnsi="Calibri" w:cs="Calibri"/>
          <w:color w:val="000000" w:themeColor="text1"/>
        </w:rPr>
      </w:pPr>
      <w:r w:rsidRPr="007E397E">
        <w:rPr>
          <w:rFonts w:ascii="Calibri" w:eastAsia="Calibri" w:hAnsi="Calibri" w:cs="Calibri"/>
          <w:i/>
          <w:color w:val="000000" w:themeColor="text1"/>
        </w:rPr>
        <w:t>The Anatomy of Physiology of the Female Body</w:t>
      </w:r>
      <w:r w:rsidRPr="33E35485">
        <w:rPr>
          <w:rFonts w:ascii="Calibri" w:eastAsia="Calibri" w:hAnsi="Calibri" w:cs="Calibri"/>
          <w:color w:val="000000" w:themeColor="text1"/>
        </w:rPr>
        <w:t xml:space="preserve"> /</w:t>
      </w:r>
      <w:r>
        <w:rPr>
          <w:rFonts w:ascii="Calibri" w:eastAsia="Calibri" w:hAnsi="Calibri" w:cs="Calibri"/>
          <w:color w:val="000000" w:themeColor="text1"/>
        </w:rPr>
        <w:t xml:space="preserve"> </w:t>
      </w:r>
      <w:r w:rsidRPr="33E35485">
        <w:rPr>
          <w:rFonts w:ascii="Calibri" w:eastAsia="Calibri" w:hAnsi="Calibri" w:cs="Calibri"/>
          <w:color w:val="000000" w:themeColor="text1"/>
        </w:rPr>
        <w:t>by Hurbert Elwyn Jones Bliss with places by Georges M Dupuy. 3</w:t>
      </w:r>
      <w:r w:rsidRPr="33E35485">
        <w:rPr>
          <w:rFonts w:ascii="Calibri" w:eastAsia="Calibri" w:hAnsi="Calibri" w:cs="Calibri"/>
          <w:color w:val="000000" w:themeColor="text1"/>
          <w:vertAlign w:val="superscript"/>
        </w:rPr>
        <w:t>rd</w:t>
      </w:r>
      <w:r w:rsidRPr="33E35485">
        <w:rPr>
          <w:rFonts w:ascii="Calibri" w:eastAsia="Calibri" w:hAnsi="Calibri" w:cs="Calibri"/>
          <w:color w:val="000000" w:themeColor="text1"/>
        </w:rPr>
        <w:t xml:space="preserve"> ed. </w:t>
      </w:r>
    </w:p>
    <w:p w14:paraId="6D233DA4"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[London: Bailliere]:</w:t>
      </w:r>
      <w:r>
        <w:rPr>
          <w:rFonts w:ascii="Calibri" w:eastAsia="Calibri" w:hAnsi="Calibri" w:cs="Calibri"/>
          <w:color w:val="000000" w:themeColor="text1"/>
        </w:rPr>
        <w:t xml:space="preserve"> </w:t>
      </w:r>
      <w:r w:rsidRPr="33E35485">
        <w:rPr>
          <w:rFonts w:ascii="Calibri" w:eastAsia="Calibri" w:hAnsi="Calibri" w:cs="Calibri"/>
          <w:color w:val="000000" w:themeColor="text1"/>
        </w:rPr>
        <w:t>Tindall and Cox, 1921.</w:t>
      </w:r>
    </w:p>
    <w:p w14:paraId="7C00C0D3" w14:textId="77777777" w:rsidR="007D7DD2" w:rsidRPr="00C8081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f QM421</w:t>
      </w:r>
    </w:p>
    <w:p w14:paraId="43F24F6B" w14:textId="77777777" w:rsidR="007D7DD2" w:rsidRPr="006D15E9" w:rsidRDefault="007D7DD2" w:rsidP="007D7DD2">
      <w:pPr>
        <w:pStyle w:val="Heading1"/>
        <w:rPr>
          <w:b/>
          <w:bCs/>
          <w:sz w:val="28"/>
          <w:szCs w:val="28"/>
        </w:rPr>
      </w:pPr>
      <w:r w:rsidRPr="006D15E9">
        <w:rPr>
          <w:b/>
          <w:bCs/>
          <w:sz w:val="28"/>
          <w:szCs w:val="28"/>
        </w:rPr>
        <w:lastRenderedPageBreak/>
        <w:t>K</w:t>
      </w:r>
    </w:p>
    <w:p w14:paraId="41DDA3F2" w14:textId="77777777" w:rsidR="007D7DD2" w:rsidRDefault="007D7DD2" w:rsidP="007D7DD2">
      <w:pPr>
        <w:pStyle w:val="ListParagraph"/>
        <w:numPr>
          <w:ilvl w:val="0"/>
          <w:numId w:val="11"/>
        </w:numPr>
        <w:rPr>
          <w:rFonts w:ascii="Calibri" w:eastAsia="Calibri" w:hAnsi="Calibri" w:cs="Calibri"/>
          <w:color w:val="000000" w:themeColor="text1"/>
        </w:rPr>
      </w:pPr>
      <w:r w:rsidRPr="33E35485">
        <w:rPr>
          <w:rFonts w:ascii="Calibri" w:eastAsia="Calibri" w:hAnsi="Calibri" w:cs="Calibri"/>
          <w:i/>
          <w:iCs/>
          <w:color w:val="000000" w:themeColor="text1"/>
        </w:rPr>
        <w:t xml:space="preserve">Conscription and Motherhood </w:t>
      </w:r>
      <w:r w:rsidRPr="33E35485">
        <w:rPr>
          <w:rFonts w:ascii="Calibri" w:eastAsia="Calibri" w:hAnsi="Calibri" w:cs="Calibri"/>
          <w:color w:val="000000" w:themeColor="text1"/>
        </w:rPr>
        <w:t xml:space="preserve">/ J. W. Kneeshaw </w:t>
      </w:r>
    </w:p>
    <w:p w14:paraId="6EE76037"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[Manchester, England]: National Labour Press, [1916]. </w:t>
      </w:r>
    </w:p>
    <w:p w14:paraId="3D630E00" w14:textId="77777777" w:rsidR="007D7DD2" w:rsidRPr="00C8081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UB345.G7K54</w:t>
      </w:r>
    </w:p>
    <w:p w14:paraId="1C1CDEC2" w14:textId="77777777" w:rsidR="007D7DD2" w:rsidRPr="006D15E9" w:rsidRDefault="007D7DD2" w:rsidP="007D7DD2">
      <w:pPr>
        <w:pStyle w:val="Heading1"/>
        <w:rPr>
          <w:b/>
          <w:bCs/>
          <w:sz w:val="28"/>
          <w:szCs w:val="28"/>
        </w:rPr>
      </w:pPr>
      <w:r w:rsidRPr="006D15E9">
        <w:rPr>
          <w:b/>
          <w:bCs/>
          <w:sz w:val="28"/>
          <w:szCs w:val="28"/>
        </w:rPr>
        <w:t>L</w:t>
      </w:r>
    </w:p>
    <w:p w14:paraId="1A9A7A44"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Brontë Story: a reconsideration of Mrs. Gaskell’s Life of Charlotte Brontë </w:t>
      </w:r>
      <w:r w:rsidRPr="33E35485">
        <w:rPr>
          <w:rFonts w:ascii="Calibri" w:eastAsia="Calibri" w:hAnsi="Calibri" w:cs="Calibri"/>
          <w:color w:val="000000" w:themeColor="text1"/>
        </w:rPr>
        <w:t xml:space="preserve">/ by Margaret Lane; illustrated by Joan Hassall </w:t>
      </w:r>
    </w:p>
    <w:p w14:paraId="3351489D"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Heinemann, 1953. </w:t>
      </w:r>
    </w:p>
    <w:p w14:paraId="505B7491"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PR4168.L2</w:t>
      </w:r>
    </w:p>
    <w:p w14:paraId="5F93CE18" w14:textId="77777777" w:rsidR="007D7DD2" w:rsidRDefault="007D7DD2" w:rsidP="007D7DD2">
      <w:pPr>
        <w:pStyle w:val="ListParagraph"/>
        <w:rPr>
          <w:rFonts w:ascii="Calibri" w:eastAsia="Calibri" w:hAnsi="Calibri" w:cs="Calibri"/>
          <w:color w:val="000000" w:themeColor="text1"/>
        </w:rPr>
      </w:pPr>
    </w:p>
    <w:p w14:paraId="44564C61" w14:textId="77777777" w:rsidR="007D7DD2" w:rsidRDefault="007D7DD2" w:rsidP="007D7DD2">
      <w:pPr>
        <w:pStyle w:val="ListParagraph"/>
        <w:numPr>
          <w:ilvl w:val="0"/>
          <w:numId w:val="8"/>
        </w:numPr>
        <w:rPr>
          <w:rFonts w:ascii="Calibri" w:eastAsia="Calibri" w:hAnsi="Calibri" w:cs="Calibri"/>
          <w:color w:val="000000" w:themeColor="text1"/>
        </w:rPr>
      </w:pPr>
      <w:r w:rsidRPr="33E35485">
        <w:rPr>
          <w:rFonts w:ascii="Calibri" w:eastAsia="Calibri" w:hAnsi="Calibri" w:cs="Calibri"/>
          <w:i/>
          <w:iCs/>
          <w:color w:val="000000" w:themeColor="text1"/>
        </w:rPr>
        <w:t xml:space="preserve">Memoir of Caroline Garrison Bishop of Edgbaston Froebel College, School of Kindergarten </w:t>
      </w:r>
      <w:r w:rsidRPr="33E35485">
        <w:rPr>
          <w:rFonts w:ascii="Calibri" w:eastAsia="Calibri" w:hAnsi="Calibri" w:cs="Calibri"/>
          <w:color w:val="000000" w:themeColor="text1"/>
        </w:rPr>
        <w:t xml:space="preserve">/ by her colleague Emily Last </w:t>
      </w:r>
    </w:p>
    <w:p w14:paraId="3DBD0107"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Headley Brothers, 1936. </w:t>
      </w:r>
    </w:p>
    <w:p w14:paraId="16DD3094"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Classmark: r LB775.B57 L37 </w:t>
      </w:r>
    </w:p>
    <w:p w14:paraId="3E9D58BC" w14:textId="77777777" w:rsidR="007D7DD2" w:rsidRDefault="007D7DD2" w:rsidP="007D7DD2">
      <w:pPr>
        <w:pStyle w:val="ListParagraph"/>
        <w:rPr>
          <w:rFonts w:ascii="Calibri" w:eastAsia="Calibri" w:hAnsi="Calibri" w:cs="Calibri"/>
          <w:color w:val="000000" w:themeColor="text1"/>
          <w:highlight w:val="yellow"/>
        </w:rPr>
      </w:pPr>
    </w:p>
    <w:p w14:paraId="3561FC43"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Rainbow </w:t>
      </w:r>
      <w:r w:rsidRPr="33E35485">
        <w:rPr>
          <w:rFonts w:ascii="Calibri" w:eastAsia="Calibri" w:hAnsi="Calibri" w:cs="Calibri"/>
          <w:color w:val="000000" w:themeColor="text1"/>
        </w:rPr>
        <w:t xml:space="preserve">/ by D. H. Lawrence </w:t>
      </w:r>
    </w:p>
    <w:p w14:paraId="0B1779A0"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[Hamburg; Paris; Bologna]: The Albatross, 1934. </w:t>
      </w:r>
    </w:p>
    <w:p w14:paraId="1EA19617"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PR6023.A9</w:t>
      </w:r>
    </w:p>
    <w:p w14:paraId="3807B537" w14:textId="77777777" w:rsidR="007D7DD2" w:rsidRDefault="007D7DD2" w:rsidP="007D7DD2">
      <w:pPr>
        <w:pStyle w:val="ListParagraph"/>
        <w:rPr>
          <w:rFonts w:ascii="Calibri" w:eastAsia="Calibri" w:hAnsi="Calibri" w:cs="Calibri"/>
          <w:color w:val="000000" w:themeColor="text1"/>
        </w:rPr>
      </w:pPr>
    </w:p>
    <w:p w14:paraId="1ABFD60D"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Women in Love </w:t>
      </w:r>
      <w:r w:rsidRPr="33E35485">
        <w:rPr>
          <w:rFonts w:ascii="Calibri" w:eastAsia="Calibri" w:hAnsi="Calibri" w:cs="Calibri"/>
          <w:color w:val="000000" w:themeColor="text1"/>
        </w:rPr>
        <w:t xml:space="preserve">/ by D. H. Lawrence </w:t>
      </w:r>
    </w:p>
    <w:p w14:paraId="4C8366B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[New York, USA]: Privately printed for subscribers only, 1920. </w:t>
      </w:r>
    </w:p>
    <w:p w14:paraId="680985CD"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D H Lawrence Collection PR6023.A9</w:t>
      </w:r>
    </w:p>
    <w:p w14:paraId="505EF033" w14:textId="77777777" w:rsidR="007D7DD2" w:rsidRDefault="007D7DD2" w:rsidP="007D7DD2">
      <w:pPr>
        <w:pStyle w:val="ListParagraph"/>
        <w:rPr>
          <w:rFonts w:ascii="Calibri" w:eastAsia="Calibri" w:hAnsi="Calibri" w:cs="Calibri"/>
          <w:color w:val="000000" w:themeColor="text1"/>
        </w:rPr>
      </w:pPr>
    </w:p>
    <w:p w14:paraId="6531AF7D" w14:textId="77777777" w:rsidR="007D7DD2" w:rsidRDefault="007D7DD2" w:rsidP="007D7DD2">
      <w:pPr>
        <w:pStyle w:val="ListParagraph"/>
        <w:numPr>
          <w:ilvl w:val="0"/>
          <w:numId w:val="26"/>
        </w:numPr>
        <w:rPr>
          <w:rFonts w:ascii="Calibri" w:eastAsia="Calibri" w:hAnsi="Calibri" w:cs="Calibri"/>
          <w:color w:val="000000" w:themeColor="text1"/>
        </w:rPr>
      </w:pPr>
      <w:r>
        <w:rPr>
          <w:rFonts w:ascii="Calibri" w:eastAsia="Calibri" w:hAnsi="Calibri" w:cs="Calibri"/>
          <w:i/>
          <w:iCs/>
          <w:color w:val="000000" w:themeColor="text1"/>
        </w:rPr>
        <w:t>Sapper Dorothy Lawrence: the only English woman soldier, late Royal engineers, 51</w:t>
      </w:r>
      <w:r w:rsidRPr="00A86865">
        <w:rPr>
          <w:rFonts w:ascii="Calibri" w:eastAsia="Calibri" w:hAnsi="Calibri" w:cs="Calibri"/>
          <w:i/>
          <w:iCs/>
          <w:color w:val="000000" w:themeColor="text1"/>
          <w:vertAlign w:val="superscript"/>
        </w:rPr>
        <w:t>st</w:t>
      </w:r>
      <w:r>
        <w:rPr>
          <w:rFonts w:ascii="Calibri" w:eastAsia="Calibri" w:hAnsi="Calibri" w:cs="Calibri"/>
          <w:i/>
          <w:iCs/>
          <w:color w:val="000000" w:themeColor="text1"/>
        </w:rPr>
        <w:t xml:space="preserve"> division, 179</w:t>
      </w:r>
      <w:r w:rsidRPr="00A86865">
        <w:rPr>
          <w:rFonts w:ascii="Calibri" w:eastAsia="Calibri" w:hAnsi="Calibri" w:cs="Calibri"/>
          <w:i/>
          <w:iCs/>
          <w:color w:val="000000" w:themeColor="text1"/>
          <w:vertAlign w:val="superscript"/>
        </w:rPr>
        <w:t>th</w:t>
      </w:r>
      <w:r>
        <w:rPr>
          <w:rFonts w:ascii="Calibri" w:eastAsia="Calibri" w:hAnsi="Calibri" w:cs="Calibri"/>
          <w:i/>
          <w:iCs/>
          <w:color w:val="000000" w:themeColor="text1"/>
        </w:rPr>
        <w:t xml:space="preserve"> tunnelling company, B. E. F.                                                                           </w:t>
      </w:r>
      <w:r>
        <w:rPr>
          <w:rFonts w:ascii="Calibri" w:eastAsia="Calibri" w:hAnsi="Calibri" w:cs="Calibri"/>
          <w:color w:val="000000" w:themeColor="text1"/>
        </w:rPr>
        <w:t>[London, England]: John Lane, The Bodley Head, 1919; First edition.                               Classmark: r D640.L38</w:t>
      </w:r>
    </w:p>
    <w:p w14:paraId="3E263BE1" w14:textId="77777777" w:rsidR="007D7DD2" w:rsidRPr="00921F09" w:rsidRDefault="007D7DD2" w:rsidP="007D7DD2">
      <w:pPr>
        <w:pStyle w:val="ListParagraph"/>
        <w:rPr>
          <w:rFonts w:ascii="Calibri" w:eastAsia="Calibri" w:hAnsi="Calibri" w:cs="Calibri"/>
          <w:color w:val="000000" w:themeColor="text1"/>
        </w:rPr>
      </w:pPr>
    </w:p>
    <w:p w14:paraId="5BD40F09" w14:textId="77777777" w:rsidR="007D7DD2" w:rsidRDefault="007D7DD2" w:rsidP="007D7DD2">
      <w:pPr>
        <w:pStyle w:val="ListParagraph"/>
        <w:numPr>
          <w:ilvl w:val="0"/>
          <w:numId w:val="6"/>
        </w:numPr>
        <w:rPr>
          <w:rFonts w:ascii="Calibri" w:eastAsia="Calibri" w:hAnsi="Calibri" w:cs="Calibri"/>
          <w:color w:val="000000" w:themeColor="text1"/>
        </w:rPr>
      </w:pPr>
      <w:r w:rsidRPr="33E35485">
        <w:rPr>
          <w:rFonts w:ascii="Calibri" w:eastAsia="Calibri" w:hAnsi="Calibri" w:cs="Calibri"/>
          <w:i/>
          <w:iCs/>
          <w:color w:val="000000" w:themeColor="text1"/>
        </w:rPr>
        <w:t xml:space="preserve">Reclaiming the Women of Britain’s First Mission to West Africa: three lives lost and found </w:t>
      </w:r>
      <w:r w:rsidRPr="33E35485">
        <w:rPr>
          <w:rFonts w:ascii="Calibri" w:eastAsia="Calibri" w:hAnsi="Calibri" w:cs="Calibri"/>
          <w:color w:val="000000" w:themeColor="text1"/>
        </w:rPr>
        <w:t xml:space="preserve">/ Fiona Leach </w:t>
      </w:r>
    </w:p>
    <w:p w14:paraId="7151C67A"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[Leiden; Boston]: Brill, 2019.  </w:t>
      </w:r>
    </w:p>
    <w:p w14:paraId="693819F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Temp 742</w:t>
      </w:r>
    </w:p>
    <w:p w14:paraId="284955C7" w14:textId="77777777" w:rsidR="007D7DD2" w:rsidRDefault="007D7DD2" w:rsidP="007D7DD2">
      <w:pPr>
        <w:pStyle w:val="ListParagraph"/>
        <w:rPr>
          <w:rFonts w:ascii="Calibri" w:eastAsia="Calibri" w:hAnsi="Calibri" w:cs="Calibri"/>
          <w:color w:val="000000" w:themeColor="text1"/>
        </w:rPr>
      </w:pPr>
    </w:p>
    <w:p w14:paraId="206C717C" w14:textId="77777777" w:rsidR="007D7DD2" w:rsidRDefault="007D7DD2" w:rsidP="007D7DD2">
      <w:pPr>
        <w:pStyle w:val="ListParagraph"/>
        <w:numPr>
          <w:ilvl w:val="0"/>
          <w:numId w:val="9"/>
        </w:numPr>
        <w:rPr>
          <w:rFonts w:ascii="Calibri" w:eastAsia="Calibri" w:hAnsi="Calibri" w:cs="Calibri"/>
          <w:color w:val="000000" w:themeColor="text1"/>
        </w:rPr>
      </w:pPr>
      <w:r w:rsidRPr="33E35485">
        <w:rPr>
          <w:rFonts w:ascii="Calibri" w:eastAsia="Calibri" w:hAnsi="Calibri" w:cs="Calibri"/>
          <w:i/>
          <w:iCs/>
          <w:color w:val="000000" w:themeColor="text1"/>
        </w:rPr>
        <w:t xml:space="preserve">Lena Ashwell: actress, patriot, pioneer </w:t>
      </w:r>
      <w:r w:rsidRPr="33E35485">
        <w:rPr>
          <w:rFonts w:ascii="Calibri" w:eastAsia="Calibri" w:hAnsi="Calibri" w:cs="Calibri"/>
          <w:color w:val="000000" w:themeColor="text1"/>
        </w:rPr>
        <w:t xml:space="preserve">/ Margaret Leak </w:t>
      </w:r>
    </w:p>
    <w:p w14:paraId="7B4A72BE"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[Hatfield, England]: University of Hertfordshire Press: The Society for Theatre Research, 2012. </w:t>
      </w:r>
    </w:p>
    <w:p w14:paraId="7220D4E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Classmark: r PN2598:A84L33 </w:t>
      </w:r>
    </w:p>
    <w:p w14:paraId="7094F271" w14:textId="77777777" w:rsidR="007D7DD2" w:rsidRDefault="007D7DD2" w:rsidP="007D7DD2">
      <w:pPr>
        <w:pStyle w:val="ListParagraph"/>
        <w:rPr>
          <w:rFonts w:ascii="Calibri" w:eastAsia="Calibri" w:hAnsi="Calibri" w:cs="Calibri"/>
          <w:color w:val="000000" w:themeColor="text1"/>
        </w:rPr>
      </w:pPr>
    </w:p>
    <w:p w14:paraId="1D25C660" w14:textId="77777777" w:rsidR="007D7DD2" w:rsidRDefault="007D7DD2" w:rsidP="007D7DD2">
      <w:pPr>
        <w:pStyle w:val="ListParagraph"/>
        <w:numPr>
          <w:ilvl w:val="0"/>
          <w:numId w:val="13"/>
        </w:numPr>
        <w:rPr>
          <w:rFonts w:ascii="Calibri" w:eastAsia="Calibri" w:hAnsi="Calibri" w:cs="Calibri"/>
          <w:color w:val="000000" w:themeColor="text1"/>
        </w:rPr>
      </w:pPr>
      <w:r w:rsidRPr="33E35485">
        <w:rPr>
          <w:rFonts w:ascii="Calibri" w:eastAsia="Calibri" w:hAnsi="Calibri" w:cs="Calibri"/>
          <w:i/>
          <w:iCs/>
          <w:color w:val="000000" w:themeColor="text1"/>
        </w:rPr>
        <w:t xml:space="preserve">Apropos of Women and Theatres: with a paper or two on Parisian topics </w:t>
      </w:r>
      <w:r w:rsidRPr="33E35485">
        <w:rPr>
          <w:rFonts w:ascii="Calibri" w:eastAsia="Calibri" w:hAnsi="Calibri" w:cs="Calibri"/>
          <w:color w:val="000000" w:themeColor="text1"/>
        </w:rPr>
        <w:t xml:space="preserve">/ by Olive Logan </w:t>
      </w:r>
    </w:p>
    <w:p w14:paraId="4D3804F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[New York: Carleton; London: S. Low, Son &amp; Co] 1869. </w:t>
      </w:r>
    </w:p>
    <w:p w14:paraId="7922C154" w14:textId="77777777" w:rsidR="007D7DD2" w:rsidRPr="00C8081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HQ1154 L</w:t>
      </w:r>
    </w:p>
    <w:p w14:paraId="455FB8AA" w14:textId="77777777" w:rsidR="007D7DD2" w:rsidRPr="006D15E9" w:rsidRDefault="007D7DD2" w:rsidP="007D7DD2">
      <w:pPr>
        <w:pStyle w:val="Heading1"/>
        <w:rPr>
          <w:b/>
          <w:bCs/>
          <w:sz w:val="28"/>
          <w:szCs w:val="28"/>
        </w:rPr>
      </w:pPr>
      <w:r w:rsidRPr="006D15E9">
        <w:rPr>
          <w:b/>
          <w:bCs/>
          <w:sz w:val="28"/>
          <w:szCs w:val="28"/>
        </w:rPr>
        <w:lastRenderedPageBreak/>
        <w:t>M</w:t>
      </w:r>
    </w:p>
    <w:p w14:paraId="043C230F" w14:textId="77777777" w:rsidR="007D7DD2" w:rsidRPr="00640115" w:rsidRDefault="007D7DD2" w:rsidP="007D7DD2">
      <w:pPr>
        <w:pStyle w:val="ListParagraph"/>
        <w:numPr>
          <w:ilvl w:val="0"/>
          <w:numId w:val="5"/>
        </w:numPr>
        <w:rPr>
          <w:rFonts w:ascii="Calibri" w:eastAsia="Calibri" w:hAnsi="Calibri" w:cs="Calibri"/>
          <w:color w:val="000000" w:themeColor="text1"/>
        </w:rPr>
      </w:pPr>
      <w:r w:rsidRPr="00640115">
        <w:rPr>
          <w:rFonts w:ascii="Calibri" w:eastAsia="Calibri" w:hAnsi="Calibri" w:cs="Calibri"/>
          <w:i/>
          <w:iCs/>
          <w:color w:val="000000" w:themeColor="text1"/>
        </w:rPr>
        <w:t xml:space="preserve">A V.A.D. in Salonika: a tale of a girl's work in the Great War / </w:t>
      </w:r>
      <w:r w:rsidRPr="00640115">
        <w:rPr>
          <w:rFonts w:ascii="Calibri" w:eastAsia="Calibri" w:hAnsi="Calibri" w:cs="Calibri"/>
          <w:color w:val="000000" w:themeColor="text1"/>
        </w:rPr>
        <w:t>by Bessie Marchant; illustrated by John E. Sutcliffe.</w:t>
      </w:r>
      <w:r>
        <w:rPr>
          <w:rFonts w:ascii="Calibri" w:eastAsia="Calibri" w:hAnsi="Calibri" w:cs="Calibri"/>
          <w:color w:val="000000" w:themeColor="text1"/>
        </w:rPr>
        <w:t xml:space="preserve">                                                                                        [London, England]: Blackie, [1917]                                                                                        Classmark: r PR4974.M74V33</w:t>
      </w:r>
    </w:p>
    <w:p w14:paraId="1219AD00" w14:textId="77777777" w:rsidR="007D7DD2" w:rsidRPr="00640115" w:rsidRDefault="007D7DD2" w:rsidP="007D7DD2">
      <w:pPr>
        <w:pStyle w:val="ListParagraph"/>
        <w:rPr>
          <w:rFonts w:ascii="Calibri" w:eastAsia="Calibri" w:hAnsi="Calibri" w:cs="Calibri"/>
          <w:color w:val="000000" w:themeColor="text1"/>
        </w:rPr>
      </w:pPr>
    </w:p>
    <w:p w14:paraId="7E0E9577"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Girl He Left Behind Him: (a story of the war) </w:t>
      </w:r>
      <w:r w:rsidRPr="33E35485">
        <w:rPr>
          <w:rFonts w:ascii="Calibri" w:eastAsia="Calibri" w:hAnsi="Calibri" w:cs="Calibri"/>
          <w:color w:val="000000" w:themeColor="text1"/>
        </w:rPr>
        <w:t xml:space="preserve">/ Hugh Martin </w:t>
      </w:r>
    </w:p>
    <w:p w14:paraId="1088E67A"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Witherby, 1916. </w:t>
      </w:r>
    </w:p>
    <w:p w14:paraId="6EFE8DB1"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D639.W7M37</w:t>
      </w:r>
    </w:p>
    <w:p w14:paraId="368EA20F" w14:textId="77777777" w:rsidR="007D7DD2" w:rsidRDefault="007D7DD2" w:rsidP="007D7DD2">
      <w:pPr>
        <w:pStyle w:val="ListParagraph"/>
        <w:rPr>
          <w:rFonts w:ascii="Calibri" w:eastAsia="Calibri" w:hAnsi="Calibri" w:cs="Calibri"/>
          <w:color w:val="000000" w:themeColor="text1"/>
        </w:rPr>
      </w:pPr>
    </w:p>
    <w:p w14:paraId="18EBDC83" w14:textId="77777777" w:rsidR="007D7DD2" w:rsidRDefault="007D7DD2" w:rsidP="007D7DD2">
      <w:pPr>
        <w:pStyle w:val="ListParagraph"/>
        <w:numPr>
          <w:ilvl w:val="0"/>
          <w:numId w:val="11"/>
        </w:numPr>
        <w:rPr>
          <w:rFonts w:ascii="Calibri" w:eastAsia="Calibri" w:hAnsi="Calibri" w:cs="Calibri"/>
          <w:color w:val="000000" w:themeColor="text1"/>
        </w:rPr>
      </w:pPr>
      <w:r w:rsidRPr="33E35485">
        <w:rPr>
          <w:rFonts w:ascii="Calibri" w:eastAsia="Calibri" w:hAnsi="Calibri" w:cs="Calibri"/>
          <w:i/>
          <w:iCs/>
          <w:color w:val="000000" w:themeColor="text1"/>
        </w:rPr>
        <w:t xml:space="preserve">Deerbrook: a novel </w:t>
      </w:r>
      <w:r w:rsidRPr="33E35485">
        <w:rPr>
          <w:rFonts w:ascii="Calibri" w:eastAsia="Calibri" w:hAnsi="Calibri" w:cs="Calibri"/>
          <w:color w:val="000000" w:themeColor="text1"/>
        </w:rPr>
        <w:t xml:space="preserve">/ by Harriet Martineau </w:t>
      </w:r>
    </w:p>
    <w:p w14:paraId="2B7756D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Edward Moxon, 1839. </w:t>
      </w:r>
    </w:p>
    <w:p w14:paraId="1C4C7537"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PR4984.M5D4</w:t>
      </w:r>
    </w:p>
    <w:p w14:paraId="3C398E68" w14:textId="77777777" w:rsidR="007D7DD2" w:rsidRPr="007E397E" w:rsidRDefault="007D7DD2" w:rsidP="007D7DD2">
      <w:pPr>
        <w:pStyle w:val="ListParagraph"/>
        <w:rPr>
          <w:rFonts w:ascii="Calibri" w:eastAsia="Calibri" w:hAnsi="Calibri" w:cs="Calibri"/>
          <w:color w:val="000000" w:themeColor="text1"/>
        </w:rPr>
      </w:pPr>
    </w:p>
    <w:p w14:paraId="0718F3F1" w14:textId="77777777" w:rsidR="007D7DD2" w:rsidRDefault="007D7DD2" w:rsidP="007D7DD2">
      <w:pPr>
        <w:pStyle w:val="ListParagraph"/>
        <w:numPr>
          <w:ilvl w:val="0"/>
          <w:numId w:val="10"/>
        </w:numPr>
        <w:rPr>
          <w:rFonts w:ascii="Calibri" w:eastAsia="Calibri" w:hAnsi="Calibri" w:cs="Calibri"/>
          <w:color w:val="000000" w:themeColor="text1"/>
        </w:rPr>
      </w:pPr>
      <w:r w:rsidRPr="33E35485">
        <w:rPr>
          <w:rFonts w:ascii="Calibri" w:eastAsia="Calibri" w:hAnsi="Calibri" w:cs="Calibri"/>
          <w:i/>
          <w:iCs/>
          <w:color w:val="000000" w:themeColor="text1"/>
        </w:rPr>
        <w:t xml:space="preserve">Harriet Martineau’s Autobiography </w:t>
      </w:r>
      <w:r w:rsidRPr="33E35485">
        <w:rPr>
          <w:rFonts w:ascii="Calibri" w:eastAsia="Calibri" w:hAnsi="Calibri" w:cs="Calibri"/>
          <w:color w:val="000000" w:themeColor="text1"/>
        </w:rPr>
        <w:t xml:space="preserve">/ with memorials by Maria Weston Chapman </w:t>
      </w:r>
    </w:p>
    <w:p w14:paraId="635314F4"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Smith, Elder and Co., 1877. </w:t>
      </w:r>
    </w:p>
    <w:p w14:paraId="0557BB85"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DA3.M4</w:t>
      </w:r>
    </w:p>
    <w:p w14:paraId="11C19FDB" w14:textId="77777777" w:rsidR="007D7DD2" w:rsidRDefault="007D7DD2" w:rsidP="007D7DD2">
      <w:pPr>
        <w:pStyle w:val="ListParagraph"/>
        <w:rPr>
          <w:rFonts w:ascii="Calibri" w:eastAsia="Calibri" w:hAnsi="Calibri" w:cs="Calibri"/>
          <w:color w:val="000000" w:themeColor="text1"/>
        </w:rPr>
      </w:pPr>
    </w:p>
    <w:p w14:paraId="4C1E536C" w14:textId="77777777" w:rsidR="007D7DD2" w:rsidRDefault="007D7DD2" w:rsidP="007D7DD2">
      <w:pPr>
        <w:pStyle w:val="ListParagraph"/>
        <w:numPr>
          <w:ilvl w:val="0"/>
          <w:numId w:val="10"/>
        </w:numPr>
        <w:rPr>
          <w:rFonts w:ascii="Calibri" w:eastAsia="Calibri" w:hAnsi="Calibri" w:cs="Calibri"/>
          <w:color w:val="000000" w:themeColor="text1"/>
        </w:rPr>
      </w:pPr>
      <w:r w:rsidRPr="33E35485">
        <w:rPr>
          <w:rFonts w:ascii="Calibri" w:eastAsia="Calibri" w:hAnsi="Calibri" w:cs="Calibri"/>
          <w:i/>
          <w:iCs/>
          <w:color w:val="000000" w:themeColor="text1"/>
        </w:rPr>
        <w:t xml:space="preserve">Household Education </w:t>
      </w:r>
      <w:r w:rsidRPr="33E35485">
        <w:rPr>
          <w:rFonts w:ascii="Calibri" w:eastAsia="Calibri" w:hAnsi="Calibri" w:cs="Calibri"/>
          <w:color w:val="000000" w:themeColor="text1"/>
        </w:rPr>
        <w:t xml:space="preserve">/ by Harriet Martineau </w:t>
      </w:r>
    </w:p>
    <w:p w14:paraId="42733F4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Smith, Elder, 1870; a new edition. </w:t>
      </w:r>
    </w:p>
    <w:p w14:paraId="5A4FA052"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BJ1631.M2</w:t>
      </w:r>
    </w:p>
    <w:p w14:paraId="3BC64A99" w14:textId="77777777" w:rsidR="007D7DD2" w:rsidRDefault="007D7DD2" w:rsidP="007D7DD2">
      <w:pPr>
        <w:pStyle w:val="ListParagraph"/>
        <w:rPr>
          <w:rFonts w:ascii="Calibri" w:eastAsia="Calibri" w:hAnsi="Calibri" w:cs="Calibri"/>
          <w:color w:val="000000" w:themeColor="text1"/>
        </w:rPr>
      </w:pPr>
    </w:p>
    <w:p w14:paraId="41289D22" w14:textId="77777777" w:rsidR="007D7DD2" w:rsidRDefault="007D7DD2" w:rsidP="007D7DD2">
      <w:pPr>
        <w:pStyle w:val="ListParagraph"/>
        <w:numPr>
          <w:ilvl w:val="0"/>
          <w:numId w:val="10"/>
        </w:numPr>
        <w:rPr>
          <w:rFonts w:ascii="Calibri" w:eastAsia="Calibri" w:hAnsi="Calibri" w:cs="Calibri"/>
          <w:color w:val="000000" w:themeColor="text1"/>
        </w:rPr>
      </w:pPr>
      <w:r w:rsidRPr="33E35485">
        <w:rPr>
          <w:rFonts w:ascii="Calibri" w:eastAsia="Calibri" w:hAnsi="Calibri" w:cs="Calibri"/>
          <w:i/>
          <w:iCs/>
          <w:color w:val="000000" w:themeColor="text1"/>
        </w:rPr>
        <w:t xml:space="preserve">Illustrations of the Political Economy </w:t>
      </w:r>
      <w:r w:rsidRPr="33E35485">
        <w:rPr>
          <w:rFonts w:ascii="Calibri" w:eastAsia="Calibri" w:hAnsi="Calibri" w:cs="Calibri"/>
          <w:color w:val="000000" w:themeColor="text1"/>
        </w:rPr>
        <w:t xml:space="preserve">/ by Harriet Martineau </w:t>
      </w:r>
    </w:p>
    <w:p w14:paraId="4E20FB1D"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Charles Fox, 1834. </w:t>
      </w:r>
    </w:p>
    <w:p w14:paraId="624E789A"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H35.M2</w:t>
      </w:r>
    </w:p>
    <w:p w14:paraId="77758974" w14:textId="77777777" w:rsidR="007D7DD2" w:rsidRDefault="007D7DD2" w:rsidP="007D7DD2">
      <w:pPr>
        <w:pStyle w:val="ListParagraph"/>
        <w:rPr>
          <w:rFonts w:ascii="Calibri" w:eastAsia="Calibri" w:hAnsi="Calibri" w:cs="Calibri"/>
          <w:color w:val="000000" w:themeColor="text1"/>
        </w:rPr>
      </w:pPr>
    </w:p>
    <w:p w14:paraId="73271B5A" w14:textId="77777777" w:rsidR="007D7DD2" w:rsidRDefault="007D7DD2" w:rsidP="007D7DD2">
      <w:pPr>
        <w:pStyle w:val="ListParagraph"/>
        <w:numPr>
          <w:ilvl w:val="0"/>
          <w:numId w:val="6"/>
        </w:numPr>
        <w:rPr>
          <w:rFonts w:ascii="Calibri" w:eastAsia="Calibri" w:hAnsi="Calibri" w:cs="Calibri"/>
          <w:color w:val="000000" w:themeColor="text1"/>
        </w:rPr>
      </w:pPr>
      <w:r w:rsidRPr="33E35485">
        <w:rPr>
          <w:rFonts w:ascii="Calibri" w:eastAsia="Calibri" w:hAnsi="Calibri" w:cs="Calibri"/>
          <w:i/>
          <w:iCs/>
          <w:color w:val="000000" w:themeColor="text1"/>
        </w:rPr>
        <w:t xml:space="preserve">Poems </w:t>
      </w:r>
      <w:r w:rsidRPr="33E35485">
        <w:rPr>
          <w:rFonts w:ascii="Calibri" w:eastAsia="Calibri" w:hAnsi="Calibri" w:cs="Calibri"/>
          <w:color w:val="000000" w:themeColor="text1"/>
        </w:rPr>
        <w:t xml:space="preserve">/ by Lucy Masterman </w:t>
      </w:r>
    </w:p>
    <w:p w14:paraId="3E514168"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John Lane; New York: John Lane; Toronto: Bell &amp; Cockburn], 1913. </w:t>
      </w:r>
    </w:p>
    <w:p w14:paraId="4E471A68" w14:textId="77777777" w:rsidR="007D7DD2" w:rsidRPr="007E397E"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PR6025.A843</w:t>
      </w:r>
    </w:p>
    <w:p w14:paraId="18CCE9A4" w14:textId="77777777" w:rsidR="007D7DD2" w:rsidRDefault="007D7DD2" w:rsidP="007D7DD2">
      <w:pPr>
        <w:pStyle w:val="ListParagraph"/>
        <w:rPr>
          <w:rFonts w:ascii="Calibri" w:eastAsia="Calibri" w:hAnsi="Calibri" w:cs="Calibri"/>
          <w:color w:val="000000" w:themeColor="text1"/>
        </w:rPr>
      </w:pPr>
    </w:p>
    <w:p w14:paraId="082BF499"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Women of the War </w:t>
      </w:r>
      <w:r w:rsidRPr="33E35485">
        <w:rPr>
          <w:rFonts w:ascii="Calibri" w:eastAsia="Calibri" w:hAnsi="Calibri" w:cs="Calibri"/>
          <w:color w:val="000000" w:themeColor="text1"/>
        </w:rPr>
        <w:t xml:space="preserve">/ by Barbar McLaren </w:t>
      </w:r>
    </w:p>
    <w:p w14:paraId="19535804"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Hodder and Stoughton, 1917. </w:t>
      </w:r>
    </w:p>
    <w:p w14:paraId="2D646167"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D 639.W7 M</w:t>
      </w:r>
    </w:p>
    <w:p w14:paraId="7EF97EFC" w14:textId="77777777" w:rsidR="007D7DD2" w:rsidRPr="007801C1" w:rsidRDefault="007D7DD2" w:rsidP="007D7DD2">
      <w:pPr>
        <w:pStyle w:val="ListParagraph"/>
        <w:rPr>
          <w:rFonts w:ascii="Calibri" w:eastAsia="Calibri" w:hAnsi="Calibri" w:cs="Calibri"/>
          <w:color w:val="000000" w:themeColor="text1"/>
        </w:rPr>
      </w:pPr>
    </w:p>
    <w:p w14:paraId="44899031" w14:textId="77777777" w:rsidR="007D7DD2" w:rsidRDefault="007D7DD2" w:rsidP="007D7DD2">
      <w:pPr>
        <w:pStyle w:val="ListParagraph"/>
        <w:numPr>
          <w:ilvl w:val="0"/>
          <w:numId w:val="10"/>
        </w:numPr>
        <w:rPr>
          <w:rFonts w:ascii="Calibri" w:eastAsia="Calibri" w:hAnsi="Calibri" w:cs="Calibri"/>
          <w:color w:val="000000" w:themeColor="text1"/>
        </w:rPr>
      </w:pPr>
      <w:r w:rsidRPr="33E35485">
        <w:rPr>
          <w:rFonts w:ascii="Calibri" w:eastAsia="Calibri" w:hAnsi="Calibri" w:cs="Calibri"/>
          <w:i/>
          <w:iCs/>
          <w:color w:val="000000" w:themeColor="text1"/>
        </w:rPr>
        <w:t xml:space="preserve">In Defence of Women </w:t>
      </w:r>
      <w:r w:rsidRPr="33E35485">
        <w:rPr>
          <w:rFonts w:ascii="Calibri" w:eastAsia="Calibri" w:hAnsi="Calibri" w:cs="Calibri"/>
          <w:color w:val="000000" w:themeColor="text1"/>
        </w:rPr>
        <w:t xml:space="preserve">/ H. L. Mencken </w:t>
      </w:r>
    </w:p>
    <w:p w14:paraId="6C6D915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J. Cape, 1929. </w:t>
      </w:r>
    </w:p>
    <w:p w14:paraId="426EE717"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HQ1221</w:t>
      </w:r>
    </w:p>
    <w:p w14:paraId="33A447AE" w14:textId="77777777" w:rsidR="007D7DD2" w:rsidRDefault="007D7DD2" w:rsidP="007D7DD2">
      <w:pPr>
        <w:pStyle w:val="ListParagraph"/>
        <w:rPr>
          <w:rFonts w:ascii="Calibri" w:eastAsia="Calibri" w:hAnsi="Calibri" w:cs="Calibri"/>
          <w:color w:val="000000" w:themeColor="text1"/>
        </w:rPr>
      </w:pPr>
    </w:p>
    <w:p w14:paraId="405EAE62" w14:textId="77777777" w:rsidR="007D7DD2" w:rsidRDefault="007D7DD2" w:rsidP="007D7DD2">
      <w:pPr>
        <w:pStyle w:val="ListParagraph"/>
        <w:numPr>
          <w:ilvl w:val="0"/>
          <w:numId w:val="26"/>
        </w:numPr>
        <w:rPr>
          <w:rFonts w:ascii="Calibri" w:eastAsia="Calibri" w:hAnsi="Calibri" w:cs="Calibri"/>
          <w:color w:val="000000" w:themeColor="text1"/>
        </w:rPr>
      </w:pPr>
      <w:r w:rsidRPr="00640115">
        <w:rPr>
          <w:rFonts w:ascii="Calibri" w:eastAsia="Calibri" w:hAnsi="Calibri" w:cs="Calibri"/>
          <w:i/>
          <w:iCs/>
          <w:color w:val="000000" w:themeColor="text1"/>
        </w:rPr>
        <w:t xml:space="preserve">Woman's effort: a chronicle of British women's fifty years' struggle for citizenship (1865-1914) / </w:t>
      </w:r>
      <w:r w:rsidRPr="00640115">
        <w:rPr>
          <w:rFonts w:ascii="Calibri" w:eastAsia="Calibri" w:hAnsi="Calibri" w:cs="Calibri"/>
          <w:color w:val="000000" w:themeColor="text1"/>
        </w:rPr>
        <w:t>by A. E. Metcalfe; with an introduction by Lawrence Housman; illustrated by reproductions of some cartoons from the pages of Punch.</w:t>
      </w:r>
      <w:r>
        <w:rPr>
          <w:rFonts w:ascii="Calibri" w:eastAsia="Calibri" w:hAnsi="Calibri" w:cs="Calibri"/>
          <w:color w:val="000000" w:themeColor="text1"/>
        </w:rPr>
        <w:t xml:space="preserve">                               [Oxford, England]: B. H. Blackwell, 1917                                                                                 Classmark: r JN979.M48</w:t>
      </w:r>
    </w:p>
    <w:p w14:paraId="0B54CD15" w14:textId="77777777" w:rsidR="007D7DD2" w:rsidRDefault="007D7DD2" w:rsidP="007D7DD2">
      <w:pPr>
        <w:pStyle w:val="ListParagraph"/>
        <w:rPr>
          <w:rFonts w:ascii="Calibri" w:eastAsia="Calibri" w:hAnsi="Calibri" w:cs="Calibri"/>
          <w:color w:val="000000" w:themeColor="text1"/>
        </w:rPr>
      </w:pPr>
    </w:p>
    <w:p w14:paraId="4F4C4C2F" w14:textId="77777777" w:rsidR="007D7DD2" w:rsidRPr="007801C1" w:rsidRDefault="007D7DD2" w:rsidP="007D7DD2">
      <w:pPr>
        <w:pStyle w:val="ListParagraph"/>
        <w:numPr>
          <w:ilvl w:val="0"/>
          <w:numId w:val="26"/>
        </w:numPr>
        <w:rPr>
          <w:rFonts w:ascii="Calibri" w:eastAsia="Calibri" w:hAnsi="Calibri" w:cs="Calibri"/>
          <w:color w:val="000000" w:themeColor="text1"/>
        </w:rPr>
      </w:pPr>
      <w:r>
        <w:rPr>
          <w:rFonts w:ascii="Calibri" w:eastAsia="Calibri" w:hAnsi="Calibri" w:cs="Calibri"/>
          <w:i/>
          <w:iCs/>
          <w:color w:val="000000" w:themeColor="text1"/>
        </w:rPr>
        <w:lastRenderedPageBreak/>
        <w:t xml:space="preserve">Woman: a citizen </w:t>
      </w:r>
      <w:r>
        <w:rPr>
          <w:rFonts w:ascii="Calibri" w:eastAsia="Calibri" w:hAnsi="Calibri" w:cs="Calibri"/>
          <w:color w:val="000000" w:themeColor="text1"/>
        </w:rPr>
        <w:t xml:space="preserve">/ by A. E. Metcalfe; with a preface by Mrs. Sidney Webb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The Herald Book Service, [1918?]                                            Classmark: r JN955.M48</w:t>
      </w:r>
    </w:p>
    <w:p w14:paraId="3D1391B3" w14:textId="77777777" w:rsidR="007D7DD2" w:rsidRPr="007801C1" w:rsidRDefault="007D7DD2" w:rsidP="007D7DD2">
      <w:pPr>
        <w:pStyle w:val="ListParagraph"/>
        <w:rPr>
          <w:rFonts w:ascii="Calibri" w:eastAsia="Calibri" w:hAnsi="Calibri" w:cs="Calibri"/>
          <w:color w:val="000000" w:themeColor="text1"/>
        </w:rPr>
      </w:pPr>
    </w:p>
    <w:p w14:paraId="32C945B6" w14:textId="77777777" w:rsidR="007D7DD2" w:rsidRDefault="007D7DD2" w:rsidP="007D7DD2">
      <w:pPr>
        <w:pStyle w:val="ListParagraph"/>
        <w:numPr>
          <w:ilvl w:val="0"/>
          <w:numId w:val="28"/>
        </w:numPr>
        <w:rPr>
          <w:rFonts w:ascii="Calibri" w:eastAsia="Calibri" w:hAnsi="Calibri" w:cs="Calibri"/>
          <w:color w:val="000000" w:themeColor="text1"/>
        </w:rPr>
      </w:pPr>
      <w:r w:rsidRPr="00640115">
        <w:rPr>
          <w:rFonts w:ascii="Calibri" w:eastAsia="Calibri" w:hAnsi="Calibri" w:cs="Calibri"/>
          <w:i/>
          <w:iCs/>
          <w:color w:val="000000" w:themeColor="text1"/>
        </w:rPr>
        <w:t xml:space="preserve">Strictures on the modern system of female education: with a view of the principles and conduct prevalent among women of rank and fortune / </w:t>
      </w:r>
      <w:r w:rsidRPr="00640115">
        <w:rPr>
          <w:rFonts w:ascii="Calibri" w:eastAsia="Calibri" w:hAnsi="Calibri" w:cs="Calibri"/>
          <w:color w:val="000000" w:themeColor="text1"/>
        </w:rPr>
        <w:t>by Hannah More; in two volumes ....</w:t>
      </w:r>
      <w:r>
        <w:rPr>
          <w:rFonts w:ascii="Calibri" w:eastAsia="Calibri" w:hAnsi="Calibri" w:cs="Calibri"/>
          <w:color w:val="000000" w:themeColor="text1"/>
        </w:rPr>
        <w:t xml:space="preserve">                                                                                                                                     [London, England]: printed by A. Strahan, for T. Cadell Jun. and W. Davies, 1799        Classmark: r LC1421.M758</w:t>
      </w:r>
    </w:p>
    <w:p w14:paraId="6E842E1B" w14:textId="77777777" w:rsidR="007D7DD2" w:rsidRPr="00640115" w:rsidRDefault="007D7DD2" w:rsidP="007D7DD2">
      <w:pPr>
        <w:pStyle w:val="ListParagraph"/>
        <w:rPr>
          <w:rFonts w:ascii="Calibri" w:eastAsia="Calibri" w:hAnsi="Calibri" w:cs="Calibri"/>
          <w:color w:val="000000" w:themeColor="text1"/>
        </w:rPr>
      </w:pPr>
    </w:p>
    <w:p w14:paraId="5FE9BD97" w14:textId="77777777" w:rsidR="007D7DD2" w:rsidRDefault="007D7DD2" w:rsidP="007D7DD2">
      <w:pPr>
        <w:pStyle w:val="ListParagraph"/>
        <w:numPr>
          <w:ilvl w:val="0"/>
          <w:numId w:val="28"/>
        </w:numPr>
        <w:rPr>
          <w:rFonts w:ascii="Calibri" w:eastAsia="Calibri" w:hAnsi="Calibri" w:cs="Calibri"/>
          <w:color w:val="000000" w:themeColor="text1"/>
        </w:rPr>
      </w:pPr>
      <w:r>
        <w:rPr>
          <w:rFonts w:ascii="Calibri" w:eastAsia="Calibri" w:hAnsi="Calibri" w:cs="Calibri"/>
          <w:i/>
          <w:iCs/>
          <w:color w:val="000000" w:themeColor="text1"/>
        </w:rPr>
        <w:t xml:space="preserve">Essays on various subjects: principally designed for young ladies </w:t>
      </w:r>
      <w:r>
        <w:rPr>
          <w:rFonts w:ascii="Calibri" w:eastAsia="Calibri" w:hAnsi="Calibri" w:cs="Calibri"/>
          <w:color w:val="000000" w:themeColor="text1"/>
        </w:rPr>
        <w:t xml:space="preserve">/ by Hannah More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printed for J. Wilkie and T. Cadell, 1788; 3</w:t>
      </w:r>
      <w:r w:rsidRPr="00CC2AE6">
        <w:rPr>
          <w:rFonts w:ascii="Calibri" w:eastAsia="Calibri" w:hAnsi="Calibri" w:cs="Calibri"/>
          <w:color w:val="000000" w:themeColor="text1"/>
          <w:vertAlign w:val="superscript"/>
        </w:rPr>
        <w:t>rd</w:t>
      </w:r>
      <w:r>
        <w:rPr>
          <w:rFonts w:ascii="Calibri" w:eastAsia="Calibri" w:hAnsi="Calibri" w:cs="Calibri"/>
          <w:color w:val="000000" w:themeColor="text1"/>
        </w:rPr>
        <w:t xml:space="preserve"> ed.                                                                          Classmark: r PR3605.M6</w:t>
      </w:r>
    </w:p>
    <w:p w14:paraId="251B2665" w14:textId="77777777" w:rsidR="007D7DD2" w:rsidRPr="000D09EF" w:rsidRDefault="007D7DD2" w:rsidP="007D7DD2">
      <w:pPr>
        <w:pStyle w:val="ListParagraph"/>
        <w:rPr>
          <w:rFonts w:ascii="Calibri" w:eastAsia="Calibri" w:hAnsi="Calibri" w:cs="Calibri"/>
          <w:color w:val="000000" w:themeColor="text1"/>
        </w:rPr>
      </w:pPr>
    </w:p>
    <w:p w14:paraId="1D9CB0AF" w14:textId="77777777" w:rsidR="007D7DD2" w:rsidRPr="007E397E" w:rsidRDefault="007D7DD2" w:rsidP="007D7DD2">
      <w:pPr>
        <w:pStyle w:val="ListParagraph"/>
        <w:numPr>
          <w:ilvl w:val="0"/>
          <w:numId w:val="28"/>
        </w:numPr>
        <w:rPr>
          <w:rFonts w:ascii="Calibri" w:eastAsia="Calibri" w:hAnsi="Calibri" w:cs="Calibri"/>
          <w:i/>
          <w:iCs/>
          <w:color w:val="000000" w:themeColor="text1"/>
        </w:rPr>
      </w:pPr>
      <w:r w:rsidRPr="000D09EF">
        <w:rPr>
          <w:rFonts w:ascii="Calibri" w:eastAsia="Calibri" w:hAnsi="Calibri" w:cs="Calibri"/>
          <w:i/>
          <w:iCs/>
          <w:color w:val="000000" w:themeColor="text1"/>
        </w:rPr>
        <w:t xml:space="preserve">English housewifery: Exemplified in above four hundred and fifty receipts, giving directions in most parts of cookery ... With cuts for the orderly placing the dishes and courses; also bills of fare for every month in the year; and an alphabetical index to the whole ... / </w:t>
      </w:r>
      <w:r w:rsidRPr="000D09EF">
        <w:rPr>
          <w:rFonts w:ascii="Calibri" w:eastAsia="Calibri" w:hAnsi="Calibri" w:cs="Calibri"/>
          <w:color w:val="000000" w:themeColor="text1"/>
        </w:rPr>
        <w:t>by Elizabeth Moxon</w:t>
      </w:r>
      <w:r>
        <w:rPr>
          <w:rFonts w:ascii="Calibri" w:eastAsia="Calibri" w:hAnsi="Calibri" w:cs="Calibri"/>
          <w:color w:val="000000" w:themeColor="text1"/>
        </w:rPr>
        <w:t xml:space="preserve">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 xml:space="preserve">Leeds, England]: Printed by Thomas Wright, for William </w:t>
      </w:r>
      <w:proofErr w:type="spellStart"/>
      <w:r>
        <w:rPr>
          <w:rFonts w:ascii="Calibri" w:eastAsia="Calibri" w:hAnsi="Calibri" w:cs="Calibri"/>
          <w:color w:val="000000" w:themeColor="text1"/>
        </w:rPr>
        <w:t>Fawdington</w:t>
      </w:r>
      <w:proofErr w:type="spellEnd"/>
      <w:r>
        <w:rPr>
          <w:rFonts w:ascii="Calibri" w:eastAsia="Calibri" w:hAnsi="Calibri" w:cs="Calibri"/>
          <w:color w:val="000000" w:themeColor="text1"/>
        </w:rPr>
        <w:t>, 1785; The twelfth edition, corrected.                                                                                                   Classmark: r Temp 257</w:t>
      </w:r>
    </w:p>
    <w:p w14:paraId="1F32E1B3" w14:textId="77777777" w:rsidR="007D7DD2" w:rsidRPr="000D09EF" w:rsidRDefault="007D7DD2" w:rsidP="007D7DD2">
      <w:pPr>
        <w:pStyle w:val="ListParagraph"/>
        <w:rPr>
          <w:rFonts w:ascii="Calibri" w:eastAsia="Calibri" w:hAnsi="Calibri" w:cs="Calibri"/>
          <w:i/>
          <w:iCs/>
          <w:color w:val="000000" w:themeColor="text1"/>
        </w:rPr>
      </w:pPr>
    </w:p>
    <w:p w14:paraId="7E09455F"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Woman who Saved the Children: a biography of Eglantyne Jebb, founder of Save the Children </w:t>
      </w:r>
      <w:r w:rsidRPr="33E35485">
        <w:rPr>
          <w:rFonts w:ascii="Calibri" w:eastAsia="Calibri" w:hAnsi="Calibri" w:cs="Calibri"/>
          <w:color w:val="000000" w:themeColor="text1"/>
        </w:rPr>
        <w:t xml:space="preserve">/ Clare Mulley </w:t>
      </w:r>
    </w:p>
    <w:p w14:paraId="44B75A4D"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[Oxford, England]: </w:t>
      </w:r>
      <w:proofErr w:type="spellStart"/>
      <w:r w:rsidRPr="33E35485">
        <w:rPr>
          <w:rFonts w:ascii="Calibri" w:eastAsia="Calibri" w:hAnsi="Calibri" w:cs="Calibri"/>
          <w:color w:val="000000" w:themeColor="text1"/>
        </w:rPr>
        <w:t>Oneworld</w:t>
      </w:r>
      <w:proofErr w:type="spellEnd"/>
      <w:r w:rsidRPr="33E35485">
        <w:rPr>
          <w:rFonts w:ascii="Calibri" w:eastAsia="Calibri" w:hAnsi="Calibri" w:cs="Calibri"/>
          <w:color w:val="000000" w:themeColor="text1"/>
        </w:rPr>
        <w:t xml:space="preserve">, 2009. </w:t>
      </w:r>
    </w:p>
    <w:p w14:paraId="49102180"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HV28.J43M85</w:t>
      </w:r>
    </w:p>
    <w:p w14:paraId="0AE20A10" w14:textId="77777777" w:rsidR="007D7DD2" w:rsidRDefault="007D7DD2" w:rsidP="007D7DD2">
      <w:pPr>
        <w:pStyle w:val="ListParagraph"/>
        <w:rPr>
          <w:rFonts w:ascii="Calibri" w:eastAsia="Calibri" w:hAnsi="Calibri" w:cs="Calibri"/>
          <w:color w:val="000000" w:themeColor="text1"/>
        </w:rPr>
      </w:pPr>
    </w:p>
    <w:p w14:paraId="1CA8C422"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Women’s Value in War Time </w:t>
      </w:r>
      <w:r w:rsidRPr="33E35485">
        <w:rPr>
          <w:rFonts w:ascii="Calibri" w:eastAsia="Calibri" w:hAnsi="Calibri" w:cs="Calibri"/>
          <w:color w:val="000000" w:themeColor="text1"/>
        </w:rPr>
        <w:t xml:space="preserve">/ by Eunice G. Murray </w:t>
      </w:r>
    </w:p>
    <w:p w14:paraId="1179084C"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Women’s Freedom League, [ca. 1917]. </w:t>
      </w:r>
    </w:p>
    <w:p w14:paraId="6B400B12"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D639.W7M87</w:t>
      </w:r>
    </w:p>
    <w:p w14:paraId="12F5ABFA" w14:textId="77777777" w:rsidR="007D7DD2" w:rsidRDefault="007D7DD2" w:rsidP="007D7DD2">
      <w:pPr>
        <w:pStyle w:val="ListParagraph"/>
        <w:rPr>
          <w:rFonts w:ascii="Calibri" w:eastAsia="Calibri" w:hAnsi="Calibri" w:cs="Calibri"/>
          <w:color w:val="000000" w:themeColor="text1"/>
        </w:rPr>
      </w:pPr>
    </w:p>
    <w:p w14:paraId="75D341CD"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Women as Army Surgeons: being the history of the Women’s Hospital Corps in Paris, </w:t>
      </w:r>
      <w:proofErr w:type="spellStart"/>
      <w:r w:rsidRPr="33E35485">
        <w:rPr>
          <w:rFonts w:ascii="Calibri" w:eastAsia="Calibri" w:hAnsi="Calibri" w:cs="Calibri"/>
          <w:i/>
          <w:iCs/>
          <w:color w:val="000000" w:themeColor="text1"/>
        </w:rPr>
        <w:t>Wimereux</w:t>
      </w:r>
      <w:proofErr w:type="spellEnd"/>
      <w:r w:rsidRPr="33E35485">
        <w:rPr>
          <w:rFonts w:ascii="Calibri" w:eastAsia="Calibri" w:hAnsi="Calibri" w:cs="Calibri"/>
          <w:i/>
          <w:iCs/>
          <w:color w:val="000000" w:themeColor="text1"/>
        </w:rPr>
        <w:t xml:space="preserve"> and </w:t>
      </w:r>
      <w:proofErr w:type="spellStart"/>
      <w:r w:rsidRPr="33E35485">
        <w:rPr>
          <w:rFonts w:ascii="Calibri" w:eastAsia="Calibri" w:hAnsi="Calibri" w:cs="Calibri"/>
          <w:i/>
          <w:iCs/>
          <w:color w:val="000000" w:themeColor="text1"/>
        </w:rPr>
        <w:t>Endell</w:t>
      </w:r>
      <w:proofErr w:type="spellEnd"/>
      <w:r w:rsidRPr="33E35485">
        <w:rPr>
          <w:rFonts w:ascii="Calibri" w:eastAsia="Calibri" w:hAnsi="Calibri" w:cs="Calibri"/>
          <w:i/>
          <w:iCs/>
          <w:color w:val="000000" w:themeColor="text1"/>
        </w:rPr>
        <w:t xml:space="preserve"> Street, September 1914 – October 1919 </w:t>
      </w:r>
      <w:r w:rsidRPr="33E35485">
        <w:rPr>
          <w:rFonts w:ascii="Calibri" w:eastAsia="Calibri" w:hAnsi="Calibri" w:cs="Calibri"/>
          <w:color w:val="000000" w:themeColor="text1"/>
        </w:rPr>
        <w:t>/ Flora Murray</w:t>
      </w:r>
    </w:p>
    <w:p w14:paraId="44904737"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Hodder and Stoughton, 1920. </w:t>
      </w:r>
    </w:p>
    <w:p w14:paraId="6E08D8A0" w14:textId="77777777" w:rsidR="007D7DD2" w:rsidRPr="00C8081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D629.G7 M87</w:t>
      </w:r>
    </w:p>
    <w:p w14:paraId="646B758C" w14:textId="77777777" w:rsidR="007D7DD2" w:rsidRPr="006D15E9" w:rsidRDefault="007D7DD2" w:rsidP="007D7DD2">
      <w:pPr>
        <w:pStyle w:val="Heading1"/>
        <w:rPr>
          <w:b/>
          <w:bCs/>
          <w:sz w:val="28"/>
          <w:szCs w:val="28"/>
        </w:rPr>
      </w:pPr>
      <w:r w:rsidRPr="006D15E9">
        <w:rPr>
          <w:b/>
          <w:bCs/>
          <w:sz w:val="28"/>
          <w:szCs w:val="28"/>
        </w:rPr>
        <w:t>N</w:t>
      </w:r>
    </w:p>
    <w:p w14:paraId="09896CC8"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Songs and Sonnets of Springtime </w:t>
      </w:r>
      <w:r w:rsidRPr="33E35485">
        <w:rPr>
          <w:rFonts w:ascii="Calibri" w:eastAsia="Calibri" w:hAnsi="Calibri" w:cs="Calibri"/>
          <w:color w:val="000000" w:themeColor="text1"/>
        </w:rPr>
        <w:t xml:space="preserve">/ Constance Naden </w:t>
      </w:r>
    </w:p>
    <w:p w14:paraId="781EDDDD"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[London, England]: Kegan Paul, 1881.</w:t>
      </w:r>
    </w:p>
    <w:p w14:paraId="533263BD"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PR5102.N2</w:t>
      </w:r>
    </w:p>
    <w:p w14:paraId="4F293E9F" w14:textId="77777777" w:rsidR="007D7DD2" w:rsidRDefault="007D7DD2" w:rsidP="007D7DD2">
      <w:pPr>
        <w:pStyle w:val="ListParagraph"/>
        <w:rPr>
          <w:rFonts w:ascii="Calibri" w:eastAsia="Calibri" w:hAnsi="Calibri" w:cs="Calibri"/>
          <w:color w:val="000000" w:themeColor="text1"/>
        </w:rPr>
      </w:pPr>
    </w:p>
    <w:p w14:paraId="7C54485A"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Complete Poetical Works of Constance Naden </w:t>
      </w:r>
      <w:r w:rsidRPr="33E35485">
        <w:rPr>
          <w:rFonts w:ascii="Calibri" w:eastAsia="Calibri" w:hAnsi="Calibri" w:cs="Calibri"/>
          <w:color w:val="000000" w:themeColor="text1"/>
        </w:rPr>
        <w:t xml:space="preserve">/ with an explanatory foreword by Robert Lewins </w:t>
      </w:r>
    </w:p>
    <w:p w14:paraId="4868A8C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[London, England]: Bickers &amp; Son, 1894.</w:t>
      </w:r>
    </w:p>
    <w:p w14:paraId="7220569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PR5102.N2</w:t>
      </w:r>
    </w:p>
    <w:p w14:paraId="5DA635A5" w14:textId="77777777" w:rsidR="007D7DD2" w:rsidRDefault="007D7DD2" w:rsidP="007D7DD2">
      <w:pPr>
        <w:pStyle w:val="ListParagraph"/>
        <w:rPr>
          <w:rFonts w:ascii="Calibri" w:eastAsia="Calibri" w:hAnsi="Calibri" w:cs="Calibri"/>
          <w:color w:val="000000" w:themeColor="text1"/>
        </w:rPr>
      </w:pPr>
    </w:p>
    <w:p w14:paraId="4C64D8AD"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lastRenderedPageBreak/>
        <w:t xml:space="preserve">The Data of Ethics </w:t>
      </w:r>
      <w:r w:rsidRPr="33E35485">
        <w:rPr>
          <w:rFonts w:ascii="Calibri" w:eastAsia="Calibri" w:hAnsi="Calibri" w:cs="Calibri"/>
          <w:color w:val="000000" w:themeColor="text1"/>
        </w:rPr>
        <w:t>/ by Constance C. W. Naden: an address delivered at a meeting of the section held on Tuesday, February 22</w:t>
      </w:r>
      <w:r w:rsidRPr="33E35485">
        <w:rPr>
          <w:rFonts w:ascii="Calibri" w:eastAsia="Calibri" w:hAnsi="Calibri" w:cs="Calibri"/>
          <w:color w:val="000000" w:themeColor="text1"/>
          <w:vertAlign w:val="superscript"/>
        </w:rPr>
        <w:t>nd</w:t>
      </w:r>
      <w:r w:rsidRPr="33E35485">
        <w:rPr>
          <w:rFonts w:ascii="Calibri" w:eastAsia="Calibri" w:hAnsi="Calibri" w:cs="Calibri"/>
          <w:color w:val="000000" w:themeColor="text1"/>
        </w:rPr>
        <w:t xml:space="preserve">, 1887 </w:t>
      </w:r>
    </w:p>
    <w:p w14:paraId="53D9479A"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[Birmingham, England]: Cornish Brothers, 1887. </w:t>
      </w:r>
    </w:p>
    <w:p w14:paraId="519CC838"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LA639.B5</w:t>
      </w:r>
    </w:p>
    <w:p w14:paraId="06B9EE0E" w14:textId="77777777" w:rsidR="007D7DD2" w:rsidRDefault="007D7DD2" w:rsidP="007D7DD2">
      <w:pPr>
        <w:pStyle w:val="ListParagraph"/>
        <w:rPr>
          <w:rFonts w:ascii="Calibri" w:eastAsia="Calibri" w:hAnsi="Calibri" w:cs="Calibri"/>
          <w:color w:val="000000" w:themeColor="text1"/>
        </w:rPr>
      </w:pPr>
    </w:p>
    <w:p w14:paraId="25EE3D2B" w14:textId="77777777" w:rsidR="007D7DD2" w:rsidRPr="007801C1" w:rsidRDefault="007D7DD2" w:rsidP="007D7DD2">
      <w:pPr>
        <w:pStyle w:val="ListParagraph"/>
        <w:numPr>
          <w:ilvl w:val="0"/>
          <w:numId w:val="30"/>
        </w:numPr>
        <w:rPr>
          <w:rFonts w:ascii="Calibri" w:eastAsia="Calibri" w:hAnsi="Calibri" w:cs="Calibri"/>
          <w:i/>
          <w:iCs/>
          <w:color w:val="000000" w:themeColor="text1"/>
        </w:rPr>
      </w:pPr>
      <w:r w:rsidRPr="000D09EF">
        <w:rPr>
          <w:rFonts w:ascii="Calibri" w:eastAsia="Calibri" w:hAnsi="Calibri" w:cs="Calibri"/>
          <w:i/>
          <w:iCs/>
          <w:color w:val="000000" w:themeColor="text1"/>
        </w:rPr>
        <w:t xml:space="preserve">Natures picture drawn by fancies pencil to the life: being several feigned stories, comical, tragical, tragi-comical, poetical, </w:t>
      </w:r>
      <w:proofErr w:type="spellStart"/>
      <w:r w:rsidRPr="000D09EF">
        <w:rPr>
          <w:rFonts w:ascii="Calibri" w:eastAsia="Calibri" w:hAnsi="Calibri" w:cs="Calibri"/>
          <w:i/>
          <w:iCs/>
          <w:color w:val="000000" w:themeColor="text1"/>
        </w:rPr>
        <w:t>romanicical</w:t>
      </w:r>
      <w:proofErr w:type="spellEnd"/>
      <w:r w:rsidRPr="000D09EF">
        <w:rPr>
          <w:rFonts w:ascii="Calibri" w:eastAsia="Calibri" w:hAnsi="Calibri" w:cs="Calibri"/>
          <w:i/>
          <w:iCs/>
          <w:color w:val="000000" w:themeColor="text1"/>
        </w:rPr>
        <w:t xml:space="preserve">, philosophical, historical, and moral: some in verse, some in prose; some mixt, and some by dialogues / </w:t>
      </w:r>
      <w:r w:rsidRPr="000D09EF">
        <w:rPr>
          <w:rFonts w:ascii="Calibri" w:eastAsia="Calibri" w:hAnsi="Calibri" w:cs="Calibri"/>
          <w:color w:val="000000" w:themeColor="text1"/>
        </w:rPr>
        <w:t>written by the Duchess of Newcastle</w:t>
      </w:r>
      <w:r>
        <w:rPr>
          <w:rFonts w:ascii="Calibri" w:eastAsia="Calibri" w:hAnsi="Calibri" w:cs="Calibri"/>
          <w:color w:val="000000" w:themeColor="text1"/>
        </w:rPr>
        <w:t xml:space="preserve">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printed by A. Maxwell, 1671; 2nd ed.                                              Classmark: r q PR3605.N2</w:t>
      </w:r>
    </w:p>
    <w:p w14:paraId="3FAD694C" w14:textId="77777777" w:rsidR="007D7DD2" w:rsidRPr="007E397E" w:rsidRDefault="007D7DD2" w:rsidP="007D7DD2">
      <w:pPr>
        <w:pStyle w:val="ListParagraph"/>
        <w:rPr>
          <w:rFonts w:ascii="Calibri" w:eastAsia="Calibri" w:hAnsi="Calibri" w:cs="Calibri"/>
          <w:i/>
          <w:iCs/>
          <w:color w:val="000000" w:themeColor="text1"/>
        </w:rPr>
      </w:pPr>
    </w:p>
    <w:p w14:paraId="7AAD57CE" w14:textId="77777777" w:rsidR="007D7DD2" w:rsidRPr="000458D7" w:rsidRDefault="007D7DD2" w:rsidP="007D7DD2">
      <w:pPr>
        <w:pStyle w:val="ListParagraph"/>
        <w:numPr>
          <w:ilvl w:val="0"/>
          <w:numId w:val="30"/>
        </w:numPr>
        <w:rPr>
          <w:rFonts w:ascii="Calibri" w:eastAsia="Calibri" w:hAnsi="Calibri" w:cs="Calibri"/>
          <w:i/>
          <w:iCs/>
          <w:color w:val="000000" w:themeColor="text1"/>
        </w:rPr>
      </w:pPr>
      <w:r w:rsidRPr="000458D7">
        <w:rPr>
          <w:rFonts w:ascii="Calibri" w:eastAsia="Calibri" w:hAnsi="Calibri" w:cs="Calibri"/>
          <w:i/>
          <w:iCs/>
          <w:color w:val="000000" w:themeColor="text1"/>
        </w:rPr>
        <w:t xml:space="preserve">A contribution to the sanitary history of the British Army during the late war with Russia / </w:t>
      </w:r>
      <w:r w:rsidRPr="000458D7">
        <w:rPr>
          <w:rFonts w:ascii="Calibri" w:eastAsia="Calibri" w:hAnsi="Calibri" w:cs="Calibri"/>
          <w:color w:val="000000" w:themeColor="text1"/>
        </w:rPr>
        <w:t>[by Florence Nightingale]; illustrated with tables and diagrams</w:t>
      </w:r>
      <w:r>
        <w:rPr>
          <w:rFonts w:ascii="Calibri" w:eastAsia="Calibri" w:hAnsi="Calibri" w:cs="Calibri"/>
          <w:color w:val="000000" w:themeColor="text1"/>
        </w:rPr>
        <w:t xml:space="preserve">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John W. Parker, 1859                                                                        Classmark: ff UH605.G7</w:t>
      </w:r>
    </w:p>
    <w:p w14:paraId="670E79D0" w14:textId="77777777" w:rsidR="007D7DD2" w:rsidRDefault="007D7DD2" w:rsidP="007D7DD2">
      <w:pPr>
        <w:pStyle w:val="Heading1"/>
        <w:rPr>
          <w:b/>
          <w:bCs/>
        </w:rPr>
      </w:pPr>
      <w:r w:rsidRPr="006D15E9">
        <w:rPr>
          <w:b/>
          <w:bCs/>
          <w:sz w:val="28"/>
          <w:szCs w:val="28"/>
        </w:rPr>
        <w:t>O</w:t>
      </w:r>
      <w:r>
        <w:rPr>
          <w:b/>
          <w:bCs/>
        </w:rPr>
        <w:t xml:space="preserve">  </w:t>
      </w:r>
    </w:p>
    <w:p w14:paraId="316403B2" w14:textId="77777777" w:rsidR="007D7DD2" w:rsidRDefault="007D7DD2" w:rsidP="007D7DD2">
      <w:pPr>
        <w:pStyle w:val="ListParagraph"/>
        <w:numPr>
          <w:ilvl w:val="0"/>
          <w:numId w:val="8"/>
        </w:numPr>
        <w:rPr>
          <w:rFonts w:ascii="Calibri" w:eastAsia="Calibri" w:hAnsi="Calibri" w:cs="Calibri"/>
          <w:color w:val="000000" w:themeColor="text1"/>
        </w:rPr>
      </w:pPr>
      <w:r w:rsidRPr="33E35485">
        <w:rPr>
          <w:rFonts w:ascii="Calibri" w:eastAsia="Calibri" w:hAnsi="Calibri" w:cs="Calibri"/>
          <w:i/>
          <w:iCs/>
          <w:color w:val="000000" w:themeColor="text1"/>
        </w:rPr>
        <w:t xml:space="preserve">Militarism Versus Feminism: an enquiry and a policy demonstrating that militarism involves the subjection of women </w:t>
      </w:r>
      <w:r w:rsidRPr="33E35485">
        <w:rPr>
          <w:rFonts w:ascii="Calibri" w:eastAsia="Calibri" w:hAnsi="Calibri" w:cs="Calibri"/>
          <w:color w:val="000000" w:themeColor="text1"/>
        </w:rPr>
        <w:t xml:space="preserve">/ C. K. Ogden </w:t>
      </w:r>
    </w:p>
    <w:p w14:paraId="64EE830D"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Allen &amp; Unwin, 1915. </w:t>
      </w:r>
    </w:p>
    <w:p w14:paraId="2D267D30" w14:textId="77777777" w:rsidR="007D7DD2" w:rsidRPr="00237F18"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HQ 1236.O33</w:t>
      </w:r>
      <w:r w:rsidRPr="00237F18">
        <w:rPr>
          <w:rFonts w:ascii="Calibri" w:eastAsia="Calibri" w:hAnsi="Calibri" w:cs="Calibri"/>
          <w:i/>
          <w:iCs/>
          <w:color w:val="000000" w:themeColor="text1"/>
        </w:rPr>
        <w:t xml:space="preserve"> </w:t>
      </w:r>
    </w:p>
    <w:p w14:paraId="389D70C1" w14:textId="77777777" w:rsidR="007D7DD2" w:rsidRPr="00237F18" w:rsidRDefault="007D7DD2" w:rsidP="007D7DD2">
      <w:pPr>
        <w:pStyle w:val="ListParagraph"/>
        <w:rPr>
          <w:rFonts w:ascii="Calibri" w:eastAsia="Calibri" w:hAnsi="Calibri" w:cs="Calibri"/>
          <w:color w:val="000000" w:themeColor="text1"/>
        </w:rPr>
      </w:pPr>
    </w:p>
    <w:p w14:paraId="0AFB7F8C"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Women Novelists of Queen Victoria’s Reign; a book of appreciations </w:t>
      </w:r>
      <w:r w:rsidRPr="33E35485">
        <w:rPr>
          <w:rFonts w:ascii="Calibri" w:eastAsia="Calibri" w:hAnsi="Calibri" w:cs="Calibri"/>
          <w:color w:val="000000" w:themeColor="text1"/>
        </w:rPr>
        <w:t xml:space="preserve">/ Mrs. Oliphant et al. </w:t>
      </w:r>
    </w:p>
    <w:p w14:paraId="6D58D2C2"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Hurst &amp; Blackett, 1897. </w:t>
      </w:r>
    </w:p>
    <w:p w14:paraId="039A3F7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PR115.W64</w:t>
      </w:r>
    </w:p>
    <w:p w14:paraId="4F814365" w14:textId="77777777" w:rsidR="007D7DD2" w:rsidRDefault="007D7DD2" w:rsidP="007D7DD2">
      <w:pPr>
        <w:pStyle w:val="ListParagraph"/>
        <w:rPr>
          <w:rFonts w:ascii="Calibri" w:eastAsia="Calibri" w:hAnsi="Calibri" w:cs="Calibri"/>
          <w:color w:val="000000" w:themeColor="text1"/>
        </w:rPr>
      </w:pPr>
    </w:p>
    <w:p w14:paraId="2D035601"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Tomboy Terry </w:t>
      </w:r>
      <w:r w:rsidRPr="33E35485">
        <w:rPr>
          <w:rFonts w:ascii="Calibri" w:eastAsia="Calibri" w:hAnsi="Calibri" w:cs="Calibri"/>
          <w:color w:val="000000" w:themeColor="text1"/>
        </w:rPr>
        <w:t xml:space="preserve">/ by Mrs. A. C. Osborn Hann </w:t>
      </w:r>
    </w:p>
    <w:p w14:paraId="740735C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Lutterworth Press, 1953. </w:t>
      </w:r>
    </w:p>
    <w:p w14:paraId="53A8310C" w14:textId="77777777" w:rsidR="007D7DD2" w:rsidRPr="007801C1"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PZ7.H366T6</w:t>
      </w:r>
    </w:p>
    <w:p w14:paraId="766E7418" w14:textId="77777777" w:rsidR="007D7DD2" w:rsidRPr="006D15E9" w:rsidRDefault="007D7DD2" w:rsidP="007D7DD2">
      <w:pPr>
        <w:pStyle w:val="Heading1"/>
        <w:rPr>
          <w:b/>
          <w:bCs/>
          <w:sz w:val="28"/>
          <w:szCs w:val="28"/>
        </w:rPr>
      </w:pPr>
      <w:r w:rsidRPr="006D15E9">
        <w:rPr>
          <w:b/>
          <w:bCs/>
          <w:sz w:val="28"/>
          <w:szCs w:val="28"/>
        </w:rPr>
        <w:t>P</w:t>
      </w:r>
    </w:p>
    <w:p w14:paraId="0668BBA7"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Woman’s Part </w:t>
      </w:r>
      <w:r w:rsidRPr="33E35485">
        <w:rPr>
          <w:rFonts w:ascii="Calibri" w:eastAsia="Calibri" w:hAnsi="Calibri" w:cs="Calibri"/>
          <w:color w:val="000000" w:themeColor="text1"/>
        </w:rPr>
        <w:t xml:space="preserve">/ Elma K. Paget </w:t>
      </w:r>
    </w:p>
    <w:p w14:paraId="7AF39DC0"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Humphrey Milford, Oxford University Press, 1914. </w:t>
      </w:r>
    </w:p>
    <w:p w14:paraId="6EF7D5C5"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HQ 1399.P3</w:t>
      </w:r>
    </w:p>
    <w:p w14:paraId="34D0CCB2" w14:textId="77777777" w:rsidR="007D7DD2" w:rsidRDefault="007D7DD2" w:rsidP="007D7DD2">
      <w:pPr>
        <w:pStyle w:val="ListParagraph"/>
        <w:rPr>
          <w:rFonts w:ascii="Calibri" w:eastAsia="Calibri" w:hAnsi="Calibri" w:cs="Calibri"/>
          <w:color w:val="000000" w:themeColor="text1"/>
        </w:rPr>
      </w:pPr>
    </w:p>
    <w:p w14:paraId="49499251" w14:textId="77777777" w:rsidR="007D7DD2" w:rsidRDefault="007D7DD2" w:rsidP="007D7DD2">
      <w:pPr>
        <w:pStyle w:val="ListParagraph"/>
        <w:numPr>
          <w:ilvl w:val="0"/>
          <w:numId w:val="10"/>
        </w:numPr>
        <w:rPr>
          <w:rFonts w:ascii="Calibri" w:eastAsia="Calibri" w:hAnsi="Calibri" w:cs="Calibri"/>
          <w:color w:val="000000" w:themeColor="text1"/>
        </w:rPr>
      </w:pPr>
      <w:r w:rsidRPr="33E35485">
        <w:rPr>
          <w:rFonts w:ascii="Calibri" w:eastAsia="Calibri" w:hAnsi="Calibri" w:cs="Calibri"/>
          <w:i/>
          <w:iCs/>
          <w:color w:val="000000" w:themeColor="text1"/>
        </w:rPr>
        <w:t xml:space="preserve">Fairbrass: a child’s story </w:t>
      </w:r>
      <w:r w:rsidRPr="33E35485">
        <w:rPr>
          <w:rFonts w:ascii="Calibri" w:eastAsia="Calibri" w:hAnsi="Calibri" w:cs="Calibri"/>
          <w:color w:val="000000" w:themeColor="text1"/>
        </w:rPr>
        <w:t xml:space="preserve">/ T. Edgar Pemberton; with illustrations by Kate E. Bunce </w:t>
      </w:r>
    </w:p>
    <w:p w14:paraId="267F1C7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[Birmingham, England]: Cornish Brothers, 1895. </w:t>
      </w:r>
    </w:p>
    <w:p w14:paraId="757408C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PR5167.P26F3</w:t>
      </w:r>
    </w:p>
    <w:p w14:paraId="7F818452" w14:textId="77777777" w:rsidR="007D7DD2" w:rsidRDefault="007D7DD2" w:rsidP="007D7DD2">
      <w:pPr>
        <w:pStyle w:val="ListParagraph"/>
        <w:rPr>
          <w:rFonts w:ascii="Calibri" w:eastAsia="Calibri" w:hAnsi="Calibri" w:cs="Calibri"/>
          <w:color w:val="000000" w:themeColor="text1"/>
        </w:rPr>
      </w:pPr>
    </w:p>
    <w:p w14:paraId="26BE2950"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What Diantha Did: a novel </w:t>
      </w:r>
      <w:r w:rsidRPr="33E35485">
        <w:rPr>
          <w:rFonts w:ascii="Calibri" w:eastAsia="Calibri" w:hAnsi="Calibri" w:cs="Calibri"/>
          <w:color w:val="000000" w:themeColor="text1"/>
        </w:rPr>
        <w:t xml:space="preserve">/ by Charlotte Perkins Gilman </w:t>
      </w:r>
    </w:p>
    <w:p w14:paraId="6843AEB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T. Fisher Unwin, 1912. </w:t>
      </w:r>
    </w:p>
    <w:p w14:paraId="0792755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PS1744.G57 W4</w:t>
      </w:r>
    </w:p>
    <w:p w14:paraId="18ACD37E" w14:textId="77777777" w:rsidR="007D7DD2" w:rsidRDefault="007D7DD2" w:rsidP="007D7DD2">
      <w:pPr>
        <w:pStyle w:val="ListParagraph"/>
        <w:rPr>
          <w:rFonts w:ascii="Calibri" w:eastAsia="Calibri" w:hAnsi="Calibri" w:cs="Calibri"/>
          <w:color w:val="000000" w:themeColor="text1"/>
        </w:rPr>
      </w:pPr>
    </w:p>
    <w:p w14:paraId="393A3B6D" w14:textId="77777777" w:rsidR="007D7DD2" w:rsidRPr="00BD152B" w:rsidRDefault="007D7DD2" w:rsidP="007D7DD2">
      <w:pPr>
        <w:pStyle w:val="ListParagraph"/>
        <w:numPr>
          <w:ilvl w:val="0"/>
          <w:numId w:val="32"/>
        </w:numPr>
        <w:rPr>
          <w:rFonts w:ascii="Calibri" w:eastAsia="Calibri" w:hAnsi="Calibri" w:cs="Calibri"/>
          <w:color w:val="000000" w:themeColor="text1"/>
        </w:rPr>
      </w:pPr>
      <w:r>
        <w:rPr>
          <w:rFonts w:ascii="Calibri" w:eastAsia="Calibri" w:hAnsi="Calibri" w:cs="Calibri"/>
          <w:i/>
          <w:iCs/>
          <w:color w:val="000000" w:themeColor="text1"/>
        </w:rPr>
        <w:lastRenderedPageBreak/>
        <w:t xml:space="preserve">Poems </w:t>
      </w:r>
      <w:r>
        <w:rPr>
          <w:rFonts w:ascii="Calibri" w:eastAsia="Calibri" w:hAnsi="Calibri" w:cs="Calibri"/>
          <w:color w:val="000000" w:themeColor="text1"/>
        </w:rPr>
        <w:t xml:space="preserve">/ by Mrs Katherine Philips, the matchless Orinda.                                                            [London, England]: printed by J.M. for H. </w:t>
      </w:r>
      <w:proofErr w:type="spellStart"/>
      <w:r>
        <w:rPr>
          <w:rFonts w:ascii="Calibri" w:eastAsia="Calibri" w:hAnsi="Calibri" w:cs="Calibri"/>
          <w:color w:val="000000" w:themeColor="text1"/>
        </w:rPr>
        <w:t>Herringman</w:t>
      </w:r>
      <w:proofErr w:type="spellEnd"/>
      <w:r>
        <w:rPr>
          <w:rFonts w:ascii="Calibri" w:eastAsia="Calibri" w:hAnsi="Calibri" w:cs="Calibri"/>
          <w:color w:val="000000" w:themeColor="text1"/>
        </w:rPr>
        <w:t xml:space="preserve">, 1669                                                      </w:t>
      </w:r>
      <w:proofErr w:type="spellStart"/>
      <w:r>
        <w:rPr>
          <w:rFonts w:ascii="Calibri" w:eastAsia="Calibri" w:hAnsi="Calibri" w:cs="Calibri"/>
          <w:color w:val="000000" w:themeColor="text1"/>
        </w:rPr>
        <w:t>Classmark</w:t>
      </w:r>
      <w:proofErr w:type="spellEnd"/>
      <w:r>
        <w:rPr>
          <w:rFonts w:ascii="Calibri" w:eastAsia="Calibri" w:hAnsi="Calibri" w:cs="Calibri"/>
          <w:color w:val="000000" w:themeColor="text1"/>
        </w:rPr>
        <w:t>: r q PR3619.P4</w:t>
      </w:r>
    </w:p>
    <w:p w14:paraId="0A069659" w14:textId="77777777" w:rsidR="007D7DD2" w:rsidRDefault="007D7DD2" w:rsidP="007D7DD2">
      <w:pPr>
        <w:pStyle w:val="ListParagraph"/>
        <w:rPr>
          <w:rFonts w:ascii="Calibri" w:eastAsia="Calibri" w:hAnsi="Calibri" w:cs="Calibri"/>
          <w:color w:val="000000" w:themeColor="text1"/>
        </w:rPr>
      </w:pPr>
    </w:p>
    <w:p w14:paraId="39C28E54"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Uncollected Poems</w:t>
      </w:r>
      <w:r w:rsidRPr="33E35485">
        <w:rPr>
          <w:rFonts w:ascii="Calibri" w:eastAsia="Calibri" w:hAnsi="Calibri" w:cs="Calibri"/>
          <w:color w:val="000000" w:themeColor="text1"/>
        </w:rPr>
        <w:t xml:space="preserve"> / Sylvia Plath </w:t>
      </w:r>
    </w:p>
    <w:p w14:paraId="77DAF69E"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Turret Books, 1965. </w:t>
      </w:r>
    </w:p>
    <w:p w14:paraId="2633FDE4"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PR1225</w:t>
      </w:r>
    </w:p>
    <w:p w14:paraId="339FDC49" w14:textId="77777777" w:rsidR="007D7DD2" w:rsidRDefault="007D7DD2" w:rsidP="007D7DD2">
      <w:pPr>
        <w:pStyle w:val="ListParagraph"/>
        <w:rPr>
          <w:rFonts w:ascii="Calibri" w:eastAsia="Calibri" w:hAnsi="Calibri" w:cs="Calibri"/>
          <w:color w:val="000000" w:themeColor="text1"/>
        </w:rPr>
      </w:pPr>
    </w:p>
    <w:p w14:paraId="16D2A8CD"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Victoria Regia: a volume of original contributions in poetry and prose </w:t>
      </w:r>
      <w:r w:rsidRPr="33E35485">
        <w:rPr>
          <w:rFonts w:ascii="Calibri" w:eastAsia="Calibri" w:hAnsi="Calibri" w:cs="Calibri"/>
          <w:color w:val="000000" w:themeColor="text1"/>
        </w:rPr>
        <w:t xml:space="preserve">/ edited by Adelaide A. Procter </w:t>
      </w:r>
    </w:p>
    <w:p w14:paraId="2AA27081"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Emily Faithfull, 1861. </w:t>
      </w:r>
    </w:p>
    <w:p w14:paraId="34C2C8E6" w14:textId="77777777" w:rsidR="007D7DD2" w:rsidRPr="00C8081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PR1145.V5</w:t>
      </w:r>
    </w:p>
    <w:p w14:paraId="2FA1F6B3" w14:textId="77777777" w:rsidR="007D7DD2" w:rsidRPr="007E397E" w:rsidRDefault="007D7DD2" w:rsidP="007D7DD2">
      <w:pPr>
        <w:pStyle w:val="Heading1"/>
        <w:rPr>
          <w:b/>
          <w:bCs/>
          <w:sz w:val="28"/>
          <w:szCs w:val="28"/>
        </w:rPr>
      </w:pPr>
      <w:r w:rsidRPr="006D15E9">
        <w:rPr>
          <w:b/>
          <w:bCs/>
          <w:sz w:val="28"/>
          <w:szCs w:val="28"/>
        </w:rPr>
        <w:t>R</w:t>
      </w:r>
    </w:p>
    <w:p w14:paraId="7381EE04" w14:textId="77777777" w:rsidR="007D7DD2" w:rsidRPr="007E397E" w:rsidRDefault="007D7DD2" w:rsidP="007D7DD2">
      <w:pPr>
        <w:pStyle w:val="ListParagraph"/>
        <w:numPr>
          <w:ilvl w:val="0"/>
          <w:numId w:val="9"/>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w:t>
      </w:r>
      <w:r>
        <w:rPr>
          <w:rFonts w:ascii="Calibri" w:eastAsia="Calibri" w:hAnsi="Calibri" w:cs="Calibri"/>
          <w:i/>
          <w:iCs/>
          <w:color w:val="000000" w:themeColor="text1"/>
        </w:rPr>
        <w:t>s</w:t>
      </w:r>
      <w:r w:rsidRPr="33E35485">
        <w:rPr>
          <w:rFonts w:ascii="Calibri" w:eastAsia="Calibri" w:hAnsi="Calibri" w:cs="Calibri"/>
          <w:i/>
          <w:iCs/>
          <w:color w:val="000000" w:themeColor="text1"/>
        </w:rPr>
        <w:t xml:space="preserve">ecret </w:t>
      </w:r>
      <w:r>
        <w:rPr>
          <w:rFonts w:ascii="Calibri" w:eastAsia="Calibri" w:hAnsi="Calibri" w:cs="Calibri"/>
          <w:i/>
          <w:iCs/>
          <w:color w:val="000000" w:themeColor="text1"/>
        </w:rPr>
        <w:t>l</w:t>
      </w:r>
      <w:r w:rsidRPr="33E35485">
        <w:rPr>
          <w:rFonts w:ascii="Calibri" w:eastAsia="Calibri" w:hAnsi="Calibri" w:cs="Calibri"/>
          <w:i/>
          <w:iCs/>
          <w:color w:val="000000" w:themeColor="text1"/>
        </w:rPr>
        <w:t xml:space="preserve">ife of Charlotte Brontë: followed by some reminiscences of the real Monsieur and Madama Heger </w:t>
      </w:r>
      <w:r w:rsidRPr="33E35485">
        <w:rPr>
          <w:rFonts w:ascii="Calibri" w:eastAsia="Calibri" w:hAnsi="Calibri" w:cs="Calibri"/>
          <w:color w:val="000000" w:themeColor="text1"/>
        </w:rPr>
        <w:t xml:space="preserve">/ Frederika (Richardson), Mrs. McDonald, 1914. Classmark: r Temp 370. </w:t>
      </w:r>
    </w:p>
    <w:p w14:paraId="5A950A1C" w14:textId="77777777" w:rsidR="007D7DD2" w:rsidRDefault="007D7DD2" w:rsidP="007D7DD2">
      <w:pPr>
        <w:pStyle w:val="ListParagraph"/>
        <w:rPr>
          <w:rFonts w:ascii="Calibri" w:eastAsia="Calibri" w:hAnsi="Calibri" w:cs="Calibri"/>
          <w:color w:val="000000" w:themeColor="text1"/>
        </w:rPr>
      </w:pPr>
    </w:p>
    <w:p w14:paraId="22B1BB5A" w14:textId="77777777" w:rsidR="007D7DD2" w:rsidRPr="00884835" w:rsidRDefault="007D7DD2" w:rsidP="007D7DD2">
      <w:pPr>
        <w:pStyle w:val="ListParagraph"/>
        <w:numPr>
          <w:ilvl w:val="0"/>
          <w:numId w:val="9"/>
        </w:numPr>
        <w:rPr>
          <w:rFonts w:ascii="Calibri" w:eastAsia="Calibri" w:hAnsi="Calibri" w:cs="Calibri"/>
          <w:color w:val="000000" w:themeColor="text1"/>
        </w:rPr>
      </w:pPr>
      <w:r>
        <w:rPr>
          <w:rFonts w:ascii="Calibri" w:eastAsia="Calibri" w:hAnsi="Calibri" w:cs="Calibri"/>
          <w:i/>
          <w:iCs/>
          <w:color w:val="000000" w:themeColor="text1"/>
        </w:rPr>
        <w:t xml:space="preserve">Select female biography: comprising memoirs of eminent British ladies derived from original and other authentic sources </w:t>
      </w:r>
      <w:r>
        <w:rPr>
          <w:rFonts w:ascii="Calibri" w:eastAsia="Calibri" w:hAnsi="Calibri" w:cs="Calibri"/>
          <w:color w:val="000000" w:themeColor="text1"/>
        </w:rPr>
        <w:t xml:space="preserve">/ by Mary Roberts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 xml:space="preserve">London, England]: printed for John and Arthur Arch, 1821.                                                   Classmark: r CT3320.R54                                                       </w:t>
      </w:r>
    </w:p>
    <w:p w14:paraId="176D23BF" w14:textId="77777777" w:rsidR="007D7DD2" w:rsidRDefault="007D7DD2" w:rsidP="007D7DD2">
      <w:pPr>
        <w:pStyle w:val="ListParagraph"/>
        <w:rPr>
          <w:rFonts w:ascii="Calibri" w:eastAsia="Calibri" w:hAnsi="Calibri" w:cs="Calibri"/>
          <w:color w:val="000000" w:themeColor="text1"/>
        </w:rPr>
      </w:pPr>
    </w:p>
    <w:p w14:paraId="510104C4" w14:textId="77777777" w:rsidR="007D7DD2" w:rsidRDefault="007D7DD2" w:rsidP="007D7DD2">
      <w:pPr>
        <w:pStyle w:val="ListParagraph"/>
        <w:numPr>
          <w:ilvl w:val="0"/>
          <w:numId w:val="9"/>
        </w:numPr>
        <w:rPr>
          <w:rFonts w:ascii="Calibri" w:eastAsia="Calibri" w:hAnsi="Calibri" w:cs="Calibri"/>
          <w:color w:val="000000" w:themeColor="text1"/>
        </w:rPr>
      </w:pPr>
      <w:r w:rsidRPr="33E35485">
        <w:rPr>
          <w:rFonts w:ascii="Calibri" w:eastAsia="Calibri" w:hAnsi="Calibri" w:cs="Calibri"/>
          <w:i/>
          <w:iCs/>
          <w:color w:val="000000" w:themeColor="text1"/>
        </w:rPr>
        <w:t xml:space="preserve">Ladies Can’t Climb Ladders: the pioneering adventures of the first professional women </w:t>
      </w:r>
      <w:r w:rsidRPr="33E35485">
        <w:rPr>
          <w:rFonts w:ascii="Calibri" w:eastAsia="Calibri" w:hAnsi="Calibri" w:cs="Calibri"/>
          <w:color w:val="000000" w:themeColor="text1"/>
        </w:rPr>
        <w:t xml:space="preserve">/ Jane Robinson </w:t>
      </w:r>
    </w:p>
    <w:p w14:paraId="2F20BDC1"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Doubleday, 2020. </w:t>
      </w:r>
    </w:p>
    <w:p w14:paraId="161C53D5"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Temp 177</w:t>
      </w:r>
    </w:p>
    <w:p w14:paraId="57C8C721" w14:textId="77777777" w:rsidR="007D7DD2" w:rsidRDefault="007D7DD2" w:rsidP="007D7DD2">
      <w:pPr>
        <w:pStyle w:val="ListParagraph"/>
        <w:rPr>
          <w:rFonts w:ascii="Calibri" w:eastAsia="Calibri" w:hAnsi="Calibri" w:cs="Calibri"/>
          <w:color w:val="000000" w:themeColor="text1"/>
        </w:rPr>
      </w:pPr>
    </w:p>
    <w:p w14:paraId="4C8C1208" w14:textId="77777777" w:rsidR="007D7DD2" w:rsidRDefault="007D7DD2" w:rsidP="007D7DD2">
      <w:pPr>
        <w:pStyle w:val="ListParagraph"/>
        <w:numPr>
          <w:ilvl w:val="0"/>
          <w:numId w:val="32"/>
        </w:numPr>
        <w:rPr>
          <w:rFonts w:ascii="Calibri" w:eastAsia="Calibri" w:hAnsi="Calibri" w:cs="Calibri"/>
          <w:color w:val="000000" w:themeColor="text1"/>
        </w:rPr>
      </w:pPr>
      <w:r>
        <w:rPr>
          <w:rFonts w:ascii="Calibri" w:eastAsia="Calibri" w:hAnsi="Calibri" w:cs="Calibri"/>
          <w:i/>
          <w:iCs/>
          <w:color w:val="000000" w:themeColor="text1"/>
        </w:rPr>
        <w:t xml:space="preserve">Goblin Market; the prince’s progress: and other poems </w:t>
      </w:r>
      <w:r>
        <w:rPr>
          <w:rFonts w:ascii="Calibri" w:eastAsia="Calibri" w:hAnsi="Calibri" w:cs="Calibri"/>
          <w:color w:val="000000" w:themeColor="text1"/>
        </w:rPr>
        <w:t xml:space="preserve">/ by Christina G. Rossetti; with four designs by D.G. Rossetti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 xml:space="preserve">London, England]: </w:t>
      </w:r>
      <w:proofErr w:type="spellStart"/>
      <w:r>
        <w:rPr>
          <w:rFonts w:ascii="Calibri" w:eastAsia="Calibri" w:hAnsi="Calibri" w:cs="Calibri"/>
          <w:color w:val="000000" w:themeColor="text1"/>
        </w:rPr>
        <w:t>Macmillian</w:t>
      </w:r>
      <w:proofErr w:type="spellEnd"/>
      <w:r>
        <w:rPr>
          <w:rFonts w:ascii="Calibri" w:eastAsia="Calibri" w:hAnsi="Calibri" w:cs="Calibri"/>
          <w:color w:val="000000" w:themeColor="text1"/>
        </w:rPr>
        <w:t>, 1875; New ed.                                                                          Classmark: r PR5237</w:t>
      </w:r>
    </w:p>
    <w:p w14:paraId="349C9CF7" w14:textId="77777777" w:rsidR="007D7DD2" w:rsidRDefault="007D7DD2" w:rsidP="007D7DD2">
      <w:pPr>
        <w:pStyle w:val="ListParagraph"/>
        <w:rPr>
          <w:rFonts w:ascii="Calibri" w:eastAsia="Calibri" w:hAnsi="Calibri" w:cs="Calibri"/>
          <w:color w:val="000000" w:themeColor="text1"/>
        </w:rPr>
      </w:pPr>
    </w:p>
    <w:p w14:paraId="773E8452"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Sesame and Lilies: two lectures delivered at Manchester in 1864 </w:t>
      </w:r>
      <w:r w:rsidRPr="33E35485">
        <w:rPr>
          <w:rFonts w:ascii="Calibri" w:eastAsia="Calibri" w:hAnsi="Calibri" w:cs="Calibri"/>
          <w:color w:val="000000" w:themeColor="text1"/>
        </w:rPr>
        <w:t>/ by John Ruskin</w:t>
      </w:r>
    </w:p>
    <w:p w14:paraId="346740C4"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Smith, Elder &amp; Co., 1865. </w:t>
      </w:r>
    </w:p>
    <w:p w14:paraId="782C6628" w14:textId="77777777" w:rsidR="007D7DD2" w:rsidRPr="00C8081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PR5260.A1-1865</w:t>
      </w:r>
    </w:p>
    <w:p w14:paraId="5A580D42" w14:textId="77777777" w:rsidR="007D7DD2" w:rsidRPr="006D15E9" w:rsidRDefault="007D7DD2" w:rsidP="007D7DD2">
      <w:pPr>
        <w:pStyle w:val="Heading1"/>
        <w:rPr>
          <w:b/>
          <w:bCs/>
          <w:sz w:val="28"/>
          <w:szCs w:val="28"/>
        </w:rPr>
      </w:pPr>
      <w:r w:rsidRPr="006D15E9">
        <w:rPr>
          <w:b/>
          <w:bCs/>
          <w:sz w:val="28"/>
          <w:szCs w:val="28"/>
        </w:rPr>
        <w:t>S</w:t>
      </w:r>
    </w:p>
    <w:p w14:paraId="7F017936" w14:textId="77777777" w:rsidR="007D7DD2" w:rsidRDefault="007D7DD2" w:rsidP="007D7DD2">
      <w:pPr>
        <w:pStyle w:val="ListParagraph"/>
        <w:numPr>
          <w:ilvl w:val="0"/>
          <w:numId w:val="12"/>
        </w:numPr>
        <w:rPr>
          <w:rFonts w:ascii="Calibri" w:eastAsia="Calibri" w:hAnsi="Calibri" w:cs="Calibri"/>
          <w:color w:val="000000" w:themeColor="text1"/>
        </w:rPr>
      </w:pPr>
      <w:r>
        <w:rPr>
          <w:rFonts w:ascii="Calibri" w:eastAsia="Calibri" w:hAnsi="Calibri" w:cs="Calibri"/>
          <w:i/>
          <w:iCs/>
          <w:color w:val="000000" w:themeColor="text1"/>
        </w:rPr>
        <w:t xml:space="preserve">The murder of nurse Cavell </w:t>
      </w:r>
      <w:r>
        <w:rPr>
          <w:rFonts w:ascii="Calibri" w:eastAsia="Calibri" w:hAnsi="Calibri" w:cs="Calibri"/>
          <w:color w:val="000000" w:themeColor="text1"/>
        </w:rPr>
        <w:t xml:space="preserve">/ by Charles </w:t>
      </w:r>
      <w:proofErr w:type="spellStart"/>
      <w:r>
        <w:rPr>
          <w:rFonts w:ascii="Calibri" w:eastAsia="Calibri" w:hAnsi="Calibri" w:cs="Calibri"/>
          <w:color w:val="000000" w:themeColor="text1"/>
        </w:rPr>
        <w:t>Sarolea</w:t>
      </w:r>
      <w:proofErr w:type="spellEnd"/>
      <w:r>
        <w:rPr>
          <w:rFonts w:ascii="Calibri" w:eastAsia="Calibri" w:hAnsi="Calibri" w:cs="Calibri"/>
          <w:color w:val="000000" w:themeColor="text1"/>
        </w:rPr>
        <w:t xml:space="preserve">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G. Allen &amp; Unwin Ltd. [1915]                                                                   Classmark: r Temp 119</w:t>
      </w:r>
    </w:p>
    <w:p w14:paraId="7693FD75" w14:textId="77777777" w:rsidR="007D7DD2" w:rsidRDefault="007D7DD2" w:rsidP="007D7DD2">
      <w:pPr>
        <w:pStyle w:val="ListParagraph"/>
        <w:rPr>
          <w:rFonts w:ascii="Calibri" w:eastAsia="Calibri" w:hAnsi="Calibri" w:cs="Calibri"/>
          <w:color w:val="000000" w:themeColor="text1"/>
        </w:rPr>
      </w:pPr>
    </w:p>
    <w:p w14:paraId="266F60A0" w14:textId="77777777" w:rsidR="007D7DD2" w:rsidRPr="00E509F8" w:rsidRDefault="007D7DD2" w:rsidP="007D7DD2">
      <w:pPr>
        <w:pStyle w:val="ListParagraph"/>
        <w:numPr>
          <w:ilvl w:val="0"/>
          <w:numId w:val="12"/>
        </w:numPr>
        <w:rPr>
          <w:rFonts w:ascii="Calibri" w:eastAsia="Calibri" w:hAnsi="Calibri" w:cs="Calibri"/>
          <w:color w:val="000000" w:themeColor="text1"/>
        </w:rPr>
      </w:pPr>
      <w:r>
        <w:rPr>
          <w:rFonts w:ascii="Calibri" w:eastAsia="Calibri" w:hAnsi="Calibri" w:cs="Calibri"/>
          <w:i/>
          <w:iCs/>
          <w:color w:val="000000" w:themeColor="text1"/>
        </w:rPr>
        <w:t xml:space="preserve">Dreams </w:t>
      </w:r>
      <w:r>
        <w:rPr>
          <w:rFonts w:ascii="Calibri" w:eastAsia="Calibri" w:hAnsi="Calibri" w:cs="Calibri"/>
          <w:color w:val="000000" w:themeColor="text1"/>
        </w:rPr>
        <w:t xml:space="preserve">/ by Olive Schreiner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T. Fisher Unwin, 1891                                                                                   Classmark: r PR5299.S4</w:t>
      </w:r>
    </w:p>
    <w:p w14:paraId="19DA9BFD" w14:textId="77777777" w:rsidR="007D7DD2" w:rsidRDefault="007D7DD2" w:rsidP="007D7DD2">
      <w:pPr>
        <w:pStyle w:val="ListParagraph"/>
        <w:rPr>
          <w:rFonts w:ascii="Calibri" w:eastAsia="Calibri" w:hAnsi="Calibri" w:cs="Calibri"/>
          <w:color w:val="000000" w:themeColor="text1"/>
        </w:rPr>
      </w:pPr>
    </w:p>
    <w:p w14:paraId="729F05C9" w14:textId="77777777" w:rsidR="007D7DD2" w:rsidRPr="00E509F8" w:rsidRDefault="007D7DD2" w:rsidP="007D7DD2">
      <w:pPr>
        <w:pStyle w:val="ListParagraph"/>
        <w:rPr>
          <w:rFonts w:ascii="Calibri" w:eastAsia="Calibri" w:hAnsi="Calibri" w:cs="Calibri"/>
          <w:color w:val="000000" w:themeColor="text1"/>
        </w:rPr>
      </w:pPr>
    </w:p>
    <w:p w14:paraId="59ADD7CB" w14:textId="77777777" w:rsidR="007D7DD2" w:rsidRDefault="007D7DD2" w:rsidP="007D7DD2">
      <w:pPr>
        <w:pStyle w:val="ListParagraph"/>
        <w:numPr>
          <w:ilvl w:val="0"/>
          <w:numId w:val="12"/>
        </w:numPr>
        <w:rPr>
          <w:rFonts w:ascii="Calibri" w:eastAsia="Calibri" w:hAnsi="Calibri" w:cs="Calibri"/>
          <w:color w:val="000000" w:themeColor="text1"/>
        </w:rPr>
      </w:pPr>
      <w:r w:rsidRPr="33E35485">
        <w:rPr>
          <w:rFonts w:ascii="Calibri" w:eastAsia="Calibri" w:hAnsi="Calibri" w:cs="Calibri"/>
          <w:i/>
          <w:iCs/>
          <w:color w:val="000000" w:themeColor="text1"/>
        </w:rPr>
        <w:lastRenderedPageBreak/>
        <w:t xml:space="preserve">Beauty </w:t>
      </w:r>
      <w:r w:rsidRPr="33E35485">
        <w:rPr>
          <w:rFonts w:ascii="Calibri" w:eastAsia="Calibri" w:hAnsi="Calibri" w:cs="Calibri"/>
          <w:color w:val="000000" w:themeColor="text1"/>
        </w:rPr>
        <w:t xml:space="preserve">/ Raphael Selbourne </w:t>
      </w:r>
    </w:p>
    <w:p w14:paraId="7D3C769C"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[Birmingham, England]: Tindal Street, 2009                      </w:t>
      </w:r>
    </w:p>
    <w:p w14:paraId="139F4625"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Temp 699</w:t>
      </w:r>
    </w:p>
    <w:p w14:paraId="6052BC80" w14:textId="77777777" w:rsidR="007D7DD2" w:rsidRDefault="007D7DD2" w:rsidP="007D7DD2">
      <w:pPr>
        <w:pStyle w:val="ListParagraph"/>
        <w:rPr>
          <w:rFonts w:ascii="Calibri" w:eastAsia="Calibri" w:hAnsi="Calibri" w:cs="Calibri"/>
          <w:color w:val="000000" w:themeColor="text1"/>
        </w:rPr>
      </w:pPr>
    </w:p>
    <w:p w14:paraId="61166A24" w14:textId="77777777" w:rsidR="007D7DD2" w:rsidRDefault="007D7DD2" w:rsidP="007D7DD2">
      <w:pPr>
        <w:pStyle w:val="ListParagraph"/>
        <w:numPr>
          <w:ilvl w:val="0"/>
          <w:numId w:val="9"/>
        </w:numPr>
        <w:rPr>
          <w:rFonts w:ascii="Calibri" w:eastAsia="Calibri" w:hAnsi="Calibri" w:cs="Calibri"/>
          <w:color w:val="000000" w:themeColor="text1"/>
        </w:rPr>
      </w:pPr>
      <w:r w:rsidRPr="33E35485">
        <w:rPr>
          <w:rFonts w:ascii="Calibri" w:eastAsia="Calibri" w:hAnsi="Calibri" w:cs="Calibri"/>
          <w:i/>
          <w:iCs/>
          <w:color w:val="000000" w:themeColor="text1"/>
        </w:rPr>
        <w:t xml:space="preserve">Make Way for the Prime Minister! </w:t>
      </w:r>
      <w:r w:rsidRPr="33E35485">
        <w:rPr>
          <w:rFonts w:ascii="Calibri" w:eastAsia="Calibri" w:hAnsi="Calibri" w:cs="Calibri"/>
          <w:color w:val="000000" w:themeColor="text1"/>
        </w:rPr>
        <w:t xml:space="preserve">/ by Mrs Arncliffe Sennett </w:t>
      </w:r>
      <w:r>
        <w:rPr>
          <w:rFonts w:ascii="Calibri" w:eastAsia="Calibri" w:hAnsi="Calibri" w:cs="Calibri"/>
          <w:color w:val="000000" w:themeColor="text1"/>
        </w:rPr>
        <w:t xml:space="preserve">                           </w:t>
      </w:r>
      <w:proofErr w:type="gramStart"/>
      <w:r>
        <w:rPr>
          <w:rFonts w:ascii="Calibri" w:eastAsia="Calibri" w:hAnsi="Calibri" w:cs="Calibri"/>
          <w:color w:val="000000" w:themeColor="text1"/>
        </w:rPr>
        <w:t xml:space="preserve">   </w:t>
      </w:r>
      <w:r w:rsidRPr="33E35485">
        <w:rPr>
          <w:rFonts w:ascii="Calibri" w:eastAsia="Calibri" w:hAnsi="Calibri" w:cs="Calibri"/>
          <w:color w:val="000000" w:themeColor="text1"/>
        </w:rPr>
        <w:t>[</w:t>
      </w:r>
      <w:proofErr w:type="gramEnd"/>
      <w:r w:rsidRPr="33E35485">
        <w:rPr>
          <w:rFonts w:ascii="Calibri" w:eastAsia="Calibri" w:hAnsi="Calibri" w:cs="Calibri"/>
          <w:color w:val="000000" w:themeColor="text1"/>
        </w:rPr>
        <w:t xml:space="preserve">Eastbourne]: T. R. Beckett, 1912. </w:t>
      </w:r>
    </w:p>
    <w:p w14:paraId="33F2D9A5"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HQ1597</w:t>
      </w:r>
    </w:p>
    <w:p w14:paraId="06945E5F" w14:textId="77777777" w:rsidR="007D7DD2" w:rsidRDefault="007D7DD2" w:rsidP="007D7DD2">
      <w:pPr>
        <w:pStyle w:val="ListParagraph"/>
        <w:rPr>
          <w:rFonts w:ascii="Calibri" w:eastAsia="Calibri" w:hAnsi="Calibri" w:cs="Calibri"/>
          <w:color w:val="000000" w:themeColor="text1"/>
        </w:rPr>
      </w:pPr>
    </w:p>
    <w:p w14:paraId="04F5044F" w14:textId="77777777" w:rsidR="007D7DD2" w:rsidRDefault="007D7DD2" w:rsidP="007D7DD2">
      <w:pPr>
        <w:pStyle w:val="ListParagraph"/>
        <w:numPr>
          <w:ilvl w:val="0"/>
          <w:numId w:val="6"/>
        </w:numPr>
        <w:rPr>
          <w:rFonts w:ascii="Calibri" w:eastAsia="Calibri" w:hAnsi="Calibri" w:cs="Calibri"/>
          <w:color w:val="000000" w:themeColor="text1"/>
        </w:rPr>
      </w:pPr>
      <w:r w:rsidRPr="33E35485">
        <w:rPr>
          <w:rFonts w:ascii="Calibri" w:eastAsia="Calibri" w:hAnsi="Calibri" w:cs="Calibri"/>
          <w:i/>
          <w:iCs/>
          <w:color w:val="000000" w:themeColor="text1"/>
        </w:rPr>
        <w:t xml:space="preserve">Proposed Degrees for Women </w:t>
      </w:r>
      <w:r w:rsidRPr="33E35485">
        <w:rPr>
          <w:rFonts w:ascii="Calibri" w:eastAsia="Calibri" w:hAnsi="Calibri" w:cs="Calibri"/>
          <w:color w:val="000000" w:themeColor="text1"/>
        </w:rPr>
        <w:t xml:space="preserve">/ [Eleanor Mildred Sidgwick] </w:t>
      </w:r>
    </w:p>
    <w:p w14:paraId="46B2FB1A"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[Cambridge]: [</w:t>
      </w:r>
      <w:proofErr w:type="spellStart"/>
      <w:r w:rsidRPr="33E35485">
        <w:rPr>
          <w:rFonts w:ascii="Calibri" w:eastAsia="Calibri" w:hAnsi="Calibri" w:cs="Calibri"/>
          <w:color w:val="000000" w:themeColor="text1"/>
        </w:rPr>
        <w:t>s.n</w:t>
      </w:r>
      <w:proofErr w:type="spellEnd"/>
      <w:r w:rsidRPr="33E35485">
        <w:rPr>
          <w:rFonts w:ascii="Calibri" w:eastAsia="Calibri" w:hAnsi="Calibri" w:cs="Calibri"/>
          <w:color w:val="000000" w:themeColor="text1"/>
        </w:rPr>
        <w:t xml:space="preserve">], [1896]. </w:t>
      </w:r>
    </w:p>
    <w:p w14:paraId="5B57FB52" w14:textId="77777777" w:rsidR="007D7DD2" w:rsidRPr="00B40290"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LC2056</w:t>
      </w:r>
    </w:p>
    <w:p w14:paraId="595161B0" w14:textId="77777777" w:rsidR="007D7DD2" w:rsidRDefault="007D7DD2" w:rsidP="007D7DD2">
      <w:pPr>
        <w:pStyle w:val="ListParagraph"/>
        <w:rPr>
          <w:rFonts w:ascii="Calibri" w:eastAsia="Calibri" w:hAnsi="Calibri" w:cs="Calibri"/>
          <w:color w:val="000000" w:themeColor="text1"/>
        </w:rPr>
      </w:pPr>
    </w:p>
    <w:p w14:paraId="221D822B"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Writings </w:t>
      </w:r>
      <w:r w:rsidRPr="33E35485">
        <w:rPr>
          <w:rFonts w:ascii="Calibri" w:eastAsia="Calibri" w:hAnsi="Calibri" w:cs="Calibri"/>
          <w:color w:val="000000" w:themeColor="text1"/>
        </w:rPr>
        <w:t xml:space="preserve">/ by R. S. </w:t>
      </w:r>
      <w:r>
        <w:rPr>
          <w:rFonts w:ascii="Calibri" w:eastAsia="Calibri" w:hAnsi="Calibri" w:cs="Calibri"/>
          <w:color w:val="000000" w:themeColor="text1"/>
        </w:rPr>
        <w:t>[</w:t>
      </w:r>
      <w:r w:rsidRPr="33E35485">
        <w:rPr>
          <w:rFonts w:ascii="Calibri" w:eastAsia="Calibri" w:hAnsi="Calibri" w:cs="Calibri"/>
          <w:color w:val="000000" w:themeColor="text1"/>
        </w:rPr>
        <w:t>Rose Sidgwick</w:t>
      </w:r>
      <w:r>
        <w:rPr>
          <w:rFonts w:ascii="Calibri" w:eastAsia="Calibri" w:hAnsi="Calibri" w:cs="Calibri"/>
          <w:color w:val="000000" w:themeColor="text1"/>
        </w:rPr>
        <w:t>]</w:t>
      </w:r>
      <w:r w:rsidRPr="33E35485">
        <w:rPr>
          <w:rFonts w:ascii="Calibri" w:eastAsia="Calibri" w:hAnsi="Calibri" w:cs="Calibri"/>
          <w:color w:val="000000" w:themeColor="text1"/>
        </w:rPr>
        <w:t xml:space="preserve"> </w:t>
      </w:r>
    </w:p>
    <w:p w14:paraId="61176E4E"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Sidgwick &amp; Jackson, [1920]. </w:t>
      </w:r>
    </w:p>
    <w:p w14:paraId="5AEF9980" w14:textId="77777777" w:rsidR="007D7DD2" w:rsidRPr="007E397E"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PR6037.I5A2</w:t>
      </w:r>
    </w:p>
    <w:p w14:paraId="34E0A44F" w14:textId="77777777" w:rsidR="007D7DD2" w:rsidRDefault="007D7DD2" w:rsidP="007D7DD2">
      <w:pPr>
        <w:pStyle w:val="ListParagraph"/>
        <w:rPr>
          <w:rFonts w:ascii="Calibri" w:eastAsia="Calibri" w:hAnsi="Calibri" w:cs="Calibri"/>
          <w:color w:val="000000" w:themeColor="text1"/>
        </w:rPr>
      </w:pPr>
    </w:p>
    <w:p w14:paraId="290C3840"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Women’s Suffrage: some sociological reasons for opposing the movement </w:t>
      </w:r>
      <w:r w:rsidRPr="33E35485">
        <w:rPr>
          <w:rFonts w:ascii="Calibri" w:eastAsia="Calibri" w:hAnsi="Calibri" w:cs="Calibri"/>
          <w:color w:val="000000" w:themeColor="text1"/>
        </w:rPr>
        <w:t xml:space="preserve">/ Mrs. E. M. Simon </w:t>
      </w:r>
    </w:p>
    <w:p w14:paraId="54D6C90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[Birmingham, England]: Cornish Brothers Ltd, 1907. </w:t>
      </w:r>
    </w:p>
    <w:p w14:paraId="4EEA6928"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JN983.S5</w:t>
      </w:r>
    </w:p>
    <w:p w14:paraId="11D1010B" w14:textId="77777777" w:rsidR="007D7DD2" w:rsidRDefault="007D7DD2" w:rsidP="007D7DD2">
      <w:pPr>
        <w:pStyle w:val="ListParagraph"/>
        <w:rPr>
          <w:rFonts w:ascii="Calibri" w:eastAsia="Calibri" w:hAnsi="Calibri" w:cs="Calibri"/>
          <w:color w:val="000000" w:themeColor="text1"/>
        </w:rPr>
      </w:pPr>
    </w:p>
    <w:p w14:paraId="1A21D0D9" w14:textId="77777777" w:rsidR="007D7DD2" w:rsidRDefault="007D7DD2" w:rsidP="007D7DD2">
      <w:pPr>
        <w:pStyle w:val="ListParagraph"/>
        <w:numPr>
          <w:ilvl w:val="0"/>
          <w:numId w:val="32"/>
        </w:numPr>
        <w:rPr>
          <w:rFonts w:ascii="Calibri" w:eastAsia="Calibri" w:hAnsi="Calibri" w:cs="Calibri"/>
          <w:color w:val="000000" w:themeColor="text1"/>
        </w:rPr>
      </w:pPr>
      <w:r>
        <w:rPr>
          <w:rFonts w:ascii="Calibri" w:eastAsia="Calibri" w:hAnsi="Calibri" w:cs="Calibri"/>
          <w:i/>
          <w:iCs/>
          <w:color w:val="000000" w:themeColor="text1"/>
        </w:rPr>
        <w:t xml:space="preserve">Wheels: an anthology of verse </w:t>
      </w:r>
      <w:r>
        <w:rPr>
          <w:rFonts w:ascii="Calibri" w:eastAsia="Calibri" w:hAnsi="Calibri" w:cs="Calibri"/>
          <w:color w:val="000000" w:themeColor="text1"/>
        </w:rPr>
        <w:t xml:space="preserve">/ [edited by Edith </w:t>
      </w:r>
      <w:proofErr w:type="gramStart"/>
      <w:r>
        <w:rPr>
          <w:rFonts w:ascii="Calibri" w:eastAsia="Calibri" w:hAnsi="Calibri" w:cs="Calibri"/>
          <w:color w:val="000000" w:themeColor="text1"/>
        </w:rPr>
        <w:t xml:space="preserve">Sitwell]   </w:t>
      </w:r>
      <w:proofErr w:type="gramEnd"/>
      <w:r>
        <w:rPr>
          <w:rFonts w:ascii="Calibri" w:eastAsia="Calibri" w:hAnsi="Calibri" w:cs="Calibri"/>
          <w:color w:val="000000" w:themeColor="text1"/>
        </w:rPr>
        <w:t xml:space="preserve">                                                     [Oxford, England]: B.H. Blackwell, 1916                                                                                     Classmark: r PR1225</w:t>
      </w:r>
    </w:p>
    <w:p w14:paraId="1E55E41C" w14:textId="77777777" w:rsidR="007D7DD2" w:rsidRPr="005F619B" w:rsidRDefault="007D7DD2" w:rsidP="007D7DD2">
      <w:pPr>
        <w:pStyle w:val="ListParagraph"/>
        <w:rPr>
          <w:rFonts w:ascii="Calibri" w:eastAsia="Calibri" w:hAnsi="Calibri" w:cs="Calibri"/>
          <w:color w:val="000000" w:themeColor="text1"/>
        </w:rPr>
      </w:pPr>
    </w:p>
    <w:p w14:paraId="601CC064" w14:textId="77777777" w:rsidR="007D7DD2" w:rsidRDefault="007D7DD2" w:rsidP="007D7DD2">
      <w:pPr>
        <w:pStyle w:val="ListParagraph"/>
        <w:numPr>
          <w:ilvl w:val="0"/>
          <w:numId w:val="11"/>
        </w:numPr>
        <w:rPr>
          <w:rFonts w:ascii="Calibri" w:eastAsia="Calibri" w:hAnsi="Calibri" w:cs="Calibri"/>
          <w:color w:val="000000" w:themeColor="text1"/>
        </w:rPr>
      </w:pPr>
      <w:r w:rsidRPr="33E35485">
        <w:rPr>
          <w:rFonts w:ascii="Calibri" w:eastAsia="Calibri" w:hAnsi="Calibri" w:cs="Calibri"/>
          <w:i/>
          <w:iCs/>
          <w:color w:val="000000" w:themeColor="text1"/>
        </w:rPr>
        <w:t xml:space="preserve">Constance Naden: scientist, philosopher, poet </w:t>
      </w:r>
      <w:r w:rsidRPr="33E35485">
        <w:rPr>
          <w:rFonts w:ascii="Calibri" w:eastAsia="Calibri" w:hAnsi="Calibri" w:cs="Calibri"/>
          <w:color w:val="000000" w:themeColor="text1"/>
        </w:rPr>
        <w:t xml:space="preserve">/ Clare </w:t>
      </w:r>
      <w:proofErr w:type="spellStart"/>
      <w:r w:rsidRPr="33E35485">
        <w:rPr>
          <w:rFonts w:ascii="Calibri" w:eastAsia="Calibri" w:hAnsi="Calibri" w:cs="Calibri"/>
          <w:color w:val="000000" w:themeColor="text1"/>
        </w:rPr>
        <w:t>Stainthorp</w:t>
      </w:r>
      <w:proofErr w:type="spellEnd"/>
      <w:r w:rsidRPr="33E35485">
        <w:rPr>
          <w:rFonts w:ascii="Calibri" w:eastAsia="Calibri" w:hAnsi="Calibri" w:cs="Calibri"/>
          <w:color w:val="000000" w:themeColor="text1"/>
        </w:rPr>
        <w:t xml:space="preserve"> </w:t>
      </w:r>
    </w:p>
    <w:p w14:paraId="4A0D9B5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[Oxford; New York]: Peter Lang, 2019. </w:t>
      </w:r>
    </w:p>
    <w:p w14:paraId="070D1860"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Temp 225</w:t>
      </w:r>
    </w:p>
    <w:p w14:paraId="1C6CBE18" w14:textId="77777777" w:rsidR="007D7DD2" w:rsidRDefault="007D7DD2" w:rsidP="007D7DD2">
      <w:pPr>
        <w:pStyle w:val="ListParagraph"/>
        <w:rPr>
          <w:rFonts w:ascii="Calibri" w:eastAsia="Calibri" w:hAnsi="Calibri" w:cs="Calibri"/>
          <w:color w:val="000000" w:themeColor="text1"/>
        </w:rPr>
      </w:pPr>
    </w:p>
    <w:p w14:paraId="12C5606F"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Station Class Sketches: stories of women in Foochow </w:t>
      </w:r>
      <w:r w:rsidRPr="33E35485">
        <w:rPr>
          <w:rFonts w:ascii="Calibri" w:eastAsia="Calibri" w:hAnsi="Calibri" w:cs="Calibri"/>
          <w:color w:val="000000" w:themeColor="text1"/>
        </w:rPr>
        <w:t xml:space="preserve">/ by Emilie Stevens </w:t>
      </w:r>
    </w:p>
    <w:p w14:paraId="39114144"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[London, England]: Church of England Zenana Missionary Society, 1915; 3</w:t>
      </w:r>
      <w:r w:rsidRPr="33E35485">
        <w:rPr>
          <w:rFonts w:ascii="Calibri" w:eastAsia="Calibri" w:hAnsi="Calibri" w:cs="Calibri"/>
          <w:color w:val="000000" w:themeColor="text1"/>
          <w:vertAlign w:val="superscript"/>
        </w:rPr>
        <w:t>rd</w:t>
      </w:r>
      <w:r w:rsidRPr="33E35485">
        <w:rPr>
          <w:rFonts w:ascii="Calibri" w:eastAsia="Calibri" w:hAnsi="Calibri" w:cs="Calibri"/>
          <w:color w:val="000000" w:themeColor="text1"/>
        </w:rPr>
        <w:t xml:space="preserve"> ed. revised. </w:t>
      </w:r>
    </w:p>
    <w:p w14:paraId="6601975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BV3415.S74</w:t>
      </w:r>
    </w:p>
    <w:p w14:paraId="66186D1A" w14:textId="77777777" w:rsidR="007D7DD2" w:rsidRDefault="007D7DD2" w:rsidP="007D7DD2">
      <w:pPr>
        <w:pStyle w:val="ListParagraph"/>
        <w:rPr>
          <w:rFonts w:ascii="Calibri" w:eastAsia="Calibri" w:hAnsi="Calibri" w:cs="Calibri"/>
          <w:color w:val="000000" w:themeColor="text1"/>
        </w:rPr>
      </w:pPr>
    </w:p>
    <w:p w14:paraId="521E5FA0" w14:textId="77777777" w:rsidR="007D7DD2" w:rsidRPr="00EF75DF" w:rsidRDefault="007D7DD2" w:rsidP="007D7DD2">
      <w:pPr>
        <w:pStyle w:val="ListParagraph"/>
        <w:numPr>
          <w:ilvl w:val="0"/>
          <w:numId w:val="32"/>
        </w:numPr>
        <w:rPr>
          <w:rFonts w:ascii="Calibri" w:eastAsia="Calibri" w:hAnsi="Calibri" w:cs="Calibri"/>
          <w:color w:val="000000" w:themeColor="text1"/>
        </w:rPr>
      </w:pPr>
      <w:r>
        <w:rPr>
          <w:rFonts w:ascii="Calibri" w:eastAsia="Calibri" w:hAnsi="Calibri" w:cs="Calibri"/>
          <w:i/>
          <w:iCs/>
          <w:color w:val="000000" w:themeColor="text1"/>
        </w:rPr>
        <w:t xml:space="preserve">The woman who wouldn’t </w:t>
      </w:r>
      <w:r>
        <w:rPr>
          <w:rFonts w:ascii="Calibri" w:eastAsia="Calibri" w:hAnsi="Calibri" w:cs="Calibri"/>
          <w:color w:val="000000" w:themeColor="text1"/>
        </w:rPr>
        <w:t xml:space="preserve">/ by Rose Pastor Stokes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New York; London]: G.P. Putnam’s Sons; The Knickerbocker Press, 1916          Classmark: r PS3537.T648 W66</w:t>
      </w:r>
    </w:p>
    <w:p w14:paraId="72476D84" w14:textId="77777777" w:rsidR="007D7DD2" w:rsidRDefault="007D7DD2" w:rsidP="007D7DD2">
      <w:pPr>
        <w:pStyle w:val="ListParagraph"/>
        <w:rPr>
          <w:rFonts w:ascii="Calibri" w:eastAsia="Calibri" w:hAnsi="Calibri" w:cs="Calibri"/>
          <w:color w:val="000000" w:themeColor="text1"/>
        </w:rPr>
      </w:pPr>
    </w:p>
    <w:p w14:paraId="39414C7A"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Women War Workers: accounts contributed by representative workers of the work done by women in the more important branches of war employment </w:t>
      </w:r>
      <w:r w:rsidRPr="33E35485">
        <w:rPr>
          <w:rFonts w:ascii="Calibri" w:eastAsia="Calibri" w:hAnsi="Calibri" w:cs="Calibri"/>
          <w:color w:val="000000" w:themeColor="text1"/>
        </w:rPr>
        <w:t xml:space="preserve">/ edited by Gilbert Stone; with a foreword by Lady Jellicoe </w:t>
      </w:r>
    </w:p>
    <w:p w14:paraId="191FB0FA"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George G. </w:t>
      </w:r>
      <w:proofErr w:type="spellStart"/>
      <w:r w:rsidRPr="33E35485">
        <w:rPr>
          <w:rFonts w:ascii="Calibri" w:eastAsia="Calibri" w:hAnsi="Calibri" w:cs="Calibri"/>
          <w:color w:val="000000" w:themeColor="text1"/>
        </w:rPr>
        <w:t>Harrap</w:t>
      </w:r>
      <w:proofErr w:type="spellEnd"/>
      <w:r w:rsidRPr="33E35485">
        <w:rPr>
          <w:rFonts w:ascii="Calibri" w:eastAsia="Calibri" w:hAnsi="Calibri" w:cs="Calibri"/>
          <w:color w:val="000000" w:themeColor="text1"/>
        </w:rPr>
        <w:t xml:space="preserve">, 1917. </w:t>
      </w:r>
    </w:p>
    <w:p w14:paraId="6FD5135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D639.W7W66</w:t>
      </w:r>
    </w:p>
    <w:p w14:paraId="5C53534F" w14:textId="77777777" w:rsidR="007D7DD2" w:rsidRPr="00B40290" w:rsidRDefault="007D7DD2" w:rsidP="007D7DD2">
      <w:pPr>
        <w:pStyle w:val="ListParagraph"/>
        <w:rPr>
          <w:rFonts w:ascii="Calibri" w:eastAsia="Calibri" w:hAnsi="Calibri" w:cs="Calibri"/>
          <w:color w:val="000000" w:themeColor="text1"/>
        </w:rPr>
      </w:pPr>
    </w:p>
    <w:p w14:paraId="03AFD6CB"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Women designers of </w:t>
      </w:r>
      <w:bookmarkStart w:id="6" w:name="_Int_YC8qF6jo"/>
      <w:proofErr w:type="gramStart"/>
      <w:r w:rsidRPr="33E35485">
        <w:rPr>
          <w:rFonts w:ascii="Calibri" w:eastAsia="Calibri" w:hAnsi="Calibri" w:cs="Calibri"/>
          <w:i/>
          <w:iCs/>
          <w:color w:val="000000" w:themeColor="text1"/>
        </w:rPr>
        <w:t>book-plates</w:t>
      </w:r>
      <w:bookmarkEnd w:id="6"/>
      <w:proofErr w:type="gramEnd"/>
      <w:r w:rsidRPr="33E35485">
        <w:rPr>
          <w:rFonts w:ascii="Calibri" w:eastAsia="Calibri" w:hAnsi="Calibri" w:cs="Calibri"/>
          <w:i/>
          <w:iCs/>
          <w:color w:val="000000" w:themeColor="text1"/>
        </w:rPr>
        <w:t xml:space="preserve"> </w:t>
      </w:r>
      <w:r w:rsidRPr="33E35485">
        <w:rPr>
          <w:rFonts w:ascii="Calibri" w:eastAsia="Calibri" w:hAnsi="Calibri" w:cs="Calibri"/>
          <w:color w:val="000000" w:themeColor="text1"/>
        </w:rPr>
        <w:t>/ Wilbur Macey Stone</w:t>
      </w:r>
    </w:p>
    <w:p w14:paraId="0BCFDC1A"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[New York, USA]: Published for the Triptych by Randolph R. Beam, 1902. </w:t>
      </w:r>
    </w:p>
    <w:p w14:paraId="403B8752" w14:textId="77777777" w:rsidR="007D7DD2" w:rsidRPr="005F619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Z993 S89</w:t>
      </w:r>
    </w:p>
    <w:p w14:paraId="46C31F45" w14:textId="77777777" w:rsidR="007D7DD2" w:rsidRDefault="007D7DD2" w:rsidP="007D7DD2">
      <w:pPr>
        <w:pStyle w:val="ListParagraph"/>
        <w:numPr>
          <w:ilvl w:val="0"/>
          <w:numId w:val="32"/>
        </w:numPr>
        <w:rPr>
          <w:rFonts w:ascii="Calibri" w:eastAsia="Calibri" w:hAnsi="Calibri" w:cs="Calibri"/>
          <w:color w:val="000000" w:themeColor="text1"/>
        </w:rPr>
      </w:pPr>
      <w:r>
        <w:rPr>
          <w:rFonts w:ascii="Calibri" w:eastAsia="Calibri" w:hAnsi="Calibri" w:cs="Calibri"/>
          <w:i/>
          <w:iCs/>
          <w:color w:val="000000" w:themeColor="text1"/>
        </w:rPr>
        <w:lastRenderedPageBreak/>
        <w:t xml:space="preserve">A key to Uncle Tom’s cabin: presenting the original facts and documents upon which the story is founded, together with corroborative statements verifying the truth of the work </w:t>
      </w:r>
      <w:r>
        <w:rPr>
          <w:rFonts w:ascii="Calibri" w:eastAsia="Calibri" w:hAnsi="Calibri" w:cs="Calibri"/>
          <w:color w:val="000000" w:themeColor="text1"/>
        </w:rPr>
        <w:t xml:space="preserve">/ by Harriet Beecher Stowe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Thomas Bosworth, 1853                                                                               Classmark: r PS2954.K4</w:t>
      </w:r>
    </w:p>
    <w:p w14:paraId="469362AC" w14:textId="77777777" w:rsidR="007D7DD2" w:rsidRDefault="007D7DD2" w:rsidP="007D7DD2">
      <w:pPr>
        <w:pStyle w:val="ListParagraph"/>
        <w:rPr>
          <w:rFonts w:ascii="Calibri" w:eastAsia="Calibri" w:hAnsi="Calibri" w:cs="Calibri"/>
          <w:color w:val="000000" w:themeColor="text1"/>
        </w:rPr>
      </w:pPr>
    </w:p>
    <w:p w14:paraId="1F3D3AB3" w14:textId="77777777" w:rsidR="007D7DD2" w:rsidRDefault="007D7DD2" w:rsidP="007D7DD2">
      <w:pPr>
        <w:pStyle w:val="ListParagraph"/>
        <w:numPr>
          <w:ilvl w:val="0"/>
          <w:numId w:val="32"/>
        </w:numPr>
        <w:rPr>
          <w:rFonts w:ascii="Calibri" w:eastAsia="Calibri" w:hAnsi="Calibri" w:cs="Calibri"/>
          <w:color w:val="000000" w:themeColor="text1"/>
        </w:rPr>
      </w:pPr>
      <w:r>
        <w:rPr>
          <w:rFonts w:ascii="Calibri" w:eastAsia="Calibri" w:hAnsi="Calibri" w:cs="Calibri"/>
          <w:i/>
          <w:iCs/>
          <w:color w:val="000000" w:themeColor="text1"/>
        </w:rPr>
        <w:t xml:space="preserve">Uncle Tom’s cabin </w:t>
      </w:r>
      <w:r>
        <w:rPr>
          <w:rFonts w:ascii="Calibri" w:eastAsia="Calibri" w:hAnsi="Calibri" w:cs="Calibri"/>
          <w:color w:val="000000" w:themeColor="text1"/>
        </w:rPr>
        <w:t xml:space="preserve">/ by Harriet Beecher Stowe; with twenty-seven illustrations on wood by George Cruikshank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John Cassell, 1852                                                                                Classmark: r PS2954.U5-1852</w:t>
      </w:r>
    </w:p>
    <w:p w14:paraId="0B01B32E" w14:textId="77777777" w:rsidR="007D7DD2" w:rsidRDefault="007D7DD2" w:rsidP="007D7DD2">
      <w:pPr>
        <w:pStyle w:val="ListParagraph"/>
        <w:rPr>
          <w:rFonts w:ascii="Calibri" w:eastAsia="Calibri" w:hAnsi="Calibri" w:cs="Calibri"/>
          <w:color w:val="000000" w:themeColor="text1"/>
        </w:rPr>
      </w:pPr>
    </w:p>
    <w:p w14:paraId="5B43B07E"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Future of the Women’s Movement </w:t>
      </w:r>
      <w:r w:rsidRPr="33E35485">
        <w:rPr>
          <w:rFonts w:ascii="Calibri" w:eastAsia="Calibri" w:hAnsi="Calibri" w:cs="Calibri"/>
          <w:color w:val="000000" w:themeColor="text1"/>
        </w:rPr>
        <w:t xml:space="preserve">/ Mrs H. M. Swanwick </w:t>
      </w:r>
    </w:p>
    <w:p w14:paraId="4ED6C83C" w14:textId="77777777" w:rsidR="007D7DD2" w:rsidRDefault="007D7DD2" w:rsidP="007D7DD2">
      <w:pPr>
        <w:ind w:left="720"/>
        <w:rPr>
          <w:rFonts w:ascii="Calibri" w:eastAsia="Calibri" w:hAnsi="Calibri" w:cs="Calibri"/>
          <w:color w:val="000000" w:themeColor="text1"/>
          <w:sz w:val="24"/>
          <w:szCs w:val="24"/>
        </w:rPr>
      </w:pPr>
      <w:r w:rsidRPr="33E35485">
        <w:rPr>
          <w:rFonts w:ascii="Calibri" w:eastAsia="Calibri" w:hAnsi="Calibri" w:cs="Calibri"/>
          <w:color w:val="000000" w:themeColor="text1"/>
          <w:sz w:val="24"/>
          <w:szCs w:val="24"/>
        </w:rPr>
        <w:t>[London, England]: G. Bell &amp; Sons.</w:t>
      </w:r>
      <w:r>
        <w:tab/>
      </w:r>
      <w:r>
        <w:tab/>
      </w:r>
      <w:r>
        <w:tab/>
      </w:r>
      <w:r>
        <w:tab/>
      </w:r>
      <w:r>
        <w:tab/>
      </w:r>
      <w:r>
        <w:tab/>
        <w:t xml:space="preserve">   </w:t>
      </w:r>
      <w:r w:rsidRPr="33E35485">
        <w:rPr>
          <w:rFonts w:ascii="Calibri" w:eastAsia="Calibri" w:hAnsi="Calibri" w:cs="Calibri"/>
          <w:color w:val="000000" w:themeColor="text1"/>
          <w:sz w:val="24"/>
          <w:szCs w:val="24"/>
        </w:rPr>
        <w:t>Classmark: r HQ1597</w:t>
      </w:r>
    </w:p>
    <w:p w14:paraId="20CC864F" w14:textId="77777777" w:rsidR="007D7DD2" w:rsidRPr="006D15E9" w:rsidRDefault="007D7DD2" w:rsidP="007D7DD2">
      <w:pPr>
        <w:pStyle w:val="Heading1"/>
        <w:rPr>
          <w:b/>
          <w:bCs/>
          <w:sz w:val="28"/>
          <w:szCs w:val="28"/>
        </w:rPr>
      </w:pPr>
      <w:r w:rsidRPr="006D15E9">
        <w:rPr>
          <w:b/>
          <w:bCs/>
          <w:sz w:val="28"/>
          <w:szCs w:val="28"/>
        </w:rPr>
        <w:t>T</w:t>
      </w:r>
    </w:p>
    <w:p w14:paraId="61493660" w14:textId="77777777" w:rsidR="007D7DD2" w:rsidRDefault="007D7DD2" w:rsidP="007D7DD2">
      <w:pPr>
        <w:pStyle w:val="ListParagraph"/>
        <w:numPr>
          <w:ilvl w:val="0"/>
          <w:numId w:val="9"/>
        </w:numPr>
        <w:rPr>
          <w:rFonts w:ascii="Calibri" w:eastAsia="Calibri" w:hAnsi="Calibri" w:cs="Calibri"/>
          <w:color w:val="000000" w:themeColor="text1"/>
        </w:rPr>
      </w:pPr>
      <w:r w:rsidRPr="33E35485">
        <w:rPr>
          <w:rFonts w:ascii="Calibri" w:eastAsia="Calibri" w:hAnsi="Calibri" w:cs="Calibri"/>
          <w:i/>
          <w:iCs/>
          <w:color w:val="000000" w:themeColor="text1"/>
        </w:rPr>
        <w:t xml:space="preserve">Margaret, or, the Pearl </w:t>
      </w:r>
      <w:r w:rsidRPr="33E35485">
        <w:rPr>
          <w:rFonts w:ascii="Calibri" w:eastAsia="Calibri" w:hAnsi="Calibri" w:cs="Calibri"/>
          <w:color w:val="000000" w:themeColor="text1"/>
        </w:rPr>
        <w:t xml:space="preserve">/ by Charles B. Tayler </w:t>
      </w:r>
    </w:p>
    <w:p w14:paraId="50B7EB1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Longman, Brown, Green, and Longmans, 1844. </w:t>
      </w:r>
    </w:p>
    <w:p w14:paraId="3AC3F3D5" w14:textId="77777777" w:rsidR="007D7DD2" w:rsidRDefault="007D7DD2" w:rsidP="007D7DD2">
      <w:pPr>
        <w:pStyle w:val="ListParagraph"/>
        <w:rPr>
          <w:rFonts w:ascii="Calibri" w:eastAsia="Calibri" w:hAnsi="Calibri" w:cs="Calibri"/>
          <w:color w:val="000000" w:themeColor="text1"/>
        </w:rPr>
      </w:pPr>
      <w:bookmarkStart w:id="7" w:name="_Int_Za2afCB3"/>
      <w:r w:rsidRPr="33E35485">
        <w:rPr>
          <w:rFonts w:ascii="Calibri" w:eastAsia="Calibri" w:hAnsi="Calibri" w:cs="Calibri"/>
          <w:color w:val="000000" w:themeColor="text1"/>
        </w:rPr>
        <w:t>Classmark</w:t>
      </w:r>
      <w:bookmarkEnd w:id="7"/>
      <w:r w:rsidRPr="33E35485">
        <w:rPr>
          <w:rFonts w:ascii="Calibri" w:eastAsia="Calibri" w:hAnsi="Calibri" w:cs="Calibri"/>
          <w:color w:val="000000" w:themeColor="text1"/>
        </w:rPr>
        <w:t>: r PZ6.T38M3</w:t>
      </w:r>
    </w:p>
    <w:p w14:paraId="0A6DF79E" w14:textId="77777777" w:rsidR="007D7DD2" w:rsidRDefault="007D7DD2" w:rsidP="007D7DD2">
      <w:pPr>
        <w:pStyle w:val="ListParagraph"/>
        <w:rPr>
          <w:rFonts w:ascii="Calibri" w:eastAsia="Calibri" w:hAnsi="Calibri" w:cs="Calibri"/>
          <w:color w:val="000000" w:themeColor="text1"/>
        </w:rPr>
      </w:pPr>
    </w:p>
    <w:p w14:paraId="37C11595" w14:textId="77777777" w:rsidR="007D7DD2" w:rsidRDefault="007D7DD2" w:rsidP="007D7DD2">
      <w:pPr>
        <w:pStyle w:val="ListParagraph"/>
        <w:numPr>
          <w:ilvl w:val="0"/>
          <w:numId w:val="6"/>
        </w:numPr>
        <w:rPr>
          <w:rFonts w:ascii="Calibri" w:eastAsia="Calibri" w:hAnsi="Calibri" w:cs="Calibri"/>
          <w:color w:val="000000" w:themeColor="text1"/>
        </w:rPr>
      </w:pPr>
      <w:r w:rsidRPr="33E35485">
        <w:rPr>
          <w:rFonts w:ascii="Calibri" w:eastAsia="Calibri" w:hAnsi="Calibri" w:cs="Calibri"/>
          <w:i/>
          <w:iCs/>
          <w:color w:val="000000" w:themeColor="text1"/>
        </w:rPr>
        <w:t xml:space="preserve">Red Herrings of 1918 </w:t>
      </w:r>
      <w:r w:rsidRPr="33E35485">
        <w:rPr>
          <w:rFonts w:ascii="Calibri" w:eastAsia="Calibri" w:hAnsi="Calibri" w:cs="Calibri"/>
          <w:color w:val="000000" w:themeColor="text1"/>
        </w:rPr>
        <w:t xml:space="preserve">/ R. J. Tennent (R. Josephine) </w:t>
      </w:r>
    </w:p>
    <w:p w14:paraId="0565BCEA"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[Tunbridge Wells: Midas Books, 1980]. </w:t>
      </w:r>
    </w:p>
    <w:p w14:paraId="2B0D10E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D629.G7T46</w:t>
      </w:r>
    </w:p>
    <w:p w14:paraId="2F4F75F2" w14:textId="77777777" w:rsidR="007D7DD2" w:rsidRDefault="007D7DD2" w:rsidP="007D7DD2">
      <w:pPr>
        <w:pStyle w:val="ListParagraph"/>
        <w:rPr>
          <w:rFonts w:ascii="Calibri" w:eastAsia="Calibri" w:hAnsi="Calibri" w:cs="Calibri"/>
          <w:color w:val="000000" w:themeColor="text1"/>
        </w:rPr>
      </w:pPr>
    </w:p>
    <w:p w14:paraId="166C8594"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Sword of Deborah: first-hand impressions of the British women’s army in France </w:t>
      </w:r>
      <w:r w:rsidRPr="33E35485">
        <w:rPr>
          <w:rFonts w:ascii="Calibri" w:eastAsia="Calibri" w:hAnsi="Calibri" w:cs="Calibri"/>
          <w:color w:val="000000" w:themeColor="text1"/>
        </w:rPr>
        <w:t xml:space="preserve">/ by F. Tennyson Jess </w:t>
      </w:r>
    </w:p>
    <w:p w14:paraId="5C4D4F3D"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[New York, USA]: George H. Doran, c1919. </w:t>
      </w:r>
    </w:p>
    <w:p w14:paraId="1CE5B42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D639.W7J47</w:t>
      </w:r>
    </w:p>
    <w:p w14:paraId="333CD93E" w14:textId="77777777" w:rsidR="007D7DD2" w:rsidRDefault="007D7DD2" w:rsidP="007D7DD2">
      <w:pPr>
        <w:pStyle w:val="ListParagraph"/>
        <w:rPr>
          <w:rFonts w:ascii="Calibri" w:eastAsia="Calibri" w:hAnsi="Calibri" w:cs="Calibri"/>
          <w:color w:val="000000" w:themeColor="text1"/>
        </w:rPr>
      </w:pPr>
    </w:p>
    <w:p w14:paraId="4066E548"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Michael Field catalogue: a book of lists </w:t>
      </w:r>
      <w:r w:rsidRPr="33E35485">
        <w:rPr>
          <w:rFonts w:ascii="Calibri" w:eastAsia="Calibri" w:hAnsi="Calibri" w:cs="Calibri"/>
          <w:color w:val="000000" w:themeColor="text1"/>
        </w:rPr>
        <w:t xml:space="preserve">/ researched and assembled by Ivor C. </w:t>
      </w:r>
      <w:proofErr w:type="spellStart"/>
      <w:r w:rsidRPr="33E35485">
        <w:rPr>
          <w:rFonts w:ascii="Calibri" w:eastAsia="Calibri" w:hAnsi="Calibri" w:cs="Calibri"/>
          <w:color w:val="000000" w:themeColor="text1"/>
        </w:rPr>
        <w:t>Treby</w:t>
      </w:r>
      <w:proofErr w:type="spellEnd"/>
      <w:r w:rsidRPr="33E35485">
        <w:rPr>
          <w:rFonts w:ascii="Calibri" w:eastAsia="Calibri" w:hAnsi="Calibri" w:cs="Calibri"/>
          <w:color w:val="000000" w:themeColor="text1"/>
        </w:rPr>
        <w:t xml:space="preserve"> </w:t>
      </w:r>
      <w:r>
        <w:rPr>
          <w:rFonts w:ascii="Calibri" w:eastAsia="Calibri" w:hAnsi="Calibri" w:cs="Calibri"/>
          <w:color w:val="000000" w:themeColor="text1"/>
        </w:rPr>
        <w:t xml:space="preserve">                                                                                                                                  </w:t>
      </w:r>
      <w:proofErr w:type="gramStart"/>
      <w:r>
        <w:rPr>
          <w:rFonts w:ascii="Calibri" w:eastAsia="Calibri" w:hAnsi="Calibri" w:cs="Calibri"/>
          <w:color w:val="000000" w:themeColor="text1"/>
        </w:rPr>
        <w:t xml:space="preserve">   </w:t>
      </w:r>
      <w:r w:rsidRPr="33E35485">
        <w:rPr>
          <w:rFonts w:ascii="Calibri" w:eastAsia="Calibri" w:hAnsi="Calibri" w:cs="Calibri"/>
          <w:color w:val="000000" w:themeColor="text1"/>
        </w:rPr>
        <w:t>[</w:t>
      </w:r>
      <w:proofErr w:type="gramEnd"/>
      <w:r w:rsidRPr="33E35485">
        <w:rPr>
          <w:rFonts w:ascii="Calibri" w:eastAsia="Calibri" w:hAnsi="Calibri" w:cs="Calibri"/>
          <w:color w:val="000000" w:themeColor="text1"/>
        </w:rPr>
        <w:t xml:space="preserve">London, England]: De Blackland Press, 1998. </w:t>
      </w:r>
    </w:p>
    <w:p w14:paraId="4676D91E"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q PR4699.F5 Z85</w:t>
      </w:r>
    </w:p>
    <w:p w14:paraId="58742532" w14:textId="77777777" w:rsidR="007D7DD2" w:rsidRDefault="007D7DD2" w:rsidP="007D7DD2">
      <w:pPr>
        <w:pStyle w:val="ListParagraph"/>
        <w:rPr>
          <w:rFonts w:ascii="Calibri" w:eastAsia="Calibri" w:hAnsi="Calibri" w:cs="Calibri"/>
          <w:color w:val="000000" w:themeColor="text1"/>
        </w:rPr>
      </w:pPr>
    </w:p>
    <w:p w14:paraId="7AC3CC12" w14:textId="77777777" w:rsidR="007D7DD2" w:rsidRDefault="007D7DD2" w:rsidP="007D7DD2">
      <w:pPr>
        <w:pStyle w:val="ListParagraph"/>
        <w:numPr>
          <w:ilvl w:val="0"/>
          <w:numId w:val="36"/>
        </w:numPr>
        <w:rPr>
          <w:rFonts w:ascii="Calibri" w:eastAsia="Calibri" w:hAnsi="Calibri" w:cs="Calibri"/>
          <w:color w:val="000000" w:themeColor="text1"/>
        </w:rPr>
      </w:pPr>
      <w:r>
        <w:rPr>
          <w:rFonts w:ascii="Calibri" w:eastAsia="Calibri" w:hAnsi="Calibri" w:cs="Calibri"/>
          <w:i/>
          <w:iCs/>
          <w:color w:val="000000" w:themeColor="text1"/>
        </w:rPr>
        <w:t xml:space="preserve">Fabulous histories, or, The history of the robins: designed for the instruction of children, respecting their treatment of animals </w:t>
      </w:r>
      <w:r>
        <w:rPr>
          <w:rFonts w:ascii="Calibri" w:eastAsia="Calibri" w:hAnsi="Calibri" w:cs="Calibri"/>
          <w:color w:val="000000" w:themeColor="text1"/>
        </w:rPr>
        <w:t xml:space="preserve">/ by Mrs. [Sarah] Trimmer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Printed for N. Hailes, 1821; 13</w:t>
      </w:r>
      <w:r w:rsidRPr="00BF69AE">
        <w:rPr>
          <w:rFonts w:ascii="Calibri" w:eastAsia="Calibri" w:hAnsi="Calibri" w:cs="Calibri"/>
          <w:color w:val="000000" w:themeColor="text1"/>
          <w:vertAlign w:val="superscript"/>
        </w:rPr>
        <w:t>th</w:t>
      </w:r>
      <w:r>
        <w:rPr>
          <w:rFonts w:ascii="Calibri" w:eastAsia="Calibri" w:hAnsi="Calibri" w:cs="Calibri"/>
          <w:color w:val="000000" w:themeColor="text1"/>
        </w:rPr>
        <w:t xml:space="preserve"> ed. / with wood cuts by Bewick  Classmark: r PZ10.3.T75F3</w:t>
      </w:r>
    </w:p>
    <w:p w14:paraId="4478D7BC" w14:textId="77777777" w:rsidR="007D7DD2" w:rsidRDefault="007D7DD2" w:rsidP="007D7DD2">
      <w:pPr>
        <w:pStyle w:val="ListParagraph"/>
        <w:rPr>
          <w:rFonts w:ascii="Calibri" w:eastAsia="Calibri" w:hAnsi="Calibri" w:cs="Calibri"/>
          <w:color w:val="000000" w:themeColor="text1"/>
        </w:rPr>
      </w:pPr>
    </w:p>
    <w:p w14:paraId="6AF91140" w14:textId="77777777" w:rsidR="007D7DD2" w:rsidRPr="001F7050" w:rsidRDefault="007D7DD2" w:rsidP="007D7DD2">
      <w:pPr>
        <w:pStyle w:val="ListParagraph"/>
        <w:numPr>
          <w:ilvl w:val="0"/>
          <w:numId w:val="36"/>
        </w:numPr>
        <w:rPr>
          <w:rFonts w:ascii="Calibri" w:eastAsia="Calibri" w:hAnsi="Calibri" w:cs="Calibri"/>
          <w:color w:val="000000" w:themeColor="text1"/>
        </w:rPr>
      </w:pPr>
      <w:r>
        <w:rPr>
          <w:rFonts w:ascii="Calibri" w:eastAsia="Calibri" w:hAnsi="Calibri" w:cs="Calibri"/>
          <w:i/>
          <w:iCs/>
          <w:color w:val="000000" w:themeColor="text1"/>
        </w:rPr>
        <w:t xml:space="preserve">The charity school spelling book: Pt. 1, containing the alphabet, spelling lessons, and short stories of good and bad girls, in words of one syllable only </w:t>
      </w:r>
      <w:r>
        <w:rPr>
          <w:rFonts w:ascii="Calibri" w:eastAsia="Calibri" w:hAnsi="Calibri" w:cs="Calibri"/>
          <w:color w:val="000000" w:themeColor="text1"/>
        </w:rPr>
        <w:t xml:space="preserve">/ by Mrs. [Sarah] Trimmer                                                                                                                                 </w:t>
      </w:r>
      <w:proofErr w:type="gramStart"/>
      <w:r>
        <w:rPr>
          <w:rFonts w:ascii="Calibri" w:eastAsia="Calibri" w:hAnsi="Calibri" w:cs="Calibri"/>
          <w:color w:val="000000" w:themeColor="text1"/>
        </w:rPr>
        <w:t xml:space="preserve">   [</w:t>
      </w:r>
      <w:proofErr w:type="gramEnd"/>
      <w:r>
        <w:rPr>
          <w:rFonts w:ascii="Calibri" w:eastAsia="Calibri" w:hAnsi="Calibri" w:cs="Calibri"/>
          <w:color w:val="000000" w:themeColor="text1"/>
        </w:rPr>
        <w:t>London, England]: printed for F. and C. Rivington; and J. Hatchard. T. Bensley, printer, 1800; 6</w:t>
      </w:r>
      <w:r w:rsidRPr="009769A6">
        <w:rPr>
          <w:rFonts w:ascii="Calibri" w:eastAsia="Calibri" w:hAnsi="Calibri" w:cs="Calibri"/>
          <w:color w:val="000000" w:themeColor="text1"/>
          <w:vertAlign w:val="superscript"/>
        </w:rPr>
        <w:t>th</w:t>
      </w:r>
      <w:r>
        <w:rPr>
          <w:rFonts w:ascii="Calibri" w:eastAsia="Calibri" w:hAnsi="Calibri" w:cs="Calibri"/>
          <w:color w:val="000000" w:themeColor="text1"/>
        </w:rPr>
        <w:t xml:space="preserve"> ed.                                                                                                  Classmark: r PE1144.T75</w:t>
      </w:r>
    </w:p>
    <w:p w14:paraId="7017A8CD" w14:textId="77777777" w:rsidR="007D7DD2" w:rsidRDefault="007D7DD2" w:rsidP="007D7DD2">
      <w:pPr>
        <w:pStyle w:val="ListParagraph"/>
        <w:rPr>
          <w:rFonts w:ascii="Calibri" w:eastAsia="Calibri" w:hAnsi="Calibri" w:cs="Calibri"/>
          <w:color w:val="000000" w:themeColor="text1"/>
        </w:rPr>
      </w:pPr>
    </w:p>
    <w:p w14:paraId="56B3B7AF"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lastRenderedPageBreak/>
        <w:t xml:space="preserve">War Plays by Women: an international anthology </w:t>
      </w:r>
      <w:r w:rsidRPr="33E35485">
        <w:rPr>
          <w:rFonts w:ascii="Calibri" w:eastAsia="Calibri" w:hAnsi="Calibri" w:cs="Calibri"/>
          <w:color w:val="000000" w:themeColor="text1"/>
        </w:rPr>
        <w:t xml:space="preserve">/ edited by Claire M. Tylee with Elaine Turner and Agnès Cardinal </w:t>
      </w:r>
    </w:p>
    <w:p w14:paraId="479A8E1D"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Routledge, 1999. </w:t>
      </w:r>
    </w:p>
    <w:p w14:paraId="0F4ACAB3" w14:textId="77777777" w:rsidR="007D7DD2" w:rsidRPr="005F619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Temp 700</w:t>
      </w:r>
    </w:p>
    <w:p w14:paraId="434EF88A" w14:textId="77777777" w:rsidR="007D7DD2" w:rsidRPr="006D15E9" w:rsidRDefault="007D7DD2" w:rsidP="007D7DD2">
      <w:pPr>
        <w:pStyle w:val="Heading1"/>
        <w:rPr>
          <w:b/>
          <w:bCs/>
          <w:sz w:val="28"/>
          <w:szCs w:val="28"/>
        </w:rPr>
      </w:pPr>
      <w:r w:rsidRPr="006D15E9">
        <w:rPr>
          <w:b/>
          <w:bCs/>
          <w:sz w:val="28"/>
          <w:szCs w:val="28"/>
        </w:rPr>
        <w:t>V</w:t>
      </w:r>
    </w:p>
    <w:p w14:paraId="47A192DC" w14:textId="77777777" w:rsidR="007D7DD2" w:rsidRDefault="007D7DD2" w:rsidP="007D7DD2">
      <w:pPr>
        <w:pStyle w:val="ListParagraph"/>
        <w:numPr>
          <w:ilvl w:val="0"/>
          <w:numId w:val="6"/>
        </w:numPr>
        <w:rPr>
          <w:rFonts w:ascii="Calibri" w:eastAsia="Calibri" w:hAnsi="Calibri" w:cs="Calibri"/>
          <w:color w:val="000000" w:themeColor="text1"/>
        </w:rPr>
      </w:pPr>
      <w:r w:rsidRPr="33E35485">
        <w:rPr>
          <w:rFonts w:ascii="Calibri" w:eastAsia="Calibri" w:hAnsi="Calibri" w:cs="Calibri"/>
          <w:i/>
          <w:iCs/>
          <w:color w:val="000000" w:themeColor="text1"/>
        </w:rPr>
        <w:t xml:space="preserve">Red Cross Rose: an Aussie civilian in France 1916-1920 </w:t>
      </w:r>
      <w:r w:rsidRPr="33E35485">
        <w:rPr>
          <w:rFonts w:ascii="Calibri" w:eastAsia="Calibri" w:hAnsi="Calibri" w:cs="Calibri"/>
          <w:color w:val="000000" w:themeColor="text1"/>
        </w:rPr>
        <w:t xml:space="preserve">/ Sandra Venn-Brown </w:t>
      </w:r>
    </w:p>
    <w:p w14:paraId="1C8BDBC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[North Melbourne, Australia]: Arcadia, 2021. </w:t>
      </w:r>
    </w:p>
    <w:p w14:paraId="3C7A9983" w14:textId="77777777" w:rsidR="007D7DD2" w:rsidRPr="00C8081B"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Temp 1</w:t>
      </w:r>
    </w:p>
    <w:p w14:paraId="46600FFB" w14:textId="77777777" w:rsidR="007D7DD2" w:rsidRPr="006D15E9" w:rsidRDefault="007D7DD2" w:rsidP="007D7DD2">
      <w:pPr>
        <w:pStyle w:val="Heading1"/>
        <w:rPr>
          <w:b/>
          <w:bCs/>
          <w:sz w:val="28"/>
          <w:szCs w:val="28"/>
        </w:rPr>
      </w:pPr>
      <w:r w:rsidRPr="006D15E9">
        <w:rPr>
          <w:b/>
          <w:bCs/>
          <w:sz w:val="28"/>
          <w:szCs w:val="28"/>
        </w:rPr>
        <w:t>W</w:t>
      </w:r>
    </w:p>
    <w:p w14:paraId="6E51DE68" w14:textId="77777777" w:rsidR="007D7DD2" w:rsidRDefault="007D7DD2" w:rsidP="007D7DD2">
      <w:pPr>
        <w:pStyle w:val="ListParagraph"/>
        <w:numPr>
          <w:ilvl w:val="0"/>
          <w:numId w:val="10"/>
        </w:numPr>
        <w:rPr>
          <w:rFonts w:ascii="Calibri" w:eastAsia="Calibri" w:hAnsi="Calibri" w:cs="Calibri"/>
          <w:color w:val="000000" w:themeColor="text1"/>
        </w:rPr>
      </w:pPr>
      <w:r w:rsidRPr="33E35485">
        <w:rPr>
          <w:rFonts w:ascii="Calibri" w:eastAsia="Calibri" w:hAnsi="Calibri" w:cs="Calibri"/>
          <w:i/>
          <w:iCs/>
          <w:color w:val="000000" w:themeColor="text1"/>
        </w:rPr>
        <w:t xml:space="preserve">Heroines of the World-War </w:t>
      </w:r>
      <w:r w:rsidRPr="33E35485">
        <w:rPr>
          <w:rFonts w:ascii="Calibri" w:eastAsia="Calibri" w:hAnsi="Calibri" w:cs="Calibri"/>
          <w:color w:val="000000" w:themeColor="text1"/>
        </w:rPr>
        <w:t xml:space="preserve">/ by E. W. Walters; with a message specially contributed by Sir Charles Cheers Wakefield </w:t>
      </w:r>
    </w:p>
    <w:p w14:paraId="55CE2DE5"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[London, England]: Epworth Press, 1919; 2</w:t>
      </w:r>
      <w:r w:rsidRPr="33E35485">
        <w:rPr>
          <w:rFonts w:ascii="Calibri" w:eastAsia="Calibri" w:hAnsi="Calibri" w:cs="Calibri"/>
          <w:color w:val="000000" w:themeColor="text1"/>
          <w:vertAlign w:val="superscript"/>
        </w:rPr>
        <w:t>nd</w:t>
      </w:r>
      <w:r w:rsidRPr="33E35485">
        <w:rPr>
          <w:rFonts w:ascii="Calibri" w:eastAsia="Calibri" w:hAnsi="Calibri" w:cs="Calibri"/>
          <w:color w:val="000000" w:themeColor="text1"/>
        </w:rPr>
        <w:t xml:space="preserve"> ed.  </w:t>
      </w:r>
    </w:p>
    <w:p w14:paraId="61C39C9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D639.W7W35</w:t>
      </w:r>
    </w:p>
    <w:p w14:paraId="285BCE29" w14:textId="77777777" w:rsidR="007D7DD2" w:rsidRDefault="007D7DD2" w:rsidP="007D7DD2">
      <w:pPr>
        <w:pStyle w:val="ListParagraph"/>
        <w:rPr>
          <w:rFonts w:ascii="Calibri" w:eastAsia="Calibri" w:hAnsi="Calibri" w:cs="Calibri"/>
          <w:color w:val="000000" w:themeColor="text1"/>
        </w:rPr>
      </w:pPr>
    </w:p>
    <w:p w14:paraId="6500CB4A" w14:textId="77777777" w:rsidR="007D7DD2" w:rsidRPr="008E5BCD" w:rsidRDefault="007D7DD2" w:rsidP="007D7DD2">
      <w:pPr>
        <w:pStyle w:val="ListParagraph"/>
        <w:numPr>
          <w:ilvl w:val="0"/>
          <w:numId w:val="38"/>
        </w:numPr>
        <w:rPr>
          <w:rFonts w:ascii="Calibri" w:eastAsia="Calibri" w:hAnsi="Calibri" w:cs="Calibri"/>
          <w:color w:val="000000" w:themeColor="text1"/>
        </w:rPr>
      </w:pPr>
      <w:r>
        <w:rPr>
          <w:rFonts w:ascii="Calibri" w:eastAsia="Calibri" w:hAnsi="Calibri" w:cs="Calibri"/>
          <w:i/>
          <w:iCs/>
          <w:color w:val="000000" w:themeColor="text1"/>
        </w:rPr>
        <w:t xml:space="preserve">An introduction to botany, in a series of familiar letters, with illustrative engravings </w:t>
      </w:r>
      <w:r>
        <w:rPr>
          <w:rFonts w:ascii="Calibri" w:eastAsia="Calibri" w:hAnsi="Calibri" w:cs="Calibri"/>
          <w:color w:val="000000" w:themeColor="text1"/>
        </w:rPr>
        <w:t>/ by Priscilla Wakefield…                                                                                                               [London, England]: printed for E. Newbery; Darton and Harvey; and Vernor and Hood, 1798; 2nd ed.                                                                                                         Classmark: r QK49.W2</w:t>
      </w:r>
    </w:p>
    <w:p w14:paraId="6A83D243" w14:textId="77777777" w:rsidR="007D7DD2" w:rsidRDefault="007D7DD2" w:rsidP="007D7DD2">
      <w:pPr>
        <w:pStyle w:val="ListParagraph"/>
        <w:rPr>
          <w:rFonts w:ascii="Calibri" w:eastAsia="Calibri" w:hAnsi="Calibri" w:cs="Calibri"/>
          <w:color w:val="000000" w:themeColor="text1"/>
        </w:rPr>
      </w:pPr>
    </w:p>
    <w:p w14:paraId="5E264242" w14:textId="77777777" w:rsidR="007D7DD2" w:rsidRDefault="007D7DD2" w:rsidP="007D7DD2">
      <w:pPr>
        <w:pStyle w:val="ListParagraph"/>
        <w:numPr>
          <w:ilvl w:val="0"/>
          <w:numId w:val="11"/>
        </w:numPr>
        <w:rPr>
          <w:rFonts w:ascii="Calibri" w:eastAsia="Calibri" w:hAnsi="Calibri" w:cs="Calibri"/>
          <w:color w:val="000000" w:themeColor="text1"/>
        </w:rPr>
      </w:pPr>
      <w:r w:rsidRPr="33E35485">
        <w:rPr>
          <w:rFonts w:ascii="Calibri" w:eastAsia="Calibri" w:hAnsi="Calibri" w:cs="Calibri"/>
          <w:i/>
          <w:iCs/>
          <w:color w:val="000000" w:themeColor="text1"/>
        </w:rPr>
        <w:t xml:space="preserve">Concerning some words by Beatrice Warde &amp; </w:t>
      </w:r>
      <w:r>
        <w:rPr>
          <w:rFonts w:ascii="Calibri" w:eastAsia="Calibri" w:hAnsi="Calibri" w:cs="Calibri"/>
          <w:i/>
          <w:iCs/>
          <w:color w:val="000000" w:themeColor="text1"/>
        </w:rPr>
        <w:t>s</w:t>
      </w:r>
      <w:r w:rsidRPr="33E35485">
        <w:rPr>
          <w:rFonts w:ascii="Calibri" w:eastAsia="Calibri" w:hAnsi="Calibri" w:cs="Calibri"/>
          <w:i/>
          <w:iCs/>
          <w:color w:val="000000" w:themeColor="text1"/>
        </w:rPr>
        <w:t xml:space="preserve">ome </w:t>
      </w:r>
      <w:r>
        <w:rPr>
          <w:rFonts w:ascii="Calibri" w:eastAsia="Calibri" w:hAnsi="Calibri" w:cs="Calibri"/>
          <w:i/>
          <w:iCs/>
          <w:color w:val="000000" w:themeColor="text1"/>
        </w:rPr>
        <w:t>t</w:t>
      </w:r>
      <w:r w:rsidRPr="33E35485">
        <w:rPr>
          <w:rFonts w:ascii="Calibri" w:eastAsia="Calibri" w:hAnsi="Calibri" w:cs="Calibri"/>
          <w:i/>
          <w:iCs/>
          <w:color w:val="000000" w:themeColor="text1"/>
        </w:rPr>
        <w:t xml:space="preserve">ypes by </w:t>
      </w:r>
      <w:r>
        <w:rPr>
          <w:rFonts w:ascii="Calibri" w:eastAsia="Calibri" w:hAnsi="Calibri" w:cs="Calibri"/>
          <w:i/>
          <w:iCs/>
          <w:color w:val="000000" w:themeColor="text1"/>
        </w:rPr>
        <w:t>v</w:t>
      </w:r>
      <w:r w:rsidRPr="33E35485">
        <w:rPr>
          <w:rFonts w:ascii="Calibri" w:eastAsia="Calibri" w:hAnsi="Calibri" w:cs="Calibri"/>
          <w:i/>
          <w:iCs/>
          <w:color w:val="000000" w:themeColor="text1"/>
        </w:rPr>
        <w:t xml:space="preserve">aried </w:t>
      </w:r>
      <w:r>
        <w:rPr>
          <w:rFonts w:ascii="Calibri" w:eastAsia="Calibri" w:hAnsi="Calibri" w:cs="Calibri"/>
          <w:i/>
          <w:iCs/>
          <w:color w:val="000000" w:themeColor="text1"/>
        </w:rPr>
        <w:t>h</w:t>
      </w:r>
      <w:r w:rsidRPr="33E35485">
        <w:rPr>
          <w:rFonts w:ascii="Calibri" w:eastAsia="Calibri" w:hAnsi="Calibri" w:cs="Calibri"/>
          <w:i/>
          <w:iCs/>
          <w:color w:val="000000" w:themeColor="text1"/>
        </w:rPr>
        <w:t xml:space="preserve">ands </w:t>
      </w:r>
      <w:r w:rsidRPr="33E35485">
        <w:rPr>
          <w:rFonts w:ascii="Calibri" w:eastAsia="Calibri" w:hAnsi="Calibri" w:cs="Calibri"/>
          <w:color w:val="000000" w:themeColor="text1"/>
        </w:rPr>
        <w:t>/ Beatrice Ward</w:t>
      </w:r>
      <w:r>
        <w:rPr>
          <w:rFonts w:ascii="Calibri" w:eastAsia="Calibri" w:hAnsi="Calibri" w:cs="Calibri"/>
          <w:color w:val="000000" w:themeColor="text1"/>
        </w:rPr>
        <w:t>e</w:t>
      </w:r>
      <w:r w:rsidRPr="33E35485">
        <w:rPr>
          <w:rFonts w:ascii="Calibri" w:eastAsia="Calibri" w:hAnsi="Calibri" w:cs="Calibri"/>
          <w:color w:val="000000" w:themeColor="text1"/>
        </w:rPr>
        <w:t xml:space="preserve"> </w:t>
      </w:r>
    </w:p>
    <w:p w14:paraId="7CC8C9B8"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[Philadelphia, USA]: Lanston Monotype Machine Co., 1953. </w:t>
      </w:r>
    </w:p>
    <w:p w14:paraId="3DEF9FB0"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Temp 595</w:t>
      </w:r>
    </w:p>
    <w:p w14:paraId="2CCE08EB" w14:textId="77777777" w:rsidR="007D7DD2" w:rsidRPr="007E397E" w:rsidRDefault="007D7DD2" w:rsidP="007D7DD2">
      <w:pPr>
        <w:pStyle w:val="ListParagraph"/>
        <w:rPr>
          <w:rFonts w:ascii="Calibri" w:eastAsia="Calibri" w:hAnsi="Calibri" w:cs="Calibri"/>
          <w:color w:val="000000" w:themeColor="text1"/>
        </w:rPr>
      </w:pPr>
    </w:p>
    <w:p w14:paraId="7738DB03"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Some </w:t>
      </w:r>
      <w:r>
        <w:rPr>
          <w:rFonts w:ascii="Calibri" w:eastAsia="Calibri" w:hAnsi="Calibri" w:cs="Calibri"/>
          <w:i/>
          <w:iCs/>
          <w:color w:val="000000" w:themeColor="text1"/>
        </w:rPr>
        <w:t>n</w:t>
      </w:r>
      <w:r w:rsidRPr="33E35485">
        <w:rPr>
          <w:rFonts w:ascii="Calibri" w:eastAsia="Calibri" w:hAnsi="Calibri" w:cs="Calibri"/>
          <w:i/>
          <w:iCs/>
          <w:color w:val="000000" w:themeColor="text1"/>
        </w:rPr>
        <w:t xml:space="preserve">otes on the British </w:t>
      </w:r>
      <w:r>
        <w:rPr>
          <w:rFonts w:ascii="Calibri" w:eastAsia="Calibri" w:hAnsi="Calibri" w:cs="Calibri"/>
          <w:i/>
          <w:iCs/>
          <w:color w:val="000000" w:themeColor="text1"/>
        </w:rPr>
        <w:t>t</w:t>
      </w:r>
      <w:r w:rsidRPr="33E35485">
        <w:rPr>
          <w:rFonts w:ascii="Calibri" w:eastAsia="Calibri" w:hAnsi="Calibri" w:cs="Calibri"/>
          <w:i/>
          <w:iCs/>
          <w:color w:val="000000" w:themeColor="text1"/>
        </w:rPr>
        <w:t xml:space="preserve">ypographical </w:t>
      </w:r>
      <w:r>
        <w:rPr>
          <w:rFonts w:ascii="Calibri" w:eastAsia="Calibri" w:hAnsi="Calibri" w:cs="Calibri"/>
          <w:i/>
          <w:iCs/>
          <w:color w:val="000000" w:themeColor="text1"/>
        </w:rPr>
        <w:t>r</w:t>
      </w:r>
      <w:r w:rsidRPr="33E35485">
        <w:rPr>
          <w:rFonts w:ascii="Calibri" w:eastAsia="Calibri" w:hAnsi="Calibri" w:cs="Calibri"/>
          <w:i/>
          <w:iCs/>
          <w:color w:val="000000" w:themeColor="text1"/>
        </w:rPr>
        <w:t xml:space="preserve">eformation, 1919-1939 </w:t>
      </w:r>
      <w:r w:rsidRPr="33E35485">
        <w:rPr>
          <w:rFonts w:ascii="Calibri" w:eastAsia="Calibri" w:hAnsi="Calibri" w:cs="Calibri"/>
          <w:color w:val="000000" w:themeColor="text1"/>
        </w:rPr>
        <w:t xml:space="preserve">/ Beatrice Warde </w:t>
      </w:r>
    </w:p>
    <w:p w14:paraId="5B36F268"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[Leamington Spa, England]: Prepared for the </w:t>
      </w:r>
      <w:proofErr w:type="spellStart"/>
      <w:r w:rsidRPr="33E35485">
        <w:rPr>
          <w:rFonts w:ascii="Calibri" w:eastAsia="Calibri" w:hAnsi="Calibri" w:cs="Calibri"/>
          <w:color w:val="000000" w:themeColor="text1"/>
        </w:rPr>
        <w:t>Wynkyn</w:t>
      </w:r>
      <w:proofErr w:type="spellEnd"/>
      <w:r w:rsidRPr="33E35485">
        <w:rPr>
          <w:rFonts w:ascii="Calibri" w:eastAsia="Calibri" w:hAnsi="Calibri" w:cs="Calibri"/>
          <w:color w:val="000000" w:themeColor="text1"/>
        </w:rPr>
        <w:t xml:space="preserve"> de Worde Society by courtesy of the proprietors, Heart of England Newspapers </w:t>
      </w:r>
      <w:proofErr w:type="gramStart"/>
      <w:r w:rsidRPr="33E35485">
        <w:rPr>
          <w:rFonts w:ascii="Calibri" w:eastAsia="Calibri" w:hAnsi="Calibri" w:cs="Calibri"/>
          <w:color w:val="000000" w:themeColor="text1"/>
        </w:rPr>
        <w:t>Ltd. ;</w:t>
      </w:r>
      <w:proofErr w:type="gramEnd"/>
      <w:r w:rsidRPr="33E35485">
        <w:rPr>
          <w:rFonts w:ascii="Calibri" w:eastAsia="Calibri" w:hAnsi="Calibri" w:cs="Calibri"/>
          <w:color w:val="000000" w:themeColor="text1"/>
        </w:rPr>
        <w:t xml:space="preserve"> Ipswich: Printed and bound by W.S. Cowell Ltd., 1971. </w:t>
      </w:r>
    </w:p>
    <w:p w14:paraId="65FE6468"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q Temp 597</w:t>
      </w:r>
    </w:p>
    <w:p w14:paraId="6B5EE7CF" w14:textId="77777777" w:rsidR="007D7DD2" w:rsidRDefault="007D7DD2" w:rsidP="007D7DD2">
      <w:pPr>
        <w:pStyle w:val="ListParagraph"/>
        <w:rPr>
          <w:rFonts w:ascii="Calibri" w:eastAsia="Calibri" w:hAnsi="Calibri" w:cs="Calibri"/>
          <w:color w:val="000000" w:themeColor="text1"/>
        </w:rPr>
      </w:pPr>
    </w:p>
    <w:p w14:paraId="32EFDDF8"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Crystal Goblet: sixteen essays on typography </w:t>
      </w:r>
      <w:r w:rsidRPr="33E35485">
        <w:rPr>
          <w:rFonts w:ascii="Calibri" w:eastAsia="Calibri" w:hAnsi="Calibri" w:cs="Calibri"/>
          <w:color w:val="000000" w:themeColor="text1"/>
        </w:rPr>
        <w:t xml:space="preserve">/ by Beatrice Warde; selected and edited by Henry Jacob </w:t>
      </w:r>
    </w:p>
    <w:p w14:paraId="372350F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Sylvan Press, MCMLV [1955]. </w:t>
      </w:r>
    </w:p>
    <w:p w14:paraId="60E6778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Temp 592</w:t>
      </w:r>
    </w:p>
    <w:p w14:paraId="0483BDA0" w14:textId="77777777" w:rsidR="007D7DD2" w:rsidRDefault="007D7DD2" w:rsidP="007D7DD2">
      <w:pPr>
        <w:pStyle w:val="ListParagraph"/>
        <w:rPr>
          <w:rFonts w:ascii="Calibri" w:eastAsia="Calibri" w:hAnsi="Calibri" w:cs="Calibri"/>
          <w:color w:val="000000" w:themeColor="text1"/>
        </w:rPr>
      </w:pPr>
    </w:p>
    <w:p w14:paraId="4D0E5F38" w14:textId="77777777" w:rsidR="007D7DD2" w:rsidRDefault="007D7DD2" w:rsidP="007D7DD2">
      <w:pPr>
        <w:pStyle w:val="ListParagraph"/>
        <w:numPr>
          <w:ilvl w:val="0"/>
          <w:numId w:val="18"/>
        </w:numPr>
        <w:rPr>
          <w:rFonts w:ascii="Calibri" w:eastAsia="Calibri" w:hAnsi="Calibri" w:cs="Calibri"/>
          <w:color w:val="000000" w:themeColor="text1"/>
        </w:rPr>
      </w:pPr>
      <w:r w:rsidRPr="00343FA3">
        <w:rPr>
          <w:rFonts w:ascii="Calibri" w:eastAsia="Calibri" w:hAnsi="Calibri" w:cs="Calibri"/>
          <w:i/>
          <w:iCs/>
          <w:color w:val="000000" w:themeColor="text1"/>
        </w:rPr>
        <w:t xml:space="preserve">The Nature of the Book </w:t>
      </w:r>
      <w:r w:rsidRPr="00343FA3">
        <w:rPr>
          <w:rFonts w:ascii="Calibri" w:eastAsia="Calibri" w:hAnsi="Calibri" w:cs="Calibri"/>
          <w:color w:val="000000" w:themeColor="text1"/>
        </w:rPr>
        <w:t xml:space="preserve">/ by B. L. Warde </w:t>
      </w:r>
      <w:r>
        <w:rPr>
          <w:rFonts w:ascii="Calibri" w:eastAsia="Calibri" w:hAnsi="Calibri" w:cs="Calibri"/>
          <w:color w:val="000000" w:themeColor="text1"/>
        </w:rPr>
        <w:t xml:space="preserve">                                                                     </w:t>
      </w:r>
      <w:proofErr w:type="gramStart"/>
      <w:r>
        <w:rPr>
          <w:rFonts w:ascii="Calibri" w:eastAsia="Calibri" w:hAnsi="Calibri" w:cs="Calibri"/>
          <w:color w:val="000000" w:themeColor="text1"/>
        </w:rPr>
        <w:t xml:space="preserve">   </w:t>
      </w:r>
      <w:r w:rsidRPr="00343FA3">
        <w:rPr>
          <w:rFonts w:ascii="Calibri" w:eastAsia="Calibri" w:hAnsi="Calibri" w:cs="Calibri"/>
          <w:color w:val="000000" w:themeColor="text1"/>
        </w:rPr>
        <w:t>[</w:t>
      </w:r>
      <w:proofErr w:type="gramEnd"/>
      <w:r w:rsidRPr="00343FA3">
        <w:rPr>
          <w:rFonts w:ascii="Calibri" w:eastAsia="Calibri" w:hAnsi="Calibri" w:cs="Calibri"/>
          <w:color w:val="000000" w:themeColor="text1"/>
        </w:rPr>
        <w:t xml:space="preserve">Birmingham]: Birmingham School of Printing, Central School of Arts &amp; Crafts, 1930. </w:t>
      </w:r>
      <w:r>
        <w:rPr>
          <w:rFonts w:ascii="Calibri" w:eastAsia="Calibri" w:hAnsi="Calibri" w:cs="Calibri"/>
          <w:color w:val="000000" w:themeColor="text1"/>
        </w:rPr>
        <w:t xml:space="preserve">                                                                </w:t>
      </w:r>
      <w:r w:rsidRPr="00343FA3">
        <w:rPr>
          <w:rFonts w:ascii="Calibri" w:eastAsia="Calibri" w:hAnsi="Calibri" w:cs="Calibri"/>
          <w:color w:val="000000" w:themeColor="text1"/>
        </w:rPr>
        <w:t>Classmark: Birmingham Printing Z4.Z9 W37</w:t>
      </w:r>
    </w:p>
    <w:p w14:paraId="3B67B4BF" w14:textId="77777777" w:rsidR="007D7DD2" w:rsidRPr="0046757A" w:rsidRDefault="007D7DD2" w:rsidP="007D7DD2">
      <w:pPr>
        <w:pStyle w:val="ListParagraph"/>
        <w:rPr>
          <w:rFonts w:ascii="Calibri" w:eastAsia="Calibri" w:hAnsi="Calibri" w:cs="Calibri"/>
          <w:color w:val="000000" w:themeColor="text1"/>
        </w:rPr>
      </w:pPr>
    </w:p>
    <w:p w14:paraId="148DCF38"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Ladies’ Treasury for 1882: a household magazine </w:t>
      </w:r>
      <w:r w:rsidRPr="33E35485">
        <w:rPr>
          <w:rFonts w:ascii="Calibri" w:eastAsia="Calibri" w:hAnsi="Calibri" w:cs="Calibri"/>
          <w:color w:val="000000" w:themeColor="text1"/>
        </w:rPr>
        <w:t xml:space="preserve">/ edited by Mrs. Warren [London, England]: Bemrose &amp; Sons, 1882. </w:t>
      </w:r>
    </w:p>
    <w:p w14:paraId="1F5343EE"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AP4.L2</w:t>
      </w:r>
    </w:p>
    <w:p w14:paraId="5861B7DC" w14:textId="77777777" w:rsidR="007D7DD2" w:rsidRDefault="007D7DD2" w:rsidP="007D7DD2">
      <w:pPr>
        <w:pStyle w:val="ListParagraph"/>
        <w:rPr>
          <w:rFonts w:ascii="Calibri" w:eastAsia="Calibri" w:hAnsi="Calibri" w:cs="Calibri"/>
          <w:color w:val="000000" w:themeColor="text1"/>
        </w:rPr>
      </w:pPr>
    </w:p>
    <w:p w14:paraId="37D747D1" w14:textId="77777777" w:rsidR="007D7DD2" w:rsidRDefault="007D7DD2" w:rsidP="007D7DD2">
      <w:pPr>
        <w:pStyle w:val="ListParagraph"/>
        <w:rPr>
          <w:rFonts w:ascii="Calibri" w:eastAsia="Calibri" w:hAnsi="Calibri" w:cs="Calibri"/>
          <w:color w:val="000000" w:themeColor="text1"/>
        </w:rPr>
      </w:pPr>
    </w:p>
    <w:p w14:paraId="58EAEF0C" w14:textId="77777777" w:rsidR="007D7DD2" w:rsidRDefault="007D7DD2" w:rsidP="007D7DD2">
      <w:pPr>
        <w:pStyle w:val="ListParagraph"/>
        <w:numPr>
          <w:ilvl w:val="0"/>
          <w:numId w:val="8"/>
        </w:numPr>
        <w:rPr>
          <w:rFonts w:ascii="Calibri" w:eastAsia="Calibri" w:hAnsi="Calibri" w:cs="Calibri"/>
          <w:color w:val="000000" w:themeColor="text1"/>
        </w:rPr>
      </w:pPr>
      <w:r w:rsidRPr="33E35485">
        <w:rPr>
          <w:rFonts w:ascii="Calibri" w:eastAsia="Calibri" w:hAnsi="Calibri" w:cs="Calibri"/>
          <w:i/>
          <w:iCs/>
          <w:color w:val="000000" w:themeColor="text1"/>
        </w:rPr>
        <w:lastRenderedPageBreak/>
        <w:t xml:space="preserve">Official History of the Women’s Amateur Athletic Association </w:t>
      </w:r>
      <w:r w:rsidRPr="33E35485">
        <w:rPr>
          <w:rFonts w:ascii="Calibri" w:eastAsia="Calibri" w:hAnsi="Calibri" w:cs="Calibri"/>
          <w:color w:val="000000" w:themeColor="text1"/>
        </w:rPr>
        <w:t xml:space="preserve">/ Mel Watman </w:t>
      </w:r>
    </w:p>
    <w:p w14:paraId="47E17C32"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[Cheltenham, England]: </w:t>
      </w:r>
      <w:proofErr w:type="spellStart"/>
      <w:r w:rsidRPr="33E35485">
        <w:rPr>
          <w:rFonts w:ascii="Calibri" w:eastAsia="Calibri" w:hAnsi="Calibri" w:cs="Calibri"/>
          <w:color w:val="000000" w:themeColor="text1"/>
        </w:rPr>
        <w:t>SportsBooks</w:t>
      </w:r>
      <w:proofErr w:type="spellEnd"/>
      <w:r w:rsidRPr="33E35485">
        <w:rPr>
          <w:rFonts w:ascii="Calibri" w:eastAsia="Calibri" w:hAnsi="Calibri" w:cs="Calibri"/>
          <w:color w:val="000000" w:themeColor="text1"/>
        </w:rPr>
        <w:t xml:space="preserve">, 2012. </w:t>
      </w:r>
    </w:p>
    <w:p w14:paraId="30666607"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GV709.W38</w:t>
      </w:r>
    </w:p>
    <w:p w14:paraId="6364E88B" w14:textId="77777777" w:rsidR="007D7DD2" w:rsidRDefault="007D7DD2" w:rsidP="007D7DD2">
      <w:pPr>
        <w:pStyle w:val="ListParagraph"/>
        <w:rPr>
          <w:rFonts w:ascii="Calibri" w:eastAsia="Calibri" w:hAnsi="Calibri" w:cs="Calibri"/>
          <w:color w:val="000000" w:themeColor="text1"/>
        </w:rPr>
      </w:pPr>
    </w:p>
    <w:p w14:paraId="3139F9B5" w14:textId="77777777" w:rsidR="007D7DD2" w:rsidRDefault="007D7DD2" w:rsidP="007D7DD2">
      <w:pPr>
        <w:pStyle w:val="ListParagraph"/>
        <w:numPr>
          <w:ilvl w:val="0"/>
          <w:numId w:val="6"/>
        </w:numPr>
        <w:rPr>
          <w:rFonts w:ascii="Calibri" w:eastAsia="Calibri" w:hAnsi="Calibri" w:cs="Calibri"/>
          <w:color w:val="000000" w:themeColor="text1"/>
        </w:rPr>
      </w:pPr>
      <w:r w:rsidRPr="33E35485">
        <w:rPr>
          <w:rFonts w:ascii="Calibri" w:eastAsia="Calibri" w:hAnsi="Calibri" w:cs="Calibri"/>
          <w:i/>
          <w:iCs/>
          <w:color w:val="000000" w:themeColor="text1"/>
        </w:rPr>
        <w:t xml:space="preserve">Poems and </w:t>
      </w:r>
      <w:r>
        <w:rPr>
          <w:rFonts w:ascii="Calibri" w:eastAsia="Calibri" w:hAnsi="Calibri" w:cs="Calibri"/>
          <w:i/>
          <w:iCs/>
          <w:color w:val="000000" w:themeColor="text1"/>
        </w:rPr>
        <w:t>l</w:t>
      </w:r>
      <w:r w:rsidRPr="33E35485">
        <w:rPr>
          <w:rFonts w:ascii="Calibri" w:eastAsia="Calibri" w:hAnsi="Calibri" w:cs="Calibri"/>
          <w:i/>
          <w:iCs/>
          <w:color w:val="000000" w:themeColor="text1"/>
        </w:rPr>
        <w:t xml:space="preserve">etters </w:t>
      </w:r>
      <w:r w:rsidRPr="33E35485">
        <w:rPr>
          <w:rFonts w:ascii="Calibri" w:eastAsia="Calibri" w:hAnsi="Calibri" w:cs="Calibri"/>
          <w:color w:val="000000" w:themeColor="text1"/>
        </w:rPr>
        <w:t xml:space="preserve">/ by Phillis Wheatley; edited by Chas. Fred. Heartman with an appreciation by Arthur A. Schomburg </w:t>
      </w:r>
    </w:p>
    <w:p w14:paraId="182D6D1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[New York]: C. F. Heartman, [1915], 1</w:t>
      </w:r>
      <w:r w:rsidRPr="33E35485">
        <w:rPr>
          <w:rFonts w:ascii="Calibri" w:eastAsia="Calibri" w:hAnsi="Calibri" w:cs="Calibri"/>
          <w:color w:val="000000" w:themeColor="text1"/>
          <w:vertAlign w:val="superscript"/>
        </w:rPr>
        <w:t>st</w:t>
      </w:r>
      <w:r w:rsidRPr="33E35485">
        <w:rPr>
          <w:rFonts w:ascii="Calibri" w:eastAsia="Calibri" w:hAnsi="Calibri" w:cs="Calibri"/>
          <w:color w:val="000000" w:themeColor="text1"/>
        </w:rPr>
        <w:t xml:space="preserve"> collected ed. </w:t>
      </w:r>
    </w:p>
    <w:p w14:paraId="21BF117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PS866.W5A6</w:t>
      </w:r>
    </w:p>
    <w:p w14:paraId="3A0E5468" w14:textId="77777777" w:rsidR="007D7DD2" w:rsidRDefault="007D7DD2" w:rsidP="007D7DD2">
      <w:pPr>
        <w:pStyle w:val="ListParagraph"/>
        <w:rPr>
          <w:rFonts w:ascii="Calibri" w:eastAsia="Calibri" w:hAnsi="Calibri" w:cs="Calibri"/>
          <w:color w:val="000000" w:themeColor="text1"/>
        </w:rPr>
      </w:pPr>
    </w:p>
    <w:p w14:paraId="52C8E083" w14:textId="77777777" w:rsidR="007D7DD2" w:rsidRDefault="007D7DD2" w:rsidP="007D7DD2">
      <w:pPr>
        <w:pStyle w:val="ListParagraph"/>
        <w:numPr>
          <w:ilvl w:val="0"/>
          <w:numId w:val="38"/>
        </w:numPr>
        <w:rPr>
          <w:rFonts w:ascii="Calibri" w:eastAsia="Calibri" w:hAnsi="Calibri" w:cs="Calibri"/>
          <w:color w:val="000000" w:themeColor="text1"/>
        </w:rPr>
      </w:pPr>
      <w:r>
        <w:rPr>
          <w:rFonts w:ascii="Calibri" w:eastAsia="Calibri" w:hAnsi="Calibri" w:cs="Calibri"/>
          <w:i/>
          <w:iCs/>
          <w:color w:val="000000" w:themeColor="text1"/>
        </w:rPr>
        <w:t xml:space="preserve">The woman’s world </w:t>
      </w:r>
      <w:r>
        <w:rPr>
          <w:rFonts w:ascii="Calibri" w:eastAsia="Calibri" w:hAnsi="Calibri" w:cs="Calibri"/>
          <w:color w:val="000000" w:themeColor="text1"/>
        </w:rPr>
        <w:t xml:space="preserve">/ edited by Oscar Wilde                                                                                   [London, England]: Cassell &amp; Company                                                                                                   Vols. 1888-1889                                                                                                                              Classmark: r q AP 4.W6                                                                                     </w:t>
      </w:r>
    </w:p>
    <w:p w14:paraId="7F59ED68" w14:textId="77777777" w:rsidR="007D7DD2" w:rsidRDefault="007D7DD2" w:rsidP="007D7DD2">
      <w:pPr>
        <w:pStyle w:val="ListParagraph"/>
        <w:rPr>
          <w:rFonts w:ascii="Calibri" w:eastAsia="Calibri" w:hAnsi="Calibri" w:cs="Calibri"/>
          <w:color w:val="000000" w:themeColor="text1"/>
        </w:rPr>
      </w:pPr>
    </w:p>
    <w:p w14:paraId="37F5BD98" w14:textId="77777777" w:rsidR="007D7DD2" w:rsidRDefault="007D7DD2" w:rsidP="007D7DD2">
      <w:pPr>
        <w:pStyle w:val="ListParagraph"/>
        <w:numPr>
          <w:ilvl w:val="0"/>
          <w:numId w:val="10"/>
        </w:numPr>
        <w:rPr>
          <w:rFonts w:ascii="Calibri" w:eastAsia="Calibri" w:hAnsi="Calibri" w:cs="Calibri"/>
          <w:color w:val="000000" w:themeColor="text1"/>
        </w:rPr>
      </w:pPr>
      <w:r w:rsidRPr="33E35485">
        <w:rPr>
          <w:rFonts w:ascii="Calibri" w:eastAsia="Calibri" w:hAnsi="Calibri" w:cs="Calibri"/>
          <w:i/>
          <w:iCs/>
          <w:color w:val="000000" w:themeColor="text1"/>
        </w:rPr>
        <w:t xml:space="preserve">Improve your </w:t>
      </w:r>
      <w:r>
        <w:rPr>
          <w:rFonts w:ascii="Calibri" w:eastAsia="Calibri" w:hAnsi="Calibri" w:cs="Calibri"/>
          <w:i/>
          <w:iCs/>
          <w:color w:val="000000" w:themeColor="text1"/>
        </w:rPr>
        <w:t>a</w:t>
      </w:r>
      <w:r w:rsidRPr="33E35485">
        <w:rPr>
          <w:rFonts w:ascii="Calibri" w:eastAsia="Calibri" w:hAnsi="Calibri" w:cs="Calibri"/>
          <w:i/>
          <w:iCs/>
          <w:color w:val="000000" w:themeColor="text1"/>
        </w:rPr>
        <w:t xml:space="preserve">thletics: a book for modern girls </w:t>
      </w:r>
      <w:r w:rsidRPr="33E35485">
        <w:rPr>
          <w:rFonts w:ascii="Calibri" w:eastAsia="Calibri" w:hAnsi="Calibri" w:cs="Calibri"/>
          <w:color w:val="000000" w:themeColor="text1"/>
        </w:rPr>
        <w:t xml:space="preserve">/ A. M. A. Williams </w:t>
      </w:r>
    </w:p>
    <w:p w14:paraId="6977522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University of London Press, 1934. </w:t>
      </w:r>
    </w:p>
    <w:p w14:paraId="21976528"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GV1060.5 W</w:t>
      </w:r>
    </w:p>
    <w:p w14:paraId="481071D8" w14:textId="77777777" w:rsidR="007D7DD2" w:rsidRPr="006B06CB" w:rsidRDefault="007D7DD2" w:rsidP="007D7DD2">
      <w:pPr>
        <w:pStyle w:val="ListParagraph"/>
        <w:rPr>
          <w:rFonts w:ascii="Calibri" w:eastAsia="Calibri" w:hAnsi="Calibri" w:cs="Calibri"/>
          <w:color w:val="000000" w:themeColor="text1"/>
        </w:rPr>
      </w:pPr>
    </w:p>
    <w:p w14:paraId="39EC3BCB" w14:textId="77777777" w:rsidR="007D7DD2" w:rsidRDefault="007D7DD2" w:rsidP="007D7DD2">
      <w:pPr>
        <w:pStyle w:val="ListParagraph"/>
        <w:numPr>
          <w:ilvl w:val="0"/>
          <w:numId w:val="13"/>
        </w:numPr>
        <w:rPr>
          <w:rFonts w:ascii="Calibri" w:eastAsia="Calibri" w:hAnsi="Calibri" w:cs="Calibri"/>
          <w:color w:val="000000" w:themeColor="text1"/>
        </w:rPr>
      </w:pPr>
      <w:r w:rsidRPr="33E35485">
        <w:rPr>
          <w:rFonts w:ascii="Calibri" w:eastAsia="Calibri" w:hAnsi="Calibri" w:cs="Calibri"/>
          <w:i/>
          <w:iCs/>
          <w:color w:val="000000" w:themeColor="text1"/>
        </w:rPr>
        <w:t xml:space="preserve">A </w:t>
      </w:r>
      <w:r>
        <w:rPr>
          <w:rFonts w:ascii="Calibri" w:eastAsia="Calibri" w:hAnsi="Calibri" w:cs="Calibri"/>
          <w:i/>
          <w:iCs/>
          <w:color w:val="000000" w:themeColor="text1"/>
        </w:rPr>
        <w:t>r</w:t>
      </w:r>
      <w:r w:rsidRPr="33E35485">
        <w:rPr>
          <w:rFonts w:ascii="Calibri" w:eastAsia="Calibri" w:hAnsi="Calibri" w:cs="Calibri"/>
          <w:i/>
          <w:iCs/>
          <w:color w:val="000000" w:themeColor="text1"/>
        </w:rPr>
        <w:t xml:space="preserve">oom of </w:t>
      </w:r>
      <w:r>
        <w:rPr>
          <w:rFonts w:ascii="Calibri" w:eastAsia="Calibri" w:hAnsi="Calibri" w:cs="Calibri"/>
          <w:i/>
          <w:iCs/>
          <w:color w:val="000000" w:themeColor="text1"/>
        </w:rPr>
        <w:t>o</w:t>
      </w:r>
      <w:r w:rsidRPr="33E35485">
        <w:rPr>
          <w:rFonts w:ascii="Calibri" w:eastAsia="Calibri" w:hAnsi="Calibri" w:cs="Calibri"/>
          <w:i/>
          <w:iCs/>
          <w:color w:val="000000" w:themeColor="text1"/>
        </w:rPr>
        <w:t xml:space="preserve">ne’s </w:t>
      </w:r>
      <w:r>
        <w:rPr>
          <w:rFonts w:ascii="Calibri" w:eastAsia="Calibri" w:hAnsi="Calibri" w:cs="Calibri"/>
          <w:i/>
          <w:iCs/>
          <w:color w:val="000000" w:themeColor="text1"/>
        </w:rPr>
        <w:t>o</w:t>
      </w:r>
      <w:r w:rsidRPr="33E35485">
        <w:rPr>
          <w:rFonts w:ascii="Calibri" w:eastAsia="Calibri" w:hAnsi="Calibri" w:cs="Calibri"/>
          <w:i/>
          <w:iCs/>
          <w:color w:val="000000" w:themeColor="text1"/>
        </w:rPr>
        <w:t xml:space="preserve">wn </w:t>
      </w:r>
      <w:r w:rsidRPr="33E35485">
        <w:rPr>
          <w:rFonts w:ascii="Calibri" w:eastAsia="Calibri" w:hAnsi="Calibri" w:cs="Calibri"/>
          <w:color w:val="000000" w:themeColor="text1"/>
        </w:rPr>
        <w:t xml:space="preserve">/ Virginia Woolf </w:t>
      </w:r>
    </w:p>
    <w:p w14:paraId="36BEA9CC"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Hogarth Press, 1929. </w:t>
      </w:r>
    </w:p>
    <w:p w14:paraId="4B84C2C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PR6045.O75R6</w:t>
      </w:r>
    </w:p>
    <w:p w14:paraId="3F318464" w14:textId="77777777" w:rsidR="007D7DD2" w:rsidRDefault="007D7DD2" w:rsidP="007D7DD2">
      <w:pPr>
        <w:pStyle w:val="ListParagraph"/>
        <w:rPr>
          <w:rFonts w:ascii="Calibri" w:eastAsia="Calibri" w:hAnsi="Calibri" w:cs="Calibri"/>
          <w:color w:val="000000" w:themeColor="text1"/>
        </w:rPr>
      </w:pPr>
    </w:p>
    <w:p w14:paraId="69B0D554" w14:textId="77777777" w:rsidR="007D7DD2" w:rsidRDefault="007D7DD2" w:rsidP="007D7DD2">
      <w:pPr>
        <w:pStyle w:val="ListParagraph"/>
        <w:numPr>
          <w:ilvl w:val="0"/>
          <w:numId w:val="13"/>
        </w:numPr>
        <w:rPr>
          <w:rFonts w:ascii="Calibri" w:eastAsia="Calibri" w:hAnsi="Calibri" w:cs="Calibri"/>
          <w:color w:val="000000" w:themeColor="text1"/>
        </w:rPr>
      </w:pPr>
      <w:r w:rsidRPr="33E35485">
        <w:rPr>
          <w:rFonts w:ascii="Calibri" w:eastAsia="Calibri" w:hAnsi="Calibri" w:cs="Calibri"/>
          <w:i/>
          <w:iCs/>
          <w:color w:val="000000" w:themeColor="text1"/>
        </w:rPr>
        <w:t xml:space="preserve">A </w:t>
      </w:r>
      <w:r>
        <w:rPr>
          <w:rFonts w:ascii="Calibri" w:eastAsia="Calibri" w:hAnsi="Calibri" w:cs="Calibri"/>
          <w:i/>
          <w:iCs/>
          <w:color w:val="000000" w:themeColor="text1"/>
        </w:rPr>
        <w:t>w</w:t>
      </w:r>
      <w:r w:rsidRPr="33E35485">
        <w:rPr>
          <w:rFonts w:ascii="Calibri" w:eastAsia="Calibri" w:hAnsi="Calibri" w:cs="Calibri"/>
          <w:i/>
          <w:iCs/>
          <w:color w:val="000000" w:themeColor="text1"/>
        </w:rPr>
        <w:t xml:space="preserve">riter’s </w:t>
      </w:r>
      <w:r>
        <w:rPr>
          <w:rFonts w:ascii="Calibri" w:eastAsia="Calibri" w:hAnsi="Calibri" w:cs="Calibri"/>
          <w:i/>
          <w:iCs/>
          <w:color w:val="000000" w:themeColor="text1"/>
        </w:rPr>
        <w:t>d</w:t>
      </w:r>
      <w:r w:rsidRPr="33E35485">
        <w:rPr>
          <w:rFonts w:ascii="Calibri" w:eastAsia="Calibri" w:hAnsi="Calibri" w:cs="Calibri"/>
          <w:i/>
          <w:iCs/>
          <w:color w:val="000000" w:themeColor="text1"/>
        </w:rPr>
        <w:t xml:space="preserve">iary: being extracts from the diary of Virgina Woolf </w:t>
      </w:r>
      <w:r w:rsidRPr="33E35485">
        <w:rPr>
          <w:rFonts w:ascii="Calibri" w:eastAsia="Calibri" w:hAnsi="Calibri" w:cs="Calibri"/>
          <w:color w:val="000000" w:themeColor="text1"/>
        </w:rPr>
        <w:t xml:space="preserve">/ edited by Leonard Woolf </w:t>
      </w:r>
    </w:p>
    <w:p w14:paraId="3FF4F20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Hogarth Press, 1953. </w:t>
      </w:r>
    </w:p>
    <w:p w14:paraId="32F5A958" w14:textId="77777777" w:rsidR="007D7DD2" w:rsidRPr="002243FD"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Classmark: r PR6045.O75Z46-1953 </w:t>
      </w:r>
    </w:p>
    <w:p w14:paraId="156E74A8" w14:textId="77777777" w:rsidR="007D7DD2" w:rsidRPr="006D15E9" w:rsidRDefault="007D7DD2" w:rsidP="007D7DD2">
      <w:pPr>
        <w:pStyle w:val="Heading1"/>
        <w:rPr>
          <w:b/>
          <w:bCs/>
          <w:sz w:val="28"/>
          <w:szCs w:val="28"/>
        </w:rPr>
      </w:pPr>
      <w:r w:rsidRPr="006D15E9">
        <w:rPr>
          <w:b/>
          <w:bCs/>
          <w:sz w:val="28"/>
          <w:szCs w:val="28"/>
        </w:rPr>
        <w:t>Y</w:t>
      </w:r>
    </w:p>
    <w:p w14:paraId="497E02C9" w14:textId="77777777" w:rsidR="007D7DD2" w:rsidRDefault="007D7DD2" w:rsidP="007D7DD2">
      <w:pPr>
        <w:pStyle w:val="ListParagraph"/>
        <w:numPr>
          <w:ilvl w:val="0"/>
          <w:numId w:val="38"/>
        </w:numPr>
      </w:pPr>
      <w:r>
        <w:rPr>
          <w:i/>
          <w:iCs/>
        </w:rPr>
        <w:t xml:space="preserve">Poems on several occasions </w:t>
      </w:r>
      <w:r>
        <w:t xml:space="preserve">/ by Ann Yearsley                                                                     </w:t>
      </w:r>
      <w:proofErr w:type="gramStart"/>
      <w:r>
        <w:t xml:space="preserve">   [</w:t>
      </w:r>
      <w:proofErr w:type="gramEnd"/>
      <w:r>
        <w:t xml:space="preserve">London, England]: printed for T. Cadell, 1785                                                                          Classmark: r PR3619.P6    </w:t>
      </w:r>
    </w:p>
    <w:p w14:paraId="023DA3E1" w14:textId="77777777" w:rsidR="007D7DD2" w:rsidRDefault="007D7DD2" w:rsidP="007D7DD2">
      <w:pPr>
        <w:pStyle w:val="ListParagraph"/>
      </w:pPr>
      <w:r>
        <w:t xml:space="preserve">                                                            </w:t>
      </w:r>
    </w:p>
    <w:p w14:paraId="11C48D76" w14:textId="77777777" w:rsidR="007D7DD2" w:rsidRDefault="007D7DD2" w:rsidP="007D7DD2">
      <w:pPr>
        <w:pStyle w:val="ListParagraph"/>
        <w:numPr>
          <w:ilvl w:val="0"/>
          <w:numId w:val="38"/>
        </w:numPr>
      </w:pPr>
      <w:r>
        <w:rPr>
          <w:i/>
          <w:iCs/>
        </w:rPr>
        <w:t xml:space="preserve">A poem on the inhumanity of the slave-trade: humbly inscribed to the Right Honourable and Right Reverend Frederick, Earl of Bristol </w:t>
      </w:r>
      <w:r>
        <w:t xml:space="preserve">/ by Ann Yearsley   </w:t>
      </w:r>
      <w:proofErr w:type="gramStart"/>
      <w:r>
        <w:t xml:space="preserve">   [</w:t>
      </w:r>
      <w:proofErr w:type="gramEnd"/>
      <w:r>
        <w:t>London, England]: printed for G. G. J. and J. Robinson, 1788                            Classmark: r PR3619.P6</w:t>
      </w:r>
    </w:p>
    <w:p w14:paraId="3C73AD7A" w14:textId="77777777" w:rsidR="007D7DD2" w:rsidRPr="006D15E9" w:rsidRDefault="007D7DD2" w:rsidP="007D7DD2">
      <w:pPr>
        <w:pStyle w:val="Heading1"/>
        <w:rPr>
          <w:b/>
          <w:bCs/>
          <w:sz w:val="28"/>
          <w:szCs w:val="28"/>
        </w:rPr>
      </w:pPr>
      <w:r w:rsidRPr="006D15E9">
        <w:rPr>
          <w:b/>
          <w:bCs/>
          <w:sz w:val="28"/>
          <w:szCs w:val="28"/>
        </w:rPr>
        <w:t>Z</w:t>
      </w:r>
    </w:p>
    <w:p w14:paraId="3CD30859"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Talked Out! </w:t>
      </w:r>
      <w:r w:rsidRPr="33E35485">
        <w:rPr>
          <w:rFonts w:ascii="Calibri" w:eastAsia="Calibri" w:hAnsi="Calibri" w:cs="Calibri"/>
          <w:color w:val="000000" w:themeColor="text1"/>
        </w:rPr>
        <w:t xml:space="preserve">/ </w:t>
      </w:r>
      <w:proofErr w:type="gramStart"/>
      <w:r w:rsidRPr="33E35485">
        <w:rPr>
          <w:rFonts w:ascii="Calibri" w:eastAsia="Calibri" w:hAnsi="Calibri" w:cs="Calibri"/>
          <w:color w:val="000000" w:themeColor="text1"/>
        </w:rPr>
        <w:t>by</w:t>
      </w:r>
      <w:proofErr w:type="gramEnd"/>
      <w:r w:rsidRPr="33E35485">
        <w:rPr>
          <w:rFonts w:ascii="Calibri" w:eastAsia="Calibri" w:hAnsi="Calibri" w:cs="Calibri"/>
          <w:color w:val="000000" w:themeColor="text1"/>
        </w:rPr>
        <w:t xml:space="preserve"> Israel Zangwill </w:t>
      </w:r>
    </w:p>
    <w:p w14:paraId="06F40EC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Women’s Social and Political Union, 1907. </w:t>
      </w:r>
    </w:p>
    <w:p w14:paraId="5BE8D1D2"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HQ1597</w:t>
      </w:r>
    </w:p>
    <w:p w14:paraId="0DC64F17" w14:textId="77777777" w:rsidR="007D7DD2" w:rsidRDefault="007D7DD2" w:rsidP="007D7DD2">
      <w:pPr>
        <w:pStyle w:val="ListParagraph"/>
        <w:rPr>
          <w:rFonts w:ascii="Calibri" w:eastAsia="Calibri" w:hAnsi="Calibri" w:cs="Calibri"/>
          <w:color w:val="000000" w:themeColor="text1"/>
        </w:rPr>
      </w:pPr>
    </w:p>
    <w:p w14:paraId="0BD4EB1E" w14:textId="77777777" w:rsidR="007D7DD2" w:rsidRDefault="007D7DD2" w:rsidP="007D7DD2">
      <w:pPr>
        <w:pStyle w:val="ListParagraph"/>
        <w:numPr>
          <w:ilvl w:val="0"/>
          <w:numId w:val="8"/>
        </w:numPr>
        <w:rPr>
          <w:rFonts w:ascii="Calibri" w:eastAsia="Calibri" w:hAnsi="Calibri" w:cs="Calibri"/>
          <w:color w:val="000000" w:themeColor="text1"/>
        </w:rPr>
      </w:pPr>
      <w:r w:rsidRPr="33E35485">
        <w:rPr>
          <w:rFonts w:ascii="Calibri" w:eastAsia="Calibri" w:hAnsi="Calibri" w:cs="Calibri"/>
          <w:i/>
          <w:iCs/>
          <w:color w:val="000000" w:themeColor="text1"/>
        </w:rPr>
        <w:t xml:space="preserve">Not </w:t>
      </w:r>
      <w:r>
        <w:rPr>
          <w:rFonts w:ascii="Calibri" w:eastAsia="Calibri" w:hAnsi="Calibri" w:cs="Calibri"/>
          <w:i/>
          <w:iCs/>
          <w:color w:val="000000" w:themeColor="text1"/>
        </w:rPr>
        <w:t>s</w:t>
      </w:r>
      <w:r w:rsidRPr="33E35485">
        <w:rPr>
          <w:rFonts w:ascii="Calibri" w:eastAsia="Calibri" w:hAnsi="Calibri" w:cs="Calibri"/>
          <w:i/>
          <w:iCs/>
          <w:color w:val="000000" w:themeColor="text1"/>
        </w:rPr>
        <w:t xml:space="preserve">o </w:t>
      </w:r>
      <w:r>
        <w:rPr>
          <w:rFonts w:ascii="Calibri" w:eastAsia="Calibri" w:hAnsi="Calibri" w:cs="Calibri"/>
          <w:i/>
          <w:iCs/>
          <w:color w:val="000000" w:themeColor="text1"/>
        </w:rPr>
        <w:t>q</w:t>
      </w:r>
      <w:r w:rsidRPr="33E35485">
        <w:rPr>
          <w:rFonts w:ascii="Calibri" w:eastAsia="Calibri" w:hAnsi="Calibri" w:cs="Calibri"/>
          <w:i/>
          <w:iCs/>
          <w:color w:val="000000" w:themeColor="text1"/>
        </w:rPr>
        <w:t xml:space="preserve">uiet: stepdaughters of war </w:t>
      </w:r>
      <w:r w:rsidRPr="33E35485">
        <w:rPr>
          <w:rFonts w:ascii="Calibri" w:eastAsia="Calibri" w:hAnsi="Calibri" w:cs="Calibri"/>
          <w:color w:val="000000" w:themeColor="text1"/>
        </w:rPr>
        <w:t xml:space="preserve">/ by Helen Zenna Smith </w:t>
      </w:r>
    </w:p>
    <w:p w14:paraId="024C9580"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[London, England]: Albert E. Marriott Ltd, 1930.</w:t>
      </w:r>
    </w:p>
    <w:p w14:paraId="4F0FFA6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PR6031.R45 N6</w:t>
      </w:r>
    </w:p>
    <w:p w14:paraId="3307513D" w14:textId="77777777" w:rsidR="007D7DD2" w:rsidRPr="006D15E9" w:rsidRDefault="007D7DD2" w:rsidP="007D7DD2">
      <w:pPr>
        <w:pStyle w:val="Heading1"/>
        <w:rPr>
          <w:rFonts w:eastAsia="Calibri"/>
          <w:b/>
          <w:bCs/>
          <w:sz w:val="28"/>
          <w:szCs w:val="28"/>
        </w:rPr>
      </w:pPr>
      <w:r w:rsidRPr="006D15E9">
        <w:rPr>
          <w:rFonts w:eastAsia="Calibri"/>
          <w:b/>
          <w:bCs/>
          <w:sz w:val="28"/>
          <w:szCs w:val="28"/>
        </w:rPr>
        <w:lastRenderedPageBreak/>
        <w:t xml:space="preserve">Books by various authors, organised alphabetically by title </w:t>
      </w:r>
    </w:p>
    <w:p w14:paraId="3AC464A2" w14:textId="77777777" w:rsidR="007D7DD2" w:rsidRPr="003D1221" w:rsidRDefault="007D7DD2" w:rsidP="007D7DD2"/>
    <w:p w14:paraId="1B555BAB" w14:textId="77777777" w:rsidR="007D7DD2" w:rsidRDefault="007D7DD2" w:rsidP="007D7DD2">
      <w:pPr>
        <w:pStyle w:val="ListParagraph"/>
        <w:numPr>
          <w:ilvl w:val="0"/>
          <w:numId w:val="12"/>
        </w:numPr>
        <w:rPr>
          <w:rFonts w:ascii="Calibri" w:eastAsia="Calibri" w:hAnsi="Calibri" w:cs="Calibri"/>
          <w:color w:val="000000" w:themeColor="text1"/>
        </w:rPr>
      </w:pPr>
      <w:r w:rsidRPr="33E35485">
        <w:rPr>
          <w:rFonts w:ascii="Calibri" w:eastAsia="Calibri" w:hAnsi="Calibri" w:cs="Calibri"/>
          <w:i/>
          <w:iCs/>
          <w:color w:val="000000" w:themeColor="text1"/>
        </w:rPr>
        <w:t xml:space="preserve">“Carry on”: British women’s work in war time </w:t>
      </w:r>
    </w:p>
    <w:p w14:paraId="34AA672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Harrison, </w:t>
      </w:r>
      <w:proofErr w:type="spellStart"/>
      <w:r w:rsidRPr="33E35485">
        <w:rPr>
          <w:rFonts w:ascii="Calibri" w:eastAsia="Calibri" w:hAnsi="Calibri" w:cs="Calibri"/>
          <w:color w:val="000000" w:themeColor="text1"/>
        </w:rPr>
        <w:t>Jehring</w:t>
      </w:r>
      <w:proofErr w:type="spellEnd"/>
      <w:r w:rsidRPr="33E35485">
        <w:rPr>
          <w:rFonts w:ascii="Calibri" w:eastAsia="Calibri" w:hAnsi="Calibri" w:cs="Calibri"/>
          <w:color w:val="000000" w:themeColor="text1"/>
        </w:rPr>
        <w:t xml:space="preserve"> &amp; Co., General Printers, [1917?]. </w:t>
      </w:r>
    </w:p>
    <w:p w14:paraId="0844B15E"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q D639.W7 C37</w:t>
      </w:r>
    </w:p>
    <w:p w14:paraId="4E552755" w14:textId="77777777" w:rsidR="007D7DD2" w:rsidRDefault="007D7DD2" w:rsidP="007D7DD2">
      <w:pPr>
        <w:ind w:left="720"/>
        <w:rPr>
          <w:rFonts w:ascii="Calibri" w:eastAsia="Calibri" w:hAnsi="Calibri" w:cs="Calibri"/>
          <w:color w:val="000000" w:themeColor="text1"/>
          <w:sz w:val="24"/>
          <w:szCs w:val="24"/>
        </w:rPr>
      </w:pPr>
    </w:p>
    <w:p w14:paraId="33D2CCF5" w14:textId="77777777" w:rsidR="007D7DD2" w:rsidRDefault="007D7DD2" w:rsidP="007D7DD2">
      <w:pPr>
        <w:pStyle w:val="ListParagraph"/>
        <w:numPr>
          <w:ilvl w:val="0"/>
          <w:numId w:val="12"/>
        </w:numPr>
        <w:rPr>
          <w:rFonts w:ascii="Calibri" w:eastAsia="Calibri" w:hAnsi="Calibri" w:cs="Calibri"/>
          <w:color w:val="000000" w:themeColor="text1"/>
        </w:rPr>
      </w:pPr>
      <w:r w:rsidRPr="33E35485">
        <w:rPr>
          <w:rFonts w:ascii="Calibri" w:eastAsia="Calibri" w:hAnsi="Calibri" w:cs="Calibri"/>
          <w:i/>
          <w:iCs/>
          <w:color w:val="000000" w:themeColor="text1"/>
        </w:rPr>
        <w:t xml:space="preserve">Cheerio! Nurse: a book produced by women for women in appreciation of the wonderful work and self-sacrifice of the nurses at home and at the front: in aid of the Nations Fund for Nurses </w:t>
      </w:r>
    </w:p>
    <w:p w14:paraId="390DAE1E"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“Blighty”, 1918. </w:t>
      </w:r>
    </w:p>
    <w:p w14:paraId="5CDD89F1"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q D629.G7C44</w:t>
      </w:r>
    </w:p>
    <w:p w14:paraId="3A01C29C" w14:textId="77777777" w:rsidR="007D7DD2" w:rsidRDefault="007D7DD2" w:rsidP="007D7DD2">
      <w:pPr>
        <w:rPr>
          <w:rFonts w:ascii="Calibri" w:eastAsia="Calibri" w:hAnsi="Calibri" w:cs="Calibri"/>
          <w:color w:val="000000" w:themeColor="text1"/>
          <w:sz w:val="24"/>
          <w:szCs w:val="24"/>
        </w:rPr>
      </w:pPr>
    </w:p>
    <w:p w14:paraId="7093AF43"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Englishwoman’s Domestic Magazine: an illustrated journal, combining practical information, instruction and amusement. Vol. 1 </w:t>
      </w:r>
    </w:p>
    <w:p w14:paraId="6CB7A050"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S. O. Beeton, [185?]. </w:t>
      </w:r>
    </w:p>
    <w:p w14:paraId="5B8E0A62"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AP4.E6</w:t>
      </w:r>
    </w:p>
    <w:p w14:paraId="73312C0A" w14:textId="77777777" w:rsidR="007D7DD2" w:rsidRDefault="007D7DD2" w:rsidP="007D7DD2">
      <w:pPr>
        <w:pStyle w:val="ListParagraph"/>
        <w:rPr>
          <w:rFonts w:ascii="Calibri" w:eastAsia="Calibri" w:hAnsi="Calibri" w:cs="Calibri"/>
          <w:color w:val="000000" w:themeColor="text1"/>
        </w:rPr>
      </w:pPr>
    </w:p>
    <w:p w14:paraId="40735EB0"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Family Friend and Mothers’ Companion: a magazine for the Home Circle. Vol. 29, 1898 </w:t>
      </w:r>
    </w:p>
    <w:p w14:paraId="250464E0"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S. W. </w:t>
      </w:r>
      <w:proofErr w:type="spellStart"/>
      <w:r w:rsidRPr="33E35485">
        <w:rPr>
          <w:rFonts w:ascii="Calibri" w:eastAsia="Calibri" w:hAnsi="Calibri" w:cs="Calibri"/>
          <w:color w:val="000000" w:themeColor="text1"/>
        </w:rPr>
        <w:t>Partidge</w:t>
      </w:r>
      <w:proofErr w:type="spellEnd"/>
      <w:r w:rsidRPr="33E35485">
        <w:rPr>
          <w:rFonts w:ascii="Calibri" w:eastAsia="Calibri" w:hAnsi="Calibri" w:cs="Calibri"/>
          <w:color w:val="000000" w:themeColor="text1"/>
        </w:rPr>
        <w:t xml:space="preserve">, 1898. </w:t>
      </w:r>
    </w:p>
    <w:p w14:paraId="349E9E2C"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AP4.F3</w:t>
      </w:r>
    </w:p>
    <w:p w14:paraId="4426CBAF" w14:textId="77777777" w:rsidR="007D7DD2" w:rsidRDefault="007D7DD2" w:rsidP="007D7DD2">
      <w:pPr>
        <w:pStyle w:val="ListParagraph"/>
        <w:rPr>
          <w:rFonts w:ascii="Calibri" w:eastAsia="Calibri" w:hAnsi="Calibri" w:cs="Calibri"/>
          <w:color w:val="000000" w:themeColor="text1"/>
        </w:rPr>
      </w:pPr>
    </w:p>
    <w:p w14:paraId="1F60E047"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Housewife: a practical magazine concerning everything in and about the home Vol. 3 </w:t>
      </w:r>
    </w:p>
    <w:p w14:paraId="6288C641"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The Million, 1888. </w:t>
      </w:r>
    </w:p>
    <w:p w14:paraId="342A89E0"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TX145</w:t>
      </w:r>
    </w:p>
    <w:p w14:paraId="5EF81D2E" w14:textId="77777777" w:rsidR="007D7DD2" w:rsidRDefault="007D7DD2" w:rsidP="007D7DD2">
      <w:pPr>
        <w:ind w:left="720"/>
        <w:rPr>
          <w:rFonts w:ascii="Calibri" w:eastAsia="Calibri" w:hAnsi="Calibri" w:cs="Calibri"/>
          <w:color w:val="000000" w:themeColor="text1"/>
          <w:sz w:val="24"/>
          <w:szCs w:val="24"/>
        </w:rPr>
      </w:pPr>
    </w:p>
    <w:p w14:paraId="6F846080"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color w:val="000000" w:themeColor="text1"/>
        </w:rPr>
        <w:t xml:space="preserve">The </w:t>
      </w:r>
      <w:proofErr w:type="spellStart"/>
      <w:r w:rsidRPr="33E35485">
        <w:rPr>
          <w:rFonts w:ascii="Calibri" w:eastAsia="Calibri" w:hAnsi="Calibri" w:cs="Calibri"/>
          <w:color w:val="000000" w:themeColor="text1"/>
        </w:rPr>
        <w:t>Jongluer</w:t>
      </w:r>
      <w:proofErr w:type="spellEnd"/>
      <w:r w:rsidRPr="33E35485">
        <w:rPr>
          <w:rFonts w:ascii="Calibri" w:eastAsia="Calibri" w:hAnsi="Calibri" w:cs="Calibri"/>
          <w:color w:val="000000" w:themeColor="text1"/>
        </w:rPr>
        <w:t xml:space="preserve">: A Quarterly Magazine of Verse (3 issues between 1938 and 1943) </w:t>
      </w:r>
    </w:p>
    <w:p w14:paraId="4476F2D4"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p Temp 608</w:t>
      </w:r>
    </w:p>
    <w:p w14:paraId="224E9140" w14:textId="77777777" w:rsidR="007D7DD2" w:rsidRDefault="007D7DD2" w:rsidP="007D7DD2">
      <w:pPr>
        <w:ind w:left="720"/>
        <w:rPr>
          <w:rFonts w:ascii="Calibri" w:eastAsia="Calibri" w:hAnsi="Calibri" w:cs="Calibri"/>
          <w:color w:val="000000" w:themeColor="text1"/>
          <w:sz w:val="24"/>
          <w:szCs w:val="24"/>
        </w:rPr>
      </w:pPr>
    </w:p>
    <w:p w14:paraId="3B26FCBF"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Lady’s Realm </w:t>
      </w:r>
      <w:r w:rsidRPr="33E35485">
        <w:rPr>
          <w:rFonts w:ascii="Calibri" w:eastAsia="Calibri" w:hAnsi="Calibri" w:cs="Calibri"/>
          <w:color w:val="000000" w:themeColor="text1"/>
        </w:rPr>
        <w:t>[London, England]: Hutchinson &amp; Co, 1896-1916.</w:t>
      </w:r>
    </w:p>
    <w:p w14:paraId="61BB039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HQ 1101.L33 p</w:t>
      </w:r>
    </w:p>
    <w:p w14:paraId="5E851696" w14:textId="77777777" w:rsidR="007D7DD2" w:rsidRPr="00612457" w:rsidRDefault="007D7DD2" w:rsidP="007D7DD2">
      <w:pPr>
        <w:rPr>
          <w:rFonts w:ascii="Calibri" w:eastAsia="Calibri" w:hAnsi="Calibri" w:cs="Calibri"/>
          <w:color w:val="000000" w:themeColor="text1"/>
        </w:rPr>
      </w:pPr>
    </w:p>
    <w:p w14:paraId="32C05FD2"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The Woman at Home: Annie S. Swan’s magazine </w:t>
      </w:r>
    </w:p>
    <w:p w14:paraId="1928C14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Hodder &amp; Stoughton, 1895. </w:t>
      </w:r>
    </w:p>
    <w:p w14:paraId="4B8B66EE"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AP4.W5</w:t>
      </w:r>
    </w:p>
    <w:p w14:paraId="3DF8A3C2" w14:textId="77777777" w:rsidR="007D7DD2" w:rsidRDefault="007D7DD2" w:rsidP="007D7DD2">
      <w:pPr>
        <w:rPr>
          <w:rFonts w:ascii="Calibri" w:eastAsia="Calibri" w:hAnsi="Calibri" w:cs="Calibri"/>
          <w:color w:val="000000" w:themeColor="text1"/>
          <w:sz w:val="24"/>
          <w:szCs w:val="24"/>
        </w:rPr>
      </w:pPr>
    </w:p>
    <w:p w14:paraId="06AF2784"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The Woman’s Dreadnought. Vol. 4. No. 12, Saturday, June 16</w:t>
      </w:r>
      <w:r w:rsidRPr="33E35485">
        <w:rPr>
          <w:rFonts w:ascii="Calibri" w:eastAsia="Calibri" w:hAnsi="Calibri" w:cs="Calibri"/>
          <w:i/>
          <w:iCs/>
          <w:color w:val="000000" w:themeColor="text1"/>
          <w:vertAlign w:val="superscript"/>
        </w:rPr>
        <w:t>th</w:t>
      </w:r>
      <w:r w:rsidRPr="33E35485">
        <w:rPr>
          <w:rFonts w:ascii="Calibri" w:eastAsia="Calibri" w:hAnsi="Calibri" w:cs="Calibri"/>
          <w:i/>
          <w:iCs/>
          <w:color w:val="000000" w:themeColor="text1"/>
        </w:rPr>
        <w:t xml:space="preserve">, 1917 </w:t>
      </w:r>
      <w:r w:rsidRPr="33E35485">
        <w:rPr>
          <w:rFonts w:ascii="Calibri" w:eastAsia="Calibri" w:hAnsi="Calibri" w:cs="Calibri"/>
          <w:color w:val="000000" w:themeColor="text1"/>
        </w:rPr>
        <w:t xml:space="preserve">/ published by the Workers’ Suffrage Federation </w:t>
      </w:r>
    </w:p>
    <w:p w14:paraId="088BA4DC"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Workers’ Suffrage Federation, 1917. </w:t>
      </w:r>
    </w:p>
    <w:p w14:paraId="70403E5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f JN976.W66</w:t>
      </w:r>
    </w:p>
    <w:p w14:paraId="6BA4BF89" w14:textId="77777777" w:rsidR="007D7DD2" w:rsidRDefault="007D7DD2" w:rsidP="007D7DD2">
      <w:pPr>
        <w:pStyle w:val="ListParagraph"/>
        <w:rPr>
          <w:rFonts w:ascii="Calibri" w:eastAsia="Calibri" w:hAnsi="Calibri" w:cs="Calibri"/>
          <w:color w:val="000000" w:themeColor="text1"/>
        </w:rPr>
      </w:pPr>
    </w:p>
    <w:p w14:paraId="2A54D77E"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lastRenderedPageBreak/>
        <w:t xml:space="preserve">The Young Lady’s Mentor: a guide to the formation of character </w:t>
      </w:r>
      <w:r w:rsidRPr="33E35485">
        <w:rPr>
          <w:rFonts w:ascii="Calibri" w:eastAsia="Calibri" w:hAnsi="Calibri" w:cs="Calibri"/>
          <w:color w:val="000000" w:themeColor="text1"/>
        </w:rPr>
        <w:t xml:space="preserve">/ in a series of letters to her unknown friends, by a Lady </w:t>
      </w:r>
    </w:p>
    <w:p w14:paraId="13DBC5D5"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[Philadelphia, USA]: H.C. Peck &amp; T. Bliss, 1853. </w:t>
      </w:r>
    </w:p>
    <w:p w14:paraId="714133AC"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LC261</w:t>
      </w:r>
    </w:p>
    <w:p w14:paraId="6D684FA2" w14:textId="77777777" w:rsidR="007D7DD2" w:rsidRDefault="007D7DD2" w:rsidP="007D7DD2">
      <w:pPr>
        <w:pStyle w:val="ListParagraph"/>
        <w:rPr>
          <w:rFonts w:ascii="Calibri" w:eastAsia="Calibri" w:hAnsi="Calibri" w:cs="Calibri"/>
          <w:color w:val="000000" w:themeColor="text1"/>
        </w:rPr>
      </w:pPr>
    </w:p>
    <w:p w14:paraId="55C3E752"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WAAC demobilized: her private affairs, 1918-1930 </w:t>
      </w:r>
      <w:r w:rsidRPr="33E35485">
        <w:rPr>
          <w:rFonts w:ascii="Calibri" w:eastAsia="Calibri" w:hAnsi="Calibri" w:cs="Calibri"/>
          <w:color w:val="000000" w:themeColor="text1"/>
        </w:rPr>
        <w:t xml:space="preserve">/ by the author of WAAC, the woman’s story of the war </w:t>
      </w:r>
    </w:p>
    <w:p w14:paraId="578E1D2A"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T. Werner Laurie Ltd, 1930. </w:t>
      </w:r>
    </w:p>
    <w:p w14:paraId="0201AF1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PR6000.A7 W33</w:t>
      </w:r>
    </w:p>
    <w:p w14:paraId="15A62513" w14:textId="77777777" w:rsidR="007D7DD2" w:rsidRDefault="007D7DD2" w:rsidP="007D7DD2">
      <w:pPr>
        <w:pStyle w:val="ListParagraph"/>
        <w:rPr>
          <w:rFonts w:ascii="Calibri" w:eastAsia="Calibri" w:hAnsi="Calibri" w:cs="Calibri"/>
          <w:color w:val="000000" w:themeColor="text1"/>
        </w:rPr>
      </w:pPr>
    </w:p>
    <w:p w14:paraId="21E91416"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WAAC: the woman’s story of the war </w:t>
      </w:r>
      <w:r w:rsidRPr="33E35485">
        <w:rPr>
          <w:rFonts w:ascii="Calibri" w:eastAsia="Calibri" w:hAnsi="Calibri" w:cs="Calibri"/>
          <w:color w:val="000000" w:themeColor="text1"/>
        </w:rPr>
        <w:t xml:space="preserve">/ Anonymous </w:t>
      </w:r>
    </w:p>
    <w:p w14:paraId="05B453B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T. Werner Laurie, 1930. </w:t>
      </w:r>
    </w:p>
    <w:p w14:paraId="71FCE833"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Temp 452</w:t>
      </w:r>
    </w:p>
    <w:p w14:paraId="0E64E05F" w14:textId="77777777" w:rsidR="007D7DD2" w:rsidRDefault="007D7DD2" w:rsidP="007D7DD2">
      <w:pPr>
        <w:pStyle w:val="ListParagraph"/>
        <w:rPr>
          <w:rFonts w:ascii="Calibri" w:eastAsia="Calibri" w:hAnsi="Calibri" w:cs="Calibri"/>
          <w:color w:val="000000" w:themeColor="text1"/>
        </w:rPr>
      </w:pPr>
    </w:p>
    <w:p w14:paraId="4F004918"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War Pictures by British Artists. Second Series. </w:t>
      </w:r>
    </w:p>
    <w:p w14:paraId="5900FA7B"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[London, England]: Oxford University Press, 1943. </w:t>
      </w:r>
    </w:p>
    <w:p w14:paraId="15961595"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D743.2.W37</w:t>
      </w:r>
    </w:p>
    <w:p w14:paraId="39C6A0E3" w14:textId="77777777" w:rsidR="007D7DD2" w:rsidRDefault="007D7DD2" w:rsidP="007D7DD2">
      <w:pPr>
        <w:pStyle w:val="ListParagraph"/>
        <w:rPr>
          <w:rFonts w:ascii="Calibri" w:eastAsia="Calibri" w:hAnsi="Calibri" w:cs="Calibri"/>
          <w:color w:val="000000" w:themeColor="text1"/>
        </w:rPr>
      </w:pPr>
    </w:p>
    <w:p w14:paraId="1417014E"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Why Do Women Want the </w:t>
      </w:r>
      <w:proofErr w:type="gramStart"/>
      <w:r w:rsidRPr="33E35485">
        <w:rPr>
          <w:rFonts w:ascii="Calibri" w:eastAsia="Calibri" w:hAnsi="Calibri" w:cs="Calibri"/>
          <w:i/>
          <w:iCs/>
          <w:color w:val="000000" w:themeColor="text1"/>
        </w:rPr>
        <w:t>Franchise?:</w:t>
      </w:r>
      <w:proofErr w:type="gramEnd"/>
      <w:r w:rsidRPr="33E35485">
        <w:rPr>
          <w:rFonts w:ascii="Calibri" w:eastAsia="Calibri" w:hAnsi="Calibri" w:cs="Calibri"/>
          <w:i/>
          <w:iCs/>
          <w:color w:val="000000" w:themeColor="text1"/>
        </w:rPr>
        <w:t xml:space="preserve"> paper read at the Birmingham conference, 26</w:t>
      </w:r>
      <w:r w:rsidRPr="33E35485">
        <w:rPr>
          <w:rFonts w:ascii="Calibri" w:eastAsia="Calibri" w:hAnsi="Calibri" w:cs="Calibri"/>
          <w:i/>
          <w:iCs/>
          <w:color w:val="000000" w:themeColor="text1"/>
          <w:vertAlign w:val="superscript"/>
        </w:rPr>
        <w:t>th</w:t>
      </w:r>
      <w:r w:rsidRPr="33E35485">
        <w:rPr>
          <w:rFonts w:ascii="Calibri" w:eastAsia="Calibri" w:hAnsi="Calibri" w:cs="Calibri"/>
          <w:i/>
          <w:iCs/>
          <w:color w:val="000000" w:themeColor="text1"/>
        </w:rPr>
        <w:t xml:space="preserve"> October 1892 </w:t>
      </w:r>
    </w:p>
    <w:p w14:paraId="5199C2D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[Birmingham?]: Women’s Emancipation Union, [1892?]. </w:t>
      </w:r>
    </w:p>
    <w:p w14:paraId="12D459BF"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HQ1596.C35</w:t>
      </w:r>
    </w:p>
    <w:p w14:paraId="7783AB3B" w14:textId="77777777" w:rsidR="007D7DD2" w:rsidRDefault="007D7DD2" w:rsidP="007D7DD2">
      <w:pPr>
        <w:pStyle w:val="ListParagraph"/>
        <w:rPr>
          <w:rFonts w:ascii="Calibri" w:eastAsia="Calibri" w:hAnsi="Calibri" w:cs="Calibri"/>
          <w:color w:val="000000" w:themeColor="text1"/>
        </w:rPr>
      </w:pPr>
    </w:p>
    <w:p w14:paraId="114CF524"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Women in the Labour Market (Manchester &amp; District) During the War </w:t>
      </w:r>
    </w:p>
    <w:p w14:paraId="50651F8C"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[Manchester, England]: William Morris Press, [1916?]. </w:t>
      </w:r>
    </w:p>
    <w:p w14:paraId="527823E9"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Temp 609</w:t>
      </w:r>
    </w:p>
    <w:p w14:paraId="66068A9E" w14:textId="77777777" w:rsidR="007D7DD2" w:rsidRDefault="007D7DD2" w:rsidP="007D7DD2">
      <w:pPr>
        <w:pStyle w:val="ListParagraph"/>
        <w:rPr>
          <w:rFonts w:ascii="Calibri" w:eastAsia="Calibri" w:hAnsi="Calibri" w:cs="Calibri"/>
          <w:color w:val="000000" w:themeColor="text1"/>
        </w:rPr>
      </w:pPr>
    </w:p>
    <w:p w14:paraId="2400BB99"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Women Workers: papers read at a conference convened by the Birmingham Ladies’ Union of Workers among Women and Girls, in November 1890 </w:t>
      </w:r>
    </w:p>
    <w:p w14:paraId="4B299B26"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[Birmingham, England]: Lawrence &amp; Co, 1891. </w:t>
      </w:r>
    </w:p>
    <w:p w14:paraId="1631CDFC"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RA241</w:t>
      </w:r>
    </w:p>
    <w:p w14:paraId="0FB7F379" w14:textId="77777777" w:rsidR="007D7DD2" w:rsidRDefault="007D7DD2" w:rsidP="007D7DD2">
      <w:pPr>
        <w:pStyle w:val="ListParagraph"/>
        <w:rPr>
          <w:rFonts w:ascii="Calibri" w:eastAsia="Calibri" w:hAnsi="Calibri" w:cs="Calibri"/>
          <w:color w:val="000000" w:themeColor="text1"/>
        </w:rPr>
      </w:pPr>
    </w:p>
    <w:p w14:paraId="1F0421E8" w14:textId="77777777" w:rsidR="007D7DD2" w:rsidRDefault="007D7DD2" w:rsidP="007D7DD2">
      <w:pPr>
        <w:pStyle w:val="ListParagraph"/>
        <w:numPr>
          <w:ilvl w:val="0"/>
          <w:numId w:val="5"/>
        </w:numPr>
        <w:rPr>
          <w:rFonts w:ascii="Calibri" w:eastAsia="Calibri" w:hAnsi="Calibri" w:cs="Calibri"/>
          <w:color w:val="000000" w:themeColor="text1"/>
        </w:rPr>
      </w:pPr>
      <w:r w:rsidRPr="33E35485">
        <w:rPr>
          <w:rFonts w:ascii="Calibri" w:eastAsia="Calibri" w:hAnsi="Calibri" w:cs="Calibri"/>
          <w:i/>
          <w:iCs/>
          <w:color w:val="000000" w:themeColor="text1"/>
        </w:rPr>
        <w:t xml:space="preserve">Women Workers: the quarterly magazine of the Birmingham Ladies’ Union of Workers among Women and Children </w:t>
      </w:r>
    </w:p>
    <w:p w14:paraId="7C95768D"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 xml:space="preserve">[Birmingham, England]: 1899-1920. </w:t>
      </w:r>
    </w:p>
    <w:p w14:paraId="0CF2050C" w14:textId="77777777" w:rsidR="007D7DD2" w:rsidRDefault="007D7DD2" w:rsidP="007D7DD2">
      <w:pPr>
        <w:pStyle w:val="ListParagraph"/>
        <w:rPr>
          <w:rFonts w:ascii="Calibri" w:eastAsia="Calibri" w:hAnsi="Calibri" w:cs="Calibri"/>
          <w:color w:val="000000" w:themeColor="text1"/>
        </w:rPr>
      </w:pPr>
      <w:r w:rsidRPr="33E35485">
        <w:rPr>
          <w:rFonts w:ascii="Calibri" w:eastAsia="Calibri" w:hAnsi="Calibri" w:cs="Calibri"/>
          <w:color w:val="000000" w:themeColor="text1"/>
        </w:rPr>
        <w:t>Classmark: r p HQ1600.B57 W66</w:t>
      </w:r>
    </w:p>
    <w:p w14:paraId="3BB860B8" w14:textId="77777777" w:rsidR="007D7DD2" w:rsidRDefault="007D7DD2" w:rsidP="007D7DD2">
      <w:pPr>
        <w:rPr>
          <w:rFonts w:ascii="Calibri" w:eastAsia="Calibri" w:hAnsi="Calibri" w:cs="Calibri"/>
          <w:color w:val="000000" w:themeColor="text1"/>
          <w:sz w:val="24"/>
          <w:szCs w:val="24"/>
        </w:rPr>
      </w:pPr>
    </w:p>
    <w:p w14:paraId="2B635800" w14:textId="77777777" w:rsidR="007D7DD2" w:rsidRDefault="007D7DD2" w:rsidP="007D7DD2"/>
    <w:p w14:paraId="67016519" w14:textId="77777777" w:rsidR="007D7DD2" w:rsidRDefault="007D7DD2" w:rsidP="33E35485"/>
    <w:sectPr w:rsidR="007D7DD2" w:rsidSect="008F5B4D">
      <w:headerReference w:type="default" r:id="rId185"/>
      <w:footerReference w:type="default" r:id="rId186"/>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D880F" w14:textId="77777777" w:rsidR="007D79B5" w:rsidRDefault="007D79B5" w:rsidP="00015569">
      <w:pPr>
        <w:spacing w:after="0" w:line="240" w:lineRule="auto"/>
      </w:pPr>
      <w:r>
        <w:separator/>
      </w:r>
    </w:p>
  </w:endnote>
  <w:endnote w:type="continuationSeparator" w:id="0">
    <w:p w14:paraId="6986F236" w14:textId="77777777" w:rsidR="007D79B5" w:rsidRDefault="007D79B5" w:rsidP="00015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33988062"/>
      <w:docPartObj>
        <w:docPartGallery w:val="Page Numbers (Bottom of Page)"/>
        <w:docPartUnique/>
      </w:docPartObj>
    </w:sdtPr>
    <w:sdtEndPr>
      <w:rPr>
        <w:noProof/>
      </w:rPr>
    </w:sdtEndPr>
    <w:sdtContent>
      <w:p w14:paraId="2D5FA03E" w14:textId="77777777" w:rsidR="007D79B5" w:rsidRDefault="007D79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932FAF" w14:textId="77777777" w:rsidR="007D79B5" w:rsidRDefault="007D7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94DBE7" w14:textId="77777777" w:rsidR="007D79B5" w:rsidRDefault="007D79B5" w:rsidP="00015569">
      <w:pPr>
        <w:spacing w:after="0" w:line="240" w:lineRule="auto"/>
      </w:pPr>
      <w:r>
        <w:separator/>
      </w:r>
    </w:p>
  </w:footnote>
  <w:footnote w:type="continuationSeparator" w:id="0">
    <w:p w14:paraId="0AAD142A" w14:textId="77777777" w:rsidR="007D79B5" w:rsidRDefault="007D79B5" w:rsidP="000155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14F28C" w14:textId="77777777" w:rsidR="007D79B5" w:rsidRDefault="007D79B5">
    <w:pPr>
      <w:pStyle w:val="Header"/>
    </w:pPr>
    <w:r>
      <w:ptab w:relativeTo="margin" w:alignment="center" w:leader="none"/>
    </w:r>
    <w:r>
      <w:ptab w:relativeTo="margin" w:alignment="right" w:leader="none"/>
    </w:r>
    <w:r>
      <w:t>Cadbury Research Library: Special Collections</w:t>
    </w:r>
  </w:p>
</w:hdr>
</file>

<file path=word/intelligence2.xml><?xml version="1.0" encoding="utf-8"?>
<int2:intelligence xmlns:int2="http://schemas.microsoft.com/office/intelligence/2020/intelligence" xmlns:oel="http://schemas.microsoft.com/office/2019/extlst">
  <int2:observations>
    <int2:textHash int2:hashCode="7Y+VMYin6r67jS" int2:id="OVXu1mg3">
      <int2:state int2:value="Rejected" int2:type="AugLoop_Text_Critique"/>
    </int2:textHash>
    <int2:textHash int2:hashCode="Hy16YlCaXvPcqj" int2:id="asP3vlnN">
      <int2:state int2:value="Rejected" int2:type="AugLoop_Text_Critique"/>
    </int2:textHash>
    <int2:textHash int2:hashCode="1I+8D7WnnZ85C1" int2:id="CqSzi0uA">
      <int2:state int2:value="Rejected" int2:type="AugLoop_Text_Critique"/>
    </int2:textHash>
    <int2:textHash int2:hashCode="2DQa/kZi8TXAmf" int2:id="eHQ9aEqk">
      <int2:state int2:value="Rejected" int2:type="AugLoop_Text_Critique"/>
    </int2:textHash>
    <int2:textHash int2:hashCode="+T5VnTBtiRDAW/" int2:id="EazfrOkQ">
      <int2:state int2:value="Rejected" int2:type="AugLoop_Text_Critique"/>
    </int2:textHash>
    <int2:textHash int2:hashCode="ZNVuZQ8XLn9i6Q" int2:id="HZCOKkqh">
      <int2:state int2:value="Rejected" int2:type="AugLoop_Text_Critique"/>
    </int2:textHash>
    <int2:textHash int2:hashCode="hcIDz43xzS0FEu" int2:id="97xu9RC4">
      <int2:state int2:value="Rejected" int2:type="AugLoop_Text_Critique"/>
    </int2:textHash>
    <int2:textHash int2:hashCode="mpzcf4wke7lkDT" int2:id="e6yiLkiQ">
      <int2:state int2:value="Rejected" int2:type="AugLoop_Text_Critique"/>
    </int2:textHash>
    <int2:textHash int2:hashCode="Zg/j7HdmFBsOwS" int2:id="ELhYJb4v">
      <int2:state int2:value="Rejected" int2:type="AugLoop_Text_Critique"/>
    </int2:textHash>
    <int2:textHash int2:hashCode="pB1QGYhBIMvBfH" int2:id="HgUe6KnR">
      <int2:state int2:value="Rejected" int2:type="AugLoop_Text_Critique"/>
    </int2:textHash>
    <int2:textHash int2:hashCode="M8iL1Kl5YxRbsW" int2:id="28wOMDmQ">
      <int2:state int2:value="Rejected" int2:type="AugLoop_Text_Critique"/>
    </int2:textHash>
    <int2:textHash int2:hashCode="3gT6Din5s14kkF" int2:id="G3s9pQeL">
      <int2:state int2:value="Rejected" int2:type="AugLoop_Text_Critique"/>
    </int2:textHash>
    <int2:textHash int2:hashCode="Agg/RXngimEkJc" int2:id="6ppM1qRa">
      <int2:state int2:value="Rejected" int2:type="AugLoop_Text_Critique"/>
    </int2:textHash>
    <int2:textHash int2:hashCode="lqGgjc3tSLfmla" int2:id="vxElZJjW">
      <int2:state int2:value="Rejected" int2:type="AugLoop_Text_Critique"/>
    </int2:textHash>
    <int2:textHash int2:hashCode="u8zfLvsztS5snQ" int2:id="JUHaYWL3">
      <int2:state int2:value="Rejected" int2:type="AugLoop_Text_Critique"/>
    </int2:textHash>
    <int2:textHash int2:hashCode="9PmVeMBOl0gQzd" int2:id="s5DMeI94">
      <int2:state int2:value="Rejected" int2:type="AugLoop_Text_Critique"/>
    </int2:textHash>
    <int2:textHash int2:hashCode="C6PjGqHEWjZ/Xg" int2:id="PGgj8NtD">
      <int2:state int2:value="Rejected" int2:type="AugLoop_Text_Critique"/>
    </int2:textHash>
    <int2:textHash int2:hashCode="BZhnRukB+cLcIX" int2:id="dVQNguHp">
      <int2:state int2:value="Rejected" int2:type="AugLoop_Text_Critique"/>
    </int2:textHash>
    <int2:textHash int2:hashCode="ZFMLbfOxRXmj3V" int2:id="zLcaG0iN">
      <int2:state int2:value="Rejected" int2:type="AugLoop_Text_Critique"/>
    </int2:textHash>
    <int2:textHash int2:hashCode="ONpxasIQuDSxCj" int2:id="7lT40XbE">
      <int2:state int2:value="Rejected" int2:type="AugLoop_Text_Critique"/>
    </int2:textHash>
    <int2:textHash int2:hashCode="Gh3Yc9ab98mE+g" int2:id="c2rOzU8u">
      <int2:state int2:value="Rejected" int2:type="AugLoop_Text_Critique"/>
    </int2:textHash>
    <int2:textHash int2:hashCode="oJ5Bgp+hdxLAfO" int2:id="g0HNkW03">
      <int2:state int2:value="Rejected" int2:type="AugLoop_Text_Critique"/>
    </int2:textHash>
    <int2:textHash int2:hashCode="dBgnDOEzjU3bUU" int2:id="p2VhRRyy">
      <int2:state int2:value="Rejected" int2:type="AugLoop_Text_Critique"/>
    </int2:textHash>
    <int2:textHash int2:hashCode="u225zBZqKRu5GX" int2:id="Xp6Zexcd">
      <int2:state int2:value="Rejected" int2:type="AugLoop_Text_Critique"/>
    </int2:textHash>
    <int2:textHash int2:hashCode="J2T0sPiSKM+0MC" int2:id="us9RuHer">
      <int2:state int2:value="Rejected" int2:type="AugLoop_Text_Critique"/>
    </int2:textHash>
    <int2:textHash int2:hashCode="gxJPJF8kWOp1ey" int2:id="kkQaOqin">
      <int2:state int2:value="Rejected" int2:type="AugLoop_Text_Critique"/>
    </int2:textHash>
    <int2:textHash int2:hashCode="rAnzW0BlsweGVs" int2:id="cziFXhSs">
      <int2:state int2:value="Rejected" int2:type="AugLoop_Text_Critique"/>
    </int2:textHash>
    <int2:textHash int2:hashCode="L7Qx/xRf+EldKg" int2:id="HyMbyn7N">
      <int2:state int2:value="Rejected" int2:type="AugLoop_Text_Critique"/>
    </int2:textHash>
    <int2:textHash int2:hashCode="7SkbbEo6b+Kr4/" int2:id="L0WpL0kk">
      <int2:state int2:value="Rejected" int2:type="AugLoop_Text_Critique"/>
    </int2:textHash>
    <int2:textHash int2:hashCode="3qrMYQFozRVoPl" int2:id="2AMXkplb">
      <int2:state int2:value="Rejected" int2:type="AugLoop_Text_Critique"/>
    </int2:textHash>
    <int2:textHash int2:hashCode="NpCmH5tEhxFnuo" int2:id="8VttyMyv">
      <int2:state int2:value="Rejected" int2:type="AugLoop_Text_Critique"/>
    </int2:textHash>
    <int2:textHash int2:hashCode="LqM3BfUnmB9nay" int2:id="2j60pcqh">
      <int2:state int2:value="Rejected" int2:type="AugLoop_Text_Critique"/>
    </int2:textHash>
    <int2:textHash int2:hashCode="YN4C0mCk4NwB/B" int2:id="afC3zp1H">
      <int2:state int2:value="Rejected" int2:type="AugLoop_Text_Critique"/>
    </int2:textHash>
    <int2:textHash int2:hashCode="WYTNbJM7bjKHrH" int2:id="ztwmq3S1">
      <int2:state int2:value="Rejected" int2:type="AugLoop_Text_Critique"/>
    </int2:textHash>
    <int2:textHash int2:hashCode="te6pbQali2JpYD" int2:id="13d38wPu">
      <int2:state int2:value="Rejected" int2:type="AugLoop_Text_Critique"/>
    </int2:textHash>
    <int2:textHash int2:hashCode="19mdYL4vOhcL9e" int2:id="2fZsWAPl">
      <int2:state int2:value="Rejected" int2:type="AugLoop_Text_Critique"/>
    </int2:textHash>
    <int2:textHash int2:hashCode="bqGZl+mgvkFVIs" int2:id="67o0jkht">
      <int2:state int2:value="Rejected" int2:type="AugLoop_Text_Critique"/>
    </int2:textHash>
    <int2:textHash int2:hashCode="xWHnneRjCHpVSt" int2:id="uoxGsM6O">
      <int2:state int2:value="Rejected" int2:type="AugLoop_Text_Critique"/>
    </int2:textHash>
    <int2:textHash int2:hashCode="kSXpJwn8BvvXLq" int2:id="Yub1A0Bz">
      <int2:state int2:value="Rejected" int2:type="AugLoop_Text_Critique"/>
    </int2:textHash>
    <int2:bookmark int2:bookmarkName="_Int_Za2afCB3" int2:invalidationBookmarkName="" int2:hashCode="A+hliM0lnh4fR1" int2:id="SpE2AFBx">
      <int2:state int2:value="Rejected" int2:type="AugLoop_Text_Critique"/>
    </int2:bookmark>
    <int2:bookmark int2:bookmarkName="_Int_WFFI5DIk" int2:invalidationBookmarkName="" int2:hashCode="uxE4rzzIlfjKOf" int2:id="IZiqBePz">
      <int2:state int2:value="Rejected" int2:type="AugLoop_Text_Critique"/>
    </int2:bookmark>
    <int2:bookmark int2:bookmarkName="_Int_5olrphQN" int2:invalidationBookmarkName="" int2:hashCode="/rixruuAcVNzlk" int2:id="Ws2MEIeD">
      <int2:state int2:value="Rejected" int2:type="AugLoop_Text_Critique"/>
    </int2:bookmark>
    <int2:bookmark int2:bookmarkName="_Int_YC8qF6jo" int2:invalidationBookmarkName="" int2:hashCode="kanvtitDY1HrmO" int2:id="VjH5PPI2">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BFD"/>
    <w:multiLevelType w:val="hybridMultilevel"/>
    <w:tmpl w:val="2ACE7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7B1DE2"/>
    <w:multiLevelType w:val="hybridMultilevel"/>
    <w:tmpl w:val="4942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D78B2"/>
    <w:multiLevelType w:val="hybridMultilevel"/>
    <w:tmpl w:val="3370CD6E"/>
    <w:lvl w:ilvl="0" w:tplc="8A320D8E">
      <w:start w:val="1"/>
      <w:numFmt w:val="bullet"/>
      <w:lvlText w:val=""/>
      <w:lvlJc w:val="left"/>
      <w:pPr>
        <w:ind w:left="720" w:hanging="360"/>
      </w:pPr>
      <w:rPr>
        <w:rFonts w:ascii="Symbol" w:hAnsi="Symbol" w:hint="default"/>
      </w:rPr>
    </w:lvl>
    <w:lvl w:ilvl="1" w:tplc="6A664A78">
      <w:start w:val="1"/>
      <w:numFmt w:val="bullet"/>
      <w:lvlText w:val="o"/>
      <w:lvlJc w:val="left"/>
      <w:pPr>
        <w:ind w:left="1440" w:hanging="360"/>
      </w:pPr>
      <w:rPr>
        <w:rFonts w:ascii="Courier New" w:hAnsi="Courier New" w:hint="default"/>
      </w:rPr>
    </w:lvl>
    <w:lvl w:ilvl="2" w:tplc="68201E00">
      <w:start w:val="1"/>
      <w:numFmt w:val="bullet"/>
      <w:lvlText w:val=""/>
      <w:lvlJc w:val="left"/>
      <w:pPr>
        <w:ind w:left="2160" w:hanging="360"/>
      </w:pPr>
      <w:rPr>
        <w:rFonts w:ascii="Wingdings" w:hAnsi="Wingdings" w:hint="default"/>
      </w:rPr>
    </w:lvl>
    <w:lvl w:ilvl="3" w:tplc="2682C79C">
      <w:start w:val="1"/>
      <w:numFmt w:val="bullet"/>
      <w:lvlText w:val=""/>
      <w:lvlJc w:val="left"/>
      <w:pPr>
        <w:ind w:left="2880" w:hanging="360"/>
      </w:pPr>
      <w:rPr>
        <w:rFonts w:ascii="Symbol" w:hAnsi="Symbol" w:hint="default"/>
      </w:rPr>
    </w:lvl>
    <w:lvl w:ilvl="4" w:tplc="2B80370C">
      <w:start w:val="1"/>
      <w:numFmt w:val="bullet"/>
      <w:lvlText w:val="o"/>
      <w:lvlJc w:val="left"/>
      <w:pPr>
        <w:ind w:left="3600" w:hanging="360"/>
      </w:pPr>
      <w:rPr>
        <w:rFonts w:ascii="Courier New" w:hAnsi="Courier New" w:hint="default"/>
      </w:rPr>
    </w:lvl>
    <w:lvl w:ilvl="5" w:tplc="493CE73C">
      <w:start w:val="1"/>
      <w:numFmt w:val="bullet"/>
      <w:lvlText w:val=""/>
      <w:lvlJc w:val="left"/>
      <w:pPr>
        <w:ind w:left="4320" w:hanging="360"/>
      </w:pPr>
      <w:rPr>
        <w:rFonts w:ascii="Wingdings" w:hAnsi="Wingdings" w:hint="default"/>
      </w:rPr>
    </w:lvl>
    <w:lvl w:ilvl="6" w:tplc="9CDADC04">
      <w:start w:val="1"/>
      <w:numFmt w:val="bullet"/>
      <w:lvlText w:val=""/>
      <w:lvlJc w:val="left"/>
      <w:pPr>
        <w:ind w:left="5040" w:hanging="360"/>
      </w:pPr>
      <w:rPr>
        <w:rFonts w:ascii="Symbol" w:hAnsi="Symbol" w:hint="default"/>
      </w:rPr>
    </w:lvl>
    <w:lvl w:ilvl="7" w:tplc="35FA12C0">
      <w:start w:val="1"/>
      <w:numFmt w:val="bullet"/>
      <w:lvlText w:val="o"/>
      <w:lvlJc w:val="left"/>
      <w:pPr>
        <w:ind w:left="5760" w:hanging="360"/>
      </w:pPr>
      <w:rPr>
        <w:rFonts w:ascii="Courier New" w:hAnsi="Courier New" w:hint="default"/>
      </w:rPr>
    </w:lvl>
    <w:lvl w:ilvl="8" w:tplc="C432513E">
      <w:start w:val="1"/>
      <w:numFmt w:val="bullet"/>
      <w:lvlText w:val=""/>
      <w:lvlJc w:val="left"/>
      <w:pPr>
        <w:ind w:left="6480" w:hanging="360"/>
      </w:pPr>
      <w:rPr>
        <w:rFonts w:ascii="Wingdings" w:hAnsi="Wingdings" w:hint="default"/>
      </w:rPr>
    </w:lvl>
  </w:abstractNum>
  <w:abstractNum w:abstractNumId="3" w15:restartNumberingAfterBreak="0">
    <w:nsid w:val="0AD96320"/>
    <w:multiLevelType w:val="hybridMultilevel"/>
    <w:tmpl w:val="F232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92349"/>
    <w:multiLevelType w:val="multilevel"/>
    <w:tmpl w:val="BCFED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D6347"/>
    <w:multiLevelType w:val="hybridMultilevel"/>
    <w:tmpl w:val="A420D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9261FC"/>
    <w:multiLevelType w:val="hybridMultilevel"/>
    <w:tmpl w:val="111010FA"/>
    <w:lvl w:ilvl="0" w:tplc="AB3245A6">
      <w:start w:val="1"/>
      <w:numFmt w:val="bullet"/>
      <w:lvlText w:val=""/>
      <w:lvlJc w:val="left"/>
      <w:pPr>
        <w:ind w:left="720" w:hanging="360"/>
      </w:pPr>
      <w:rPr>
        <w:rFonts w:ascii="Symbol" w:hAnsi="Symbol" w:hint="default"/>
      </w:rPr>
    </w:lvl>
    <w:lvl w:ilvl="1" w:tplc="7B5E2F28">
      <w:start w:val="1"/>
      <w:numFmt w:val="bullet"/>
      <w:lvlText w:val="o"/>
      <w:lvlJc w:val="left"/>
      <w:pPr>
        <w:ind w:left="1440" w:hanging="360"/>
      </w:pPr>
      <w:rPr>
        <w:rFonts w:ascii="Courier New" w:hAnsi="Courier New" w:hint="default"/>
      </w:rPr>
    </w:lvl>
    <w:lvl w:ilvl="2" w:tplc="981036EC">
      <w:start w:val="1"/>
      <w:numFmt w:val="bullet"/>
      <w:lvlText w:val=""/>
      <w:lvlJc w:val="left"/>
      <w:pPr>
        <w:ind w:left="2160" w:hanging="360"/>
      </w:pPr>
      <w:rPr>
        <w:rFonts w:ascii="Wingdings" w:hAnsi="Wingdings" w:hint="default"/>
      </w:rPr>
    </w:lvl>
    <w:lvl w:ilvl="3" w:tplc="7604108C">
      <w:start w:val="1"/>
      <w:numFmt w:val="bullet"/>
      <w:lvlText w:val=""/>
      <w:lvlJc w:val="left"/>
      <w:pPr>
        <w:ind w:left="2880" w:hanging="360"/>
      </w:pPr>
      <w:rPr>
        <w:rFonts w:ascii="Symbol" w:hAnsi="Symbol" w:hint="default"/>
      </w:rPr>
    </w:lvl>
    <w:lvl w:ilvl="4" w:tplc="4DA8BFEC">
      <w:start w:val="1"/>
      <w:numFmt w:val="bullet"/>
      <w:lvlText w:val="o"/>
      <w:lvlJc w:val="left"/>
      <w:pPr>
        <w:ind w:left="3600" w:hanging="360"/>
      </w:pPr>
      <w:rPr>
        <w:rFonts w:ascii="Courier New" w:hAnsi="Courier New" w:hint="default"/>
      </w:rPr>
    </w:lvl>
    <w:lvl w:ilvl="5" w:tplc="620034E6">
      <w:start w:val="1"/>
      <w:numFmt w:val="bullet"/>
      <w:lvlText w:val=""/>
      <w:lvlJc w:val="left"/>
      <w:pPr>
        <w:ind w:left="4320" w:hanging="360"/>
      </w:pPr>
      <w:rPr>
        <w:rFonts w:ascii="Wingdings" w:hAnsi="Wingdings" w:hint="default"/>
      </w:rPr>
    </w:lvl>
    <w:lvl w:ilvl="6" w:tplc="CA9EBBA0">
      <w:start w:val="1"/>
      <w:numFmt w:val="bullet"/>
      <w:lvlText w:val=""/>
      <w:lvlJc w:val="left"/>
      <w:pPr>
        <w:ind w:left="5040" w:hanging="360"/>
      </w:pPr>
      <w:rPr>
        <w:rFonts w:ascii="Symbol" w:hAnsi="Symbol" w:hint="default"/>
      </w:rPr>
    </w:lvl>
    <w:lvl w:ilvl="7" w:tplc="86B08FB2">
      <w:start w:val="1"/>
      <w:numFmt w:val="bullet"/>
      <w:lvlText w:val="o"/>
      <w:lvlJc w:val="left"/>
      <w:pPr>
        <w:ind w:left="5760" w:hanging="360"/>
      </w:pPr>
      <w:rPr>
        <w:rFonts w:ascii="Courier New" w:hAnsi="Courier New" w:hint="default"/>
      </w:rPr>
    </w:lvl>
    <w:lvl w:ilvl="8" w:tplc="1D1AEEEA">
      <w:start w:val="1"/>
      <w:numFmt w:val="bullet"/>
      <w:lvlText w:val=""/>
      <w:lvlJc w:val="left"/>
      <w:pPr>
        <w:ind w:left="6480" w:hanging="360"/>
      </w:pPr>
      <w:rPr>
        <w:rFonts w:ascii="Wingdings" w:hAnsi="Wingdings" w:hint="default"/>
      </w:rPr>
    </w:lvl>
  </w:abstractNum>
  <w:abstractNum w:abstractNumId="7" w15:restartNumberingAfterBreak="0">
    <w:nsid w:val="1E9BA0C5"/>
    <w:multiLevelType w:val="hybridMultilevel"/>
    <w:tmpl w:val="751E63A8"/>
    <w:lvl w:ilvl="0" w:tplc="AA308726">
      <w:start w:val="1"/>
      <w:numFmt w:val="bullet"/>
      <w:lvlText w:val=""/>
      <w:lvlJc w:val="left"/>
      <w:pPr>
        <w:ind w:left="720" w:hanging="360"/>
      </w:pPr>
      <w:rPr>
        <w:rFonts w:ascii="Symbol" w:hAnsi="Symbol" w:hint="default"/>
      </w:rPr>
    </w:lvl>
    <w:lvl w:ilvl="1" w:tplc="64ACA158">
      <w:start w:val="1"/>
      <w:numFmt w:val="bullet"/>
      <w:lvlText w:val="o"/>
      <w:lvlJc w:val="left"/>
      <w:pPr>
        <w:ind w:left="1440" w:hanging="360"/>
      </w:pPr>
      <w:rPr>
        <w:rFonts w:ascii="Courier New" w:hAnsi="Courier New" w:hint="default"/>
      </w:rPr>
    </w:lvl>
    <w:lvl w:ilvl="2" w:tplc="247604BA">
      <w:start w:val="1"/>
      <w:numFmt w:val="bullet"/>
      <w:lvlText w:val=""/>
      <w:lvlJc w:val="left"/>
      <w:pPr>
        <w:ind w:left="2160" w:hanging="360"/>
      </w:pPr>
      <w:rPr>
        <w:rFonts w:ascii="Wingdings" w:hAnsi="Wingdings" w:hint="default"/>
      </w:rPr>
    </w:lvl>
    <w:lvl w:ilvl="3" w:tplc="B15E0A2A">
      <w:start w:val="1"/>
      <w:numFmt w:val="bullet"/>
      <w:lvlText w:val=""/>
      <w:lvlJc w:val="left"/>
      <w:pPr>
        <w:ind w:left="2880" w:hanging="360"/>
      </w:pPr>
      <w:rPr>
        <w:rFonts w:ascii="Symbol" w:hAnsi="Symbol" w:hint="default"/>
      </w:rPr>
    </w:lvl>
    <w:lvl w:ilvl="4" w:tplc="600294EC">
      <w:start w:val="1"/>
      <w:numFmt w:val="bullet"/>
      <w:lvlText w:val="o"/>
      <w:lvlJc w:val="left"/>
      <w:pPr>
        <w:ind w:left="3600" w:hanging="360"/>
      </w:pPr>
      <w:rPr>
        <w:rFonts w:ascii="Courier New" w:hAnsi="Courier New" w:hint="default"/>
      </w:rPr>
    </w:lvl>
    <w:lvl w:ilvl="5" w:tplc="C7C8C76E">
      <w:start w:val="1"/>
      <w:numFmt w:val="bullet"/>
      <w:lvlText w:val=""/>
      <w:lvlJc w:val="left"/>
      <w:pPr>
        <w:ind w:left="4320" w:hanging="360"/>
      </w:pPr>
      <w:rPr>
        <w:rFonts w:ascii="Wingdings" w:hAnsi="Wingdings" w:hint="default"/>
      </w:rPr>
    </w:lvl>
    <w:lvl w:ilvl="6" w:tplc="7FC297DE">
      <w:start w:val="1"/>
      <w:numFmt w:val="bullet"/>
      <w:lvlText w:val=""/>
      <w:lvlJc w:val="left"/>
      <w:pPr>
        <w:ind w:left="5040" w:hanging="360"/>
      </w:pPr>
      <w:rPr>
        <w:rFonts w:ascii="Symbol" w:hAnsi="Symbol" w:hint="default"/>
      </w:rPr>
    </w:lvl>
    <w:lvl w:ilvl="7" w:tplc="94562CEE">
      <w:start w:val="1"/>
      <w:numFmt w:val="bullet"/>
      <w:lvlText w:val="o"/>
      <w:lvlJc w:val="left"/>
      <w:pPr>
        <w:ind w:left="5760" w:hanging="360"/>
      </w:pPr>
      <w:rPr>
        <w:rFonts w:ascii="Courier New" w:hAnsi="Courier New" w:hint="default"/>
      </w:rPr>
    </w:lvl>
    <w:lvl w:ilvl="8" w:tplc="2934068E">
      <w:start w:val="1"/>
      <w:numFmt w:val="bullet"/>
      <w:lvlText w:val=""/>
      <w:lvlJc w:val="left"/>
      <w:pPr>
        <w:ind w:left="6480" w:hanging="360"/>
      </w:pPr>
      <w:rPr>
        <w:rFonts w:ascii="Wingdings" w:hAnsi="Wingdings" w:hint="default"/>
      </w:rPr>
    </w:lvl>
  </w:abstractNum>
  <w:abstractNum w:abstractNumId="8" w15:restartNumberingAfterBreak="0">
    <w:nsid w:val="20F77201"/>
    <w:multiLevelType w:val="hybridMultilevel"/>
    <w:tmpl w:val="B30A3CB6"/>
    <w:lvl w:ilvl="0" w:tplc="96249270">
      <w:start w:val="1"/>
      <w:numFmt w:val="bullet"/>
      <w:lvlText w:val=""/>
      <w:lvlJc w:val="left"/>
      <w:pPr>
        <w:ind w:left="720" w:hanging="360"/>
      </w:pPr>
      <w:rPr>
        <w:rFonts w:ascii="Symbol" w:hAnsi="Symbol" w:hint="default"/>
      </w:rPr>
    </w:lvl>
    <w:lvl w:ilvl="1" w:tplc="3D2C0B1E">
      <w:start w:val="1"/>
      <w:numFmt w:val="bullet"/>
      <w:lvlText w:val="o"/>
      <w:lvlJc w:val="left"/>
      <w:pPr>
        <w:ind w:left="1440" w:hanging="360"/>
      </w:pPr>
      <w:rPr>
        <w:rFonts w:ascii="Courier New" w:hAnsi="Courier New" w:hint="default"/>
      </w:rPr>
    </w:lvl>
    <w:lvl w:ilvl="2" w:tplc="FFD64746">
      <w:start w:val="1"/>
      <w:numFmt w:val="bullet"/>
      <w:lvlText w:val=""/>
      <w:lvlJc w:val="left"/>
      <w:pPr>
        <w:ind w:left="2160" w:hanging="360"/>
      </w:pPr>
      <w:rPr>
        <w:rFonts w:ascii="Wingdings" w:hAnsi="Wingdings" w:hint="default"/>
      </w:rPr>
    </w:lvl>
    <w:lvl w:ilvl="3" w:tplc="B2166202">
      <w:start w:val="1"/>
      <w:numFmt w:val="bullet"/>
      <w:lvlText w:val=""/>
      <w:lvlJc w:val="left"/>
      <w:pPr>
        <w:ind w:left="2880" w:hanging="360"/>
      </w:pPr>
      <w:rPr>
        <w:rFonts w:ascii="Symbol" w:hAnsi="Symbol" w:hint="default"/>
      </w:rPr>
    </w:lvl>
    <w:lvl w:ilvl="4" w:tplc="478C56BA">
      <w:start w:val="1"/>
      <w:numFmt w:val="bullet"/>
      <w:lvlText w:val="o"/>
      <w:lvlJc w:val="left"/>
      <w:pPr>
        <w:ind w:left="3600" w:hanging="360"/>
      </w:pPr>
      <w:rPr>
        <w:rFonts w:ascii="Courier New" w:hAnsi="Courier New" w:hint="default"/>
      </w:rPr>
    </w:lvl>
    <w:lvl w:ilvl="5" w:tplc="800E38BC">
      <w:start w:val="1"/>
      <w:numFmt w:val="bullet"/>
      <w:lvlText w:val=""/>
      <w:lvlJc w:val="left"/>
      <w:pPr>
        <w:ind w:left="4320" w:hanging="360"/>
      </w:pPr>
      <w:rPr>
        <w:rFonts w:ascii="Wingdings" w:hAnsi="Wingdings" w:hint="default"/>
      </w:rPr>
    </w:lvl>
    <w:lvl w:ilvl="6" w:tplc="D5F221B4">
      <w:start w:val="1"/>
      <w:numFmt w:val="bullet"/>
      <w:lvlText w:val=""/>
      <w:lvlJc w:val="left"/>
      <w:pPr>
        <w:ind w:left="5040" w:hanging="360"/>
      </w:pPr>
      <w:rPr>
        <w:rFonts w:ascii="Symbol" w:hAnsi="Symbol" w:hint="default"/>
      </w:rPr>
    </w:lvl>
    <w:lvl w:ilvl="7" w:tplc="4C304DE4">
      <w:start w:val="1"/>
      <w:numFmt w:val="bullet"/>
      <w:lvlText w:val="o"/>
      <w:lvlJc w:val="left"/>
      <w:pPr>
        <w:ind w:left="5760" w:hanging="360"/>
      </w:pPr>
      <w:rPr>
        <w:rFonts w:ascii="Courier New" w:hAnsi="Courier New" w:hint="default"/>
      </w:rPr>
    </w:lvl>
    <w:lvl w:ilvl="8" w:tplc="86364428">
      <w:start w:val="1"/>
      <w:numFmt w:val="bullet"/>
      <w:lvlText w:val=""/>
      <w:lvlJc w:val="left"/>
      <w:pPr>
        <w:ind w:left="6480" w:hanging="360"/>
      </w:pPr>
      <w:rPr>
        <w:rFonts w:ascii="Wingdings" w:hAnsi="Wingdings" w:hint="default"/>
      </w:rPr>
    </w:lvl>
  </w:abstractNum>
  <w:abstractNum w:abstractNumId="9" w15:restartNumberingAfterBreak="0">
    <w:nsid w:val="230362F3"/>
    <w:multiLevelType w:val="hybridMultilevel"/>
    <w:tmpl w:val="8EC250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DEA32CD"/>
    <w:multiLevelType w:val="hybridMultilevel"/>
    <w:tmpl w:val="5906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7156C"/>
    <w:multiLevelType w:val="hybridMultilevel"/>
    <w:tmpl w:val="1900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E13D0F"/>
    <w:multiLevelType w:val="hybridMultilevel"/>
    <w:tmpl w:val="88081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8C375A"/>
    <w:multiLevelType w:val="hybridMultilevel"/>
    <w:tmpl w:val="4E0EC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75F5A"/>
    <w:multiLevelType w:val="hybridMultilevel"/>
    <w:tmpl w:val="E5941BE8"/>
    <w:lvl w:ilvl="0" w:tplc="F0C69A04">
      <w:start w:val="1"/>
      <w:numFmt w:val="bullet"/>
      <w:lvlText w:val=""/>
      <w:lvlJc w:val="left"/>
      <w:pPr>
        <w:ind w:left="720" w:hanging="360"/>
      </w:pPr>
      <w:rPr>
        <w:rFonts w:ascii="Symbol" w:hAnsi="Symbol" w:hint="default"/>
      </w:rPr>
    </w:lvl>
    <w:lvl w:ilvl="1" w:tplc="14D22764">
      <w:start w:val="1"/>
      <w:numFmt w:val="bullet"/>
      <w:lvlText w:val="o"/>
      <w:lvlJc w:val="left"/>
      <w:pPr>
        <w:ind w:left="1440" w:hanging="360"/>
      </w:pPr>
      <w:rPr>
        <w:rFonts w:ascii="Courier New" w:hAnsi="Courier New" w:hint="default"/>
      </w:rPr>
    </w:lvl>
    <w:lvl w:ilvl="2" w:tplc="71902E4E">
      <w:start w:val="1"/>
      <w:numFmt w:val="bullet"/>
      <w:lvlText w:val=""/>
      <w:lvlJc w:val="left"/>
      <w:pPr>
        <w:ind w:left="2160" w:hanging="360"/>
      </w:pPr>
      <w:rPr>
        <w:rFonts w:ascii="Wingdings" w:hAnsi="Wingdings" w:hint="default"/>
      </w:rPr>
    </w:lvl>
    <w:lvl w:ilvl="3" w:tplc="EA8C8FD8">
      <w:start w:val="1"/>
      <w:numFmt w:val="bullet"/>
      <w:lvlText w:val=""/>
      <w:lvlJc w:val="left"/>
      <w:pPr>
        <w:ind w:left="2880" w:hanging="360"/>
      </w:pPr>
      <w:rPr>
        <w:rFonts w:ascii="Symbol" w:hAnsi="Symbol" w:hint="default"/>
      </w:rPr>
    </w:lvl>
    <w:lvl w:ilvl="4" w:tplc="D5FCB044">
      <w:start w:val="1"/>
      <w:numFmt w:val="bullet"/>
      <w:lvlText w:val="o"/>
      <w:lvlJc w:val="left"/>
      <w:pPr>
        <w:ind w:left="3600" w:hanging="360"/>
      </w:pPr>
      <w:rPr>
        <w:rFonts w:ascii="Courier New" w:hAnsi="Courier New" w:hint="default"/>
      </w:rPr>
    </w:lvl>
    <w:lvl w:ilvl="5" w:tplc="C00AD0E6">
      <w:start w:val="1"/>
      <w:numFmt w:val="bullet"/>
      <w:lvlText w:val=""/>
      <w:lvlJc w:val="left"/>
      <w:pPr>
        <w:ind w:left="4320" w:hanging="360"/>
      </w:pPr>
      <w:rPr>
        <w:rFonts w:ascii="Wingdings" w:hAnsi="Wingdings" w:hint="default"/>
      </w:rPr>
    </w:lvl>
    <w:lvl w:ilvl="6" w:tplc="A9720A8E">
      <w:start w:val="1"/>
      <w:numFmt w:val="bullet"/>
      <w:lvlText w:val=""/>
      <w:lvlJc w:val="left"/>
      <w:pPr>
        <w:ind w:left="5040" w:hanging="360"/>
      </w:pPr>
      <w:rPr>
        <w:rFonts w:ascii="Symbol" w:hAnsi="Symbol" w:hint="default"/>
      </w:rPr>
    </w:lvl>
    <w:lvl w:ilvl="7" w:tplc="5B8683A6">
      <w:start w:val="1"/>
      <w:numFmt w:val="bullet"/>
      <w:lvlText w:val="o"/>
      <w:lvlJc w:val="left"/>
      <w:pPr>
        <w:ind w:left="5760" w:hanging="360"/>
      </w:pPr>
      <w:rPr>
        <w:rFonts w:ascii="Courier New" w:hAnsi="Courier New" w:hint="default"/>
      </w:rPr>
    </w:lvl>
    <w:lvl w:ilvl="8" w:tplc="E8B067C4">
      <w:start w:val="1"/>
      <w:numFmt w:val="bullet"/>
      <w:lvlText w:val=""/>
      <w:lvlJc w:val="left"/>
      <w:pPr>
        <w:ind w:left="6480" w:hanging="360"/>
      </w:pPr>
      <w:rPr>
        <w:rFonts w:ascii="Wingdings" w:hAnsi="Wingdings" w:hint="default"/>
      </w:rPr>
    </w:lvl>
  </w:abstractNum>
  <w:abstractNum w:abstractNumId="15" w15:restartNumberingAfterBreak="0">
    <w:nsid w:val="421034FE"/>
    <w:multiLevelType w:val="hybridMultilevel"/>
    <w:tmpl w:val="77521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463ED7"/>
    <w:multiLevelType w:val="hybridMultilevel"/>
    <w:tmpl w:val="19E4A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9F6AD1"/>
    <w:multiLevelType w:val="hybridMultilevel"/>
    <w:tmpl w:val="745EB6C6"/>
    <w:lvl w:ilvl="0" w:tplc="817A8304">
      <w:start w:val="1"/>
      <w:numFmt w:val="bullet"/>
      <w:lvlText w:val=""/>
      <w:lvlJc w:val="left"/>
      <w:pPr>
        <w:ind w:left="720" w:hanging="360"/>
      </w:pPr>
      <w:rPr>
        <w:rFonts w:ascii="Symbol" w:hAnsi="Symbol" w:hint="default"/>
      </w:rPr>
    </w:lvl>
    <w:lvl w:ilvl="1" w:tplc="C30C3E2E">
      <w:start w:val="1"/>
      <w:numFmt w:val="bullet"/>
      <w:lvlText w:val="o"/>
      <w:lvlJc w:val="left"/>
      <w:pPr>
        <w:ind w:left="1440" w:hanging="360"/>
      </w:pPr>
      <w:rPr>
        <w:rFonts w:ascii="Courier New" w:hAnsi="Courier New" w:hint="default"/>
      </w:rPr>
    </w:lvl>
    <w:lvl w:ilvl="2" w:tplc="CA20B280">
      <w:start w:val="1"/>
      <w:numFmt w:val="bullet"/>
      <w:lvlText w:val=""/>
      <w:lvlJc w:val="left"/>
      <w:pPr>
        <w:ind w:left="2160" w:hanging="360"/>
      </w:pPr>
      <w:rPr>
        <w:rFonts w:ascii="Wingdings" w:hAnsi="Wingdings" w:hint="default"/>
      </w:rPr>
    </w:lvl>
    <w:lvl w:ilvl="3" w:tplc="4A40E3EA">
      <w:start w:val="1"/>
      <w:numFmt w:val="bullet"/>
      <w:lvlText w:val=""/>
      <w:lvlJc w:val="left"/>
      <w:pPr>
        <w:ind w:left="2880" w:hanging="360"/>
      </w:pPr>
      <w:rPr>
        <w:rFonts w:ascii="Symbol" w:hAnsi="Symbol" w:hint="default"/>
      </w:rPr>
    </w:lvl>
    <w:lvl w:ilvl="4" w:tplc="1AA45B1E">
      <w:start w:val="1"/>
      <w:numFmt w:val="bullet"/>
      <w:lvlText w:val="o"/>
      <w:lvlJc w:val="left"/>
      <w:pPr>
        <w:ind w:left="3600" w:hanging="360"/>
      </w:pPr>
      <w:rPr>
        <w:rFonts w:ascii="Courier New" w:hAnsi="Courier New" w:hint="default"/>
      </w:rPr>
    </w:lvl>
    <w:lvl w:ilvl="5" w:tplc="FB06E264">
      <w:start w:val="1"/>
      <w:numFmt w:val="bullet"/>
      <w:lvlText w:val=""/>
      <w:lvlJc w:val="left"/>
      <w:pPr>
        <w:ind w:left="4320" w:hanging="360"/>
      </w:pPr>
      <w:rPr>
        <w:rFonts w:ascii="Wingdings" w:hAnsi="Wingdings" w:hint="default"/>
      </w:rPr>
    </w:lvl>
    <w:lvl w:ilvl="6" w:tplc="CB46D6E4">
      <w:start w:val="1"/>
      <w:numFmt w:val="bullet"/>
      <w:lvlText w:val=""/>
      <w:lvlJc w:val="left"/>
      <w:pPr>
        <w:ind w:left="5040" w:hanging="360"/>
      </w:pPr>
      <w:rPr>
        <w:rFonts w:ascii="Symbol" w:hAnsi="Symbol" w:hint="default"/>
      </w:rPr>
    </w:lvl>
    <w:lvl w:ilvl="7" w:tplc="8626DB54">
      <w:start w:val="1"/>
      <w:numFmt w:val="bullet"/>
      <w:lvlText w:val="o"/>
      <w:lvlJc w:val="left"/>
      <w:pPr>
        <w:ind w:left="5760" w:hanging="360"/>
      </w:pPr>
      <w:rPr>
        <w:rFonts w:ascii="Courier New" w:hAnsi="Courier New" w:hint="default"/>
      </w:rPr>
    </w:lvl>
    <w:lvl w:ilvl="8" w:tplc="D4845E04">
      <w:start w:val="1"/>
      <w:numFmt w:val="bullet"/>
      <w:lvlText w:val=""/>
      <w:lvlJc w:val="left"/>
      <w:pPr>
        <w:ind w:left="6480" w:hanging="360"/>
      </w:pPr>
      <w:rPr>
        <w:rFonts w:ascii="Wingdings" w:hAnsi="Wingdings" w:hint="default"/>
      </w:rPr>
    </w:lvl>
  </w:abstractNum>
  <w:abstractNum w:abstractNumId="18" w15:restartNumberingAfterBreak="0">
    <w:nsid w:val="4AA84D34"/>
    <w:multiLevelType w:val="hybridMultilevel"/>
    <w:tmpl w:val="32EE5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467038"/>
    <w:multiLevelType w:val="hybridMultilevel"/>
    <w:tmpl w:val="AB38F6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FB084F4"/>
    <w:multiLevelType w:val="hybridMultilevel"/>
    <w:tmpl w:val="67F0EF3C"/>
    <w:lvl w:ilvl="0" w:tplc="8E1C6EFC">
      <w:start w:val="1"/>
      <w:numFmt w:val="bullet"/>
      <w:lvlText w:val=""/>
      <w:lvlJc w:val="left"/>
      <w:pPr>
        <w:ind w:left="720" w:hanging="360"/>
      </w:pPr>
      <w:rPr>
        <w:rFonts w:ascii="Symbol" w:hAnsi="Symbol" w:hint="default"/>
      </w:rPr>
    </w:lvl>
    <w:lvl w:ilvl="1" w:tplc="5B3223DA">
      <w:start w:val="1"/>
      <w:numFmt w:val="bullet"/>
      <w:lvlText w:val="o"/>
      <w:lvlJc w:val="left"/>
      <w:pPr>
        <w:ind w:left="1440" w:hanging="360"/>
      </w:pPr>
      <w:rPr>
        <w:rFonts w:ascii="Courier New" w:hAnsi="Courier New" w:hint="default"/>
      </w:rPr>
    </w:lvl>
    <w:lvl w:ilvl="2" w:tplc="E60CE76E">
      <w:start w:val="1"/>
      <w:numFmt w:val="bullet"/>
      <w:lvlText w:val=""/>
      <w:lvlJc w:val="left"/>
      <w:pPr>
        <w:ind w:left="2160" w:hanging="360"/>
      </w:pPr>
      <w:rPr>
        <w:rFonts w:ascii="Wingdings" w:hAnsi="Wingdings" w:hint="default"/>
      </w:rPr>
    </w:lvl>
    <w:lvl w:ilvl="3" w:tplc="E41827F2">
      <w:start w:val="1"/>
      <w:numFmt w:val="bullet"/>
      <w:lvlText w:val=""/>
      <w:lvlJc w:val="left"/>
      <w:pPr>
        <w:ind w:left="2880" w:hanging="360"/>
      </w:pPr>
      <w:rPr>
        <w:rFonts w:ascii="Symbol" w:hAnsi="Symbol" w:hint="default"/>
      </w:rPr>
    </w:lvl>
    <w:lvl w:ilvl="4" w:tplc="E7AC666E">
      <w:start w:val="1"/>
      <w:numFmt w:val="bullet"/>
      <w:lvlText w:val="o"/>
      <w:lvlJc w:val="left"/>
      <w:pPr>
        <w:ind w:left="3600" w:hanging="360"/>
      </w:pPr>
      <w:rPr>
        <w:rFonts w:ascii="Courier New" w:hAnsi="Courier New" w:hint="default"/>
      </w:rPr>
    </w:lvl>
    <w:lvl w:ilvl="5" w:tplc="EB965C42">
      <w:start w:val="1"/>
      <w:numFmt w:val="bullet"/>
      <w:lvlText w:val=""/>
      <w:lvlJc w:val="left"/>
      <w:pPr>
        <w:ind w:left="4320" w:hanging="360"/>
      </w:pPr>
      <w:rPr>
        <w:rFonts w:ascii="Wingdings" w:hAnsi="Wingdings" w:hint="default"/>
      </w:rPr>
    </w:lvl>
    <w:lvl w:ilvl="6" w:tplc="C8B08E6E">
      <w:start w:val="1"/>
      <w:numFmt w:val="bullet"/>
      <w:lvlText w:val=""/>
      <w:lvlJc w:val="left"/>
      <w:pPr>
        <w:ind w:left="5040" w:hanging="360"/>
      </w:pPr>
      <w:rPr>
        <w:rFonts w:ascii="Symbol" w:hAnsi="Symbol" w:hint="default"/>
      </w:rPr>
    </w:lvl>
    <w:lvl w:ilvl="7" w:tplc="9258C288">
      <w:start w:val="1"/>
      <w:numFmt w:val="bullet"/>
      <w:lvlText w:val="o"/>
      <w:lvlJc w:val="left"/>
      <w:pPr>
        <w:ind w:left="5760" w:hanging="360"/>
      </w:pPr>
      <w:rPr>
        <w:rFonts w:ascii="Courier New" w:hAnsi="Courier New" w:hint="default"/>
      </w:rPr>
    </w:lvl>
    <w:lvl w:ilvl="8" w:tplc="9752AF0C">
      <w:start w:val="1"/>
      <w:numFmt w:val="bullet"/>
      <w:lvlText w:val=""/>
      <w:lvlJc w:val="left"/>
      <w:pPr>
        <w:ind w:left="6480" w:hanging="360"/>
      </w:pPr>
      <w:rPr>
        <w:rFonts w:ascii="Wingdings" w:hAnsi="Wingdings" w:hint="default"/>
      </w:rPr>
    </w:lvl>
  </w:abstractNum>
  <w:abstractNum w:abstractNumId="21" w15:restartNumberingAfterBreak="0">
    <w:nsid w:val="4FF52B67"/>
    <w:multiLevelType w:val="hybridMultilevel"/>
    <w:tmpl w:val="6B60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7E0508"/>
    <w:multiLevelType w:val="hybridMultilevel"/>
    <w:tmpl w:val="66506F7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4307408"/>
    <w:multiLevelType w:val="hybridMultilevel"/>
    <w:tmpl w:val="4E405B20"/>
    <w:lvl w:ilvl="0" w:tplc="40E2AC58">
      <w:start w:val="1"/>
      <w:numFmt w:val="bullet"/>
      <w:lvlText w:val=""/>
      <w:lvlJc w:val="left"/>
      <w:pPr>
        <w:ind w:left="720" w:hanging="360"/>
      </w:pPr>
      <w:rPr>
        <w:rFonts w:ascii="Symbol" w:hAnsi="Symbol" w:hint="default"/>
      </w:rPr>
    </w:lvl>
    <w:lvl w:ilvl="1" w:tplc="194CF6EA">
      <w:start w:val="1"/>
      <w:numFmt w:val="bullet"/>
      <w:lvlText w:val="o"/>
      <w:lvlJc w:val="left"/>
      <w:pPr>
        <w:ind w:left="1440" w:hanging="360"/>
      </w:pPr>
      <w:rPr>
        <w:rFonts w:ascii="Courier New" w:hAnsi="Courier New" w:hint="default"/>
      </w:rPr>
    </w:lvl>
    <w:lvl w:ilvl="2" w:tplc="2F66D39C">
      <w:start w:val="1"/>
      <w:numFmt w:val="bullet"/>
      <w:lvlText w:val=""/>
      <w:lvlJc w:val="left"/>
      <w:pPr>
        <w:ind w:left="2160" w:hanging="360"/>
      </w:pPr>
      <w:rPr>
        <w:rFonts w:ascii="Wingdings" w:hAnsi="Wingdings" w:hint="default"/>
      </w:rPr>
    </w:lvl>
    <w:lvl w:ilvl="3" w:tplc="849261F0">
      <w:start w:val="1"/>
      <w:numFmt w:val="bullet"/>
      <w:lvlText w:val=""/>
      <w:lvlJc w:val="left"/>
      <w:pPr>
        <w:ind w:left="2880" w:hanging="360"/>
      </w:pPr>
      <w:rPr>
        <w:rFonts w:ascii="Symbol" w:hAnsi="Symbol" w:hint="default"/>
      </w:rPr>
    </w:lvl>
    <w:lvl w:ilvl="4" w:tplc="A8DCB464">
      <w:start w:val="1"/>
      <w:numFmt w:val="bullet"/>
      <w:lvlText w:val="o"/>
      <w:lvlJc w:val="left"/>
      <w:pPr>
        <w:ind w:left="3600" w:hanging="360"/>
      </w:pPr>
      <w:rPr>
        <w:rFonts w:ascii="Courier New" w:hAnsi="Courier New" w:hint="default"/>
      </w:rPr>
    </w:lvl>
    <w:lvl w:ilvl="5" w:tplc="EE8AD94E">
      <w:start w:val="1"/>
      <w:numFmt w:val="bullet"/>
      <w:lvlText w:val=""/>
      <w:lvlJc w:val="left"/>
      <w:pPr>
        <w:ind w:left="4320" w:hanging="360"/>
      </w:pPr>
      <w:rPr>
        <w:rFonts w:ascii="Wingdings" w:hAnsi="Wingdings" w:hint="default"/>
      </w:rPr>
    </w:lvl>
    <w:lvl w:ilvl="6" w:tplc="36801828">
      <w:start w:val="1"/>
      <w:numFmt w:val="bullet"/>
      <w:lvlText w:val=""/>
      <w:lvlJc w:val="left"/>
      <w:pPr>
        <w:ind w:left="5040" w:hanging="360"/>
      </w:pPr>
      <w:rPr>
        <w:rFonts w:ascii="Symbol" w:hAnsi="Symbol" w:hint="default"/>
      </w:rPr>
    </w:lvl>
    <w:lvl w:ilvl="7" w:tplc="12FEF51A">
      <w:start w:val="1"/>
      <w:numFmt w:val="bullet"/>
      <w:lvlText w:val="o"/>
      <w:lvlJc w:val="left"/>
      <w:pPr>
        <w:ind w:left="5760" w:hanging="360"/>
      </w:pPr>
      <w:rPr>
        <w:rFonts w:ascii="Courier New" w:hAnsi="Courier New" w:hint="default"/>
      </w:rPr>
    </w:lvl>
    <w:lvl w:ilvl="8" w:tplc="91828AA6">
      <w:start w:val="1"/>
      <w:numFmt w:val="bullet"/>
      <w:lvlText w:val=""/>
      <w:lvlJc w:val="left"/>
      <w:pPr>
        <w:ind w:left="6480" w:hanging="360"/>
      </w:pPr>
      <w:rPr>
        <w:rFonts w:ascii="Wingdings" w:hAnsi="Wingdings" w:hint="default"/>
      </w:rPr>
    </w:lvl>
  </w:abstractNum>
  <w:abstractNum w:abstractNumId="24" w15:restartNumberingAfterBreak="0">
    <w:nsid w:val="5543048F"/>
    <w:multiLevelType w:val="hybridMultilevel"/>
    <w:tmpl w:val="8AFC4D3E"/>
    <w:lvl w:ilvl="0" w:tplc="B71E8ED6">
      <w:start w:val="1"/>
      <w:numFmt w:val="bullet"/>
      <w:lvlText w:val=""/>
      <w:lvlJc w:val="left"/>
      <w:pPr>
        <w:ind w:left="720" w:hanging="360"/>
      </w:pPr>
      <w:rPr>
        <w:rFonts w:ascii="Symbol" w:hAnsi="Symbol" w:hint="default"/>
      </w:rPr>
    </w:lvl>
    <w:lvl w:ilvl="1" w:tplc="24728920">
      <w:start w:val="1"/>
      <w:numFmt w:val="bullet"/>
      <w:lvlText w:val="o"/>
      <w:lvlJc w:val="left"/>
      <w:pPr>
        <w:ind w:left="1440" w:hanging="360"/>
      </w:pPr>
      <w:rPr>
        <w:rFonts w:ascii="Courier New" w:hAnsi="Courier New" w:hint="default"/>
      </w:rPr>
    </w:lvl>
    <w:lvl w:ilvl="2" w:tplc="2ED636FA">
      <w:start w:val="1"/>
      <w:numFmt w:val="bullet"/>
      <w:lvlText w:val=""/>
      <w:lvlJc w:val="left"/>
      <w:pPr>
        <w:ind w:left="2160" w:hanging="360"/>
      </w:pPr>
      <w:rPr>
        <w:rFonts w:ascii="Wingdings" w:hAnsi="Wingdings" w:hint="default"/>
      </w:rPr>
    </w:lvl>
    <w:lvl w:ilvl="3" w:tplc="94E0BB12">
      <w:start w:val="1"/>
      <w:numFmt w:val="bullet"/>
      <w:lvlText w:val=""/>
      <w:lvlJc w:val="left"/>
      <w:pPr>
        <w:ind w:left="2880" w:hanging="360"/>
      </w:pPr>
      <w:rPr>
        <w:rFonts w:ascii="Symbol" w:hAnsi="Symbol" w:hint="default"/>
      </w:rPr>
    </w:lvl>
    <w:lvl w:ilvl="4" w:tplc="391C32E4">
      <w:start w:val="1"/>
      <w:numFmt w:val="bullet"/>
      <w:lvlText w:val="o"/>
      <w:lvlJc w:val="left"/>
      <w:pPr>
        <w:ind w:left="3600" w:hanging="360"/>
      </w:pPr>
      <w:rPr>
        <w:rFonts w:ascii="Courier New" w:hAnsi="Courier New" w:hint="default"/>
      </w:rPr>
    </w:lvl>
    <w:lvl w:ilvl="5" w:tplc="A676A910">
      <w:start w:val="1"/>
      <w:numFmt w:val="bullet"/>
      <w:lvlText w:val=""/>
      <w:lvlJc w:val="left"/>
      <w:pPr>
        <w:ind w:left="4320" w:hanging="360"/>
      </w:pPr>
      <w:rPr>
        <w:rFonts w:ascii="Wingdings" w:hAnsi="Wingdings" w:hint="default"/>
      </w:rPr>
    </w:lvl>
    <w:lvl w:ilvl="6" w:tplc="515EF54C">
      <w:start w:val="1"/>
      <w:numFmt w:val="bullet"/>
      <w:lvlText w:val=""/>
      <w:lvlJc w:val="left"/>
      <w:pPr>
        <w:ind w:left="5040" w:hanging="360"/>
      </w:pPr>
      <w:rPr>
        <w:rFonts w:ascii="Symbol" w:hAnsi="Symbol" w:hint="default"/>
      </w:rPr>
    </w:lvl>
    <w:lvl w:ilvl="7" w:tplc="F7B45594">
      <w:start w:val="1"/>
      <w:numFmt w:val="bullet"/>
      <w:lvlText w:val="o"/>
      <w:lvlJc w:val="left"/>
      <w:pPr>
        <w:ind w:left="5760" w:hanging="360"/>
      </w:pPr>
      <w:rPr>
        <w:rFonts w:ascii="Courier New" w:hAnsi="Courier New" w:hint="default"/>
      </w:rPr>
    </w:lvl>
    <w:lvl w:ilvl="8" w:tplc="792E46EE">
      <w:start w:val="1"/>
      <w:numFmt w:val="bullet"/>
      <w:lvlText w:val=""/>
      <w:lvlJc w:val="left"/>
      <w:pPr>
        <w:ind w:left="6480" w:hanging="360"/>
      </w:pPr>
      <w:rPr>
        <w:rFonts w:ascii="Wingdings" w:hAnsi="Wingdings" w:hint="default"/>
      </w:rPr>
    </w:lvl>
  </w:abstractNum>
  <w:abstractNum w:abstractNumId="25" w15:restartNumberingAfterBreak="0">
    <w:nsid w:val="568B07D4"/>
    <w:multiLevelType w:val="hybridMultilevel"/>
    <w:tmpl w:val="8FD8FE2E"/>
    <w:lvl w:ilvl="0" w:tplc="E13C7A10">
      <w:start w:val="1"/>
      <w:numFmt w:val="bullet"/>
      <w:lvlText w:val=""/>
      <w:lvlJc w:val="left"/>
      <w:pPr>
        <w:ind w:left="720" w:hanging="360"/>
      </w:pPr>
      <w:rPr>
        <w:rFonts w:ascii="Symbol" w:hAnsi="Symbol" w:hint="default"/>
      </w:rPr>
    </w:lvl>
    <w:lvl w:ilvl="1" w:tplc="3064CDFE">
      <w:start w:val="1"/>
      <w:numFmt w:val="bullet"/>
      <w:lvlText w:val="o"/>
      <w:lvlJc w:val="left"/>
      <w:pPr>
        <w:ind w:left="1440" w:hanging="360"/>
      </w:pPr>
      <w:rPr>
        <w:rFonts w:ascii="Courier New" w:hAnsi="Courier New" w:hint="default"/>
      </w:rPr>
    </w:lvl>
    <w:lvl w:ilvl="2" w:tplc="29E8279C">
      <w:start w:val="1"/>
      <w:numFmt w:val="bullet"/>
      <w:lvlText w:val=""/>
      <w:lvlJc w:val="left"/>
      <w:pPr>
        <w:ind w:left="2160" w:hanging="360"/>
      </w:pPr>
      <w:rPr>
        <w:rFonts w:ascii="Wingdings" w:hAnsi="Wingdings" w:hint="default"/>
      </w:rPr>
    </w:lvl>
    <w:lvl w:ilvl="3" w:tplc="DA02F740">
      <w:start w:val="1"/>
      <w:numFmt w:val="bullet"/>
      <w:lvlText w:val=""/>
      <w:lvlJc w:val="left"/>
      <w:pPr>
        <w:ind w:left="2880" w:hanging="360"/>
      </w:pPr>
      <w:rPr>
        <w:rFonts w:ascii="Symbol" w:hAnsi="Symbol" w:hint="default"/>
      </w:rPr>
    </w:lvl>
    <w:lvl w:ilvl="4" w:tplc="14D45EFE">
      <w:start w:val="1"/>
      <w:numFmt w:val="bullet"/>
      <w:lvlText w:val="o"/>
      <w:lvlJc w:val="left"/>
      <w:pPr>
        <w:ind w:left="3600" w:hanging="360"/>
      </w:pPr>
      <w:rPr>
        <w:rFonts w:ascii="Courier New" w:hAnsi="Courier New" w:hint="default"/>
      </w:rPr>
    </w:lvl>
    <w:lvl w:ilvl="5" w:tplc="CE203F86">
      <w:start w:val="1"/>
      <w:numFmt w:val="bullet"/>
      <w:lvlText w:val=""/>
      <w:lvlJc w:val="left"/>
      <w:pPr>
        <w:ind w:left="4320" w:hanging="360"/>
      </w:pPr>
      <w:rPr>
        <w:rFonts w:ascii="Wingdings" w:hAnsi="Wingdings" w:hint="default"/>
      </w:rPr>
    </w:lvl>
    <w:lvl w:ilvl="6" w:tplc="40ECEF54">
      <w:start w:val="1"/>
      <w:numFmt w:val="bullet"/>
      <w:lvlText w:val=""/>
      <w:lvlJc w:val="left"/>
      <w:pPr>
        <w:ind w:left="5040" w:hanging="360"/>
      </w:pPr>
      <w:rPr>
        <w:rFonts w:ascii="Symbol" w:hAnsi="Symbol" w:hint="default"/>
      </w:rPr>
    </w:lvl>
    <w:lvl w:ilvl="7" w:tplc="20908BC0">
      <w:start w:val="1"/>
      <w:numFmt w:val="bullet"/>
      <w:lvlText w:val="o"/>
      <w:lvlJc w:val="left"/>
      <w:pPr>
        <w:ind w:left="5760" w:hanging="360"/>
      </w:pPr>
      <w:rPr>
        <w:rFonts w:ascii="Courier New" w:hAnsi="Courier New" w:hint="default"/>
      </w:rPr>
    </w:lvl>
    <w:lvl w:ilvl="8" w:tplc="E8FEF31A">
      <w:start w:val="1"/>
      <w:numFmt w:val="bullet"/>
      <w:lvlText w:val=""/>
      <w:lvlJc w:val="left"/>
      <w:pPr>
        <w:ind w:left="6480" w:hanging="360"/>
      </w:pPr>
      <w:rPr>
        <w:rFonts w:ascii="Wingdings" w:hAnsi="Wingdings" w:hint="default"/>
      </w:rPr>
    </w:lvl>
  </w:abstractNum>
  <w:abstractNum w:abstractNumId="26" w15:restartNumberingAfterBreak="0">
    <w:nsid w:val="56A5450C"/>
    <w:multiLevelType w:val="hybridMultilevel"/>
    <w:tmpl w:val="37FAE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D6743"/>
    <w:multiLevelType w:val="hybridMultilevel"/>
    <w:tmpl w:val="9424AB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9520EB"/>
    <w:multiLevelType w:val="hybridMultilevel"/>
    <w:tmpl w:val="D638D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792816"/>
    <w:multiLevelType w:val="hybridMultilevel"/>
    <w:tmpl w:val="035E7B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1CE59BC"/>
    <w:multiLevelType w:val="hybridMultilevel"/>
    <w:tmpl w:val="6E949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4944200"/>
    <w:multiLevelType w:val="hybridMultilevel"/>
    <w:tmpl w:val="A148F9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960A57C"/>
    <w:multiLevelType w:val="hybridMultilevel"/>
    <w:tmpl w:val="62D4EA82"/>
    <w:lvl w:ilvl="0" w:tplc="2B54B164">
      <w:start w:val="1"/>
      <w:numFmt w:val="bullet"/>
      <w:lvlText w:val=""/>
      <w:lvlJc w:val="left"/>
      <w:pPr>
        <w:ind w:left="720" w:hanging="360"/>
      </w:pPr>
      <w:rPr>
        <w:rFonts w:ascii="Symbol" w:hAnsi="Symbol" w:hint="default"/>
      </w:rPr>
    </w:lvl>
    <w:lvl w:ilvl="1" w:tplc="CC8E20FC">
      <w:start w:val="1"/>
      <w:numFmt w:val="bullet"/>
      <w:lvlText w:val="o"/>
      <w:lvlJc w:val="left"/>
      <w:pPr>
        <w:ind w:left="1440" w:hanging="360"/>
      </w:pPr>
      <w:rPr>
        <w:rFonts w:ascii="Courier New" w:hAnsi="Courier New" w:hint="default"/>
      </w:rPr>
    </w:lvl>
    <w:lvl w:ilvl="2" w:tplc="E01A011C">
      <w:start w:val="1"/>
      <w:numFmt w:val="bullet"/>
      <w:lvlText w:val=""/>
      <w:lvlJc w:val="left"/>
      <w:pPr>
        <w:ind w:left="2160" w:hanging="360"/>
      </w:pPr>
      <w:rPr>
        <w:rFonts w:ascii="Wingdings" w:hAnsi="Wingdings" w:hint="default"/>
      </w:rPr>
    </w:lvl>
    <w:lvl w:ilvl="3" w:tplc="FB8CAEB0">
      <w:start w:val="1"/>
      <w:numFmt w:val="bullet"/>
      <w:lvlText w:val=""/>
      <w:lvlJc w:val="left"/>
      <w:pPr>
        <w:ind w:left="2880" w:hanging="360"/>
      </w:pPr>
      <w:rPr>
        <w:rFonts w:ascii="Symbol" w:hAnsi="Symbol" w:hint="default"/>
      </w:rPr>
    </w:lvl>
    <w:lvl w:ilvl="4" w:tplc="209C4BEC">
      <w:start w:val="1"/>
      <w:numFmt w:val="bullet"/>
      <w:lvlText w:val="o"/>
      <w:lvlJc w:val="left"/>
      <w:pPr>
        <w:ind w:left="3600" w:hanging="360"/>
      </w:pPr>
      <w:rPr>
        <w:rFonts w:ascii="Courier New" w:hAnsi="Courier New" w:hint="default"/>
      </w:rPr>
    </w:lvl>
    <w:lvl w:ilvl="5" w:tplc="F8404EFA">
      <w:start w:val="1"/>
      <w:numFmt w:val="bullet"/>
      <w:lvlText w:val=""/>
      <w:lvlJc w:val="left"/>
      <w:pPr>
        <w:ind w:left="4320" w:hanging="360"/>
      </w:pPr>
      <w:rPr>
        <w:rFonts w:ascii="Wingdings" w:hAnsi="Wingdings" w:hint="default"/>
      </w:rPr>
    </w:lvl>
    <w:lvl w:ilvl="6" w:tplc="2512A764">
      <w:start w:val="1"/>
      <w:numFmt w:val="bullet"/>
      <w:lvlText w:val=""/>
      <w:lvlJc w:val="left"/>
      <w:pPr>
        <w:ind w:left="5040" w:hanging="360"/>
      </w:pPr>
      <w:rPr>
        <w:rFonts w:ascii="Symbol" w:hAnsi="Symbol" w:hint="default"/>
      </w:rPr>
    </w:lvl>
    <w:lvl w:ilvl="7" w:tplc="2D14CEDC">
      <w:start w:val="1"/>
      <w:numFmt w:val="bullet"/>
      <w:lvlText w:val="o"/>
      <w:lvlJc w:val="left"/>
      <w:pPr>
        <w:ind w:left="5760" w:hanging="360"/>
      </w:pPr>
      <w:rPr>
        <w:rFonts w:ascii="Courier New" w:hAnsi="Courier New" w:hint="default"/>
      </w:rPr>
    </w:lvl>
    <w:lvl w:ilvl="8" w:tplc="48486A4E">
      <w:start w:val="1"/>
      <w:numFmt w:val="bullet"/>
      <w:lvlText w:val=""/>
      <w:lvlJc w:val="left"/>
      <w:pPr>
        <w:ind w:left="6480" w:hanging="360"/>
      </w:pPr>
      <w:rPr>
        <w:rFonts w:ascii="Wingdings" w:hAnsi="Wingdings" w:hint="default"/>
      </w:rPr>
    </w:lvl>
  </w:abstractNum>
  <w:abstractNum w:abstractNumId="33" w15:restartNumberingAfterBreak="0">
    <w:nsid w:val="6AF329B9"/>
    <w:multiLevelType w:val="hybridMultilevel"/>
    <w:tmpl w:val="44060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2138F7"/>
    <w:multiLevelType w:val="hybridMultilevel"/>
    <w:tmpl w:val="3CACEC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E6D7863"/>
    <w:multiLevelType w:val="hybridMultilevel"/>
    <w:tmpl w:val="DAA8F6D0"/>
    <w:lvl w:ilvl="0" w:tplc="4CD60F6A">
      <w:start w:val="1"/>
      <w:numFmt w:val="bullet"/>
      <w:lvlText w:val=""/>
      <w:lvlJc w:val="left"/>
      <w:pPr>
        <w:ind w:left="720" w:hanging="360"/>
      </w:pPr>
      <w:rPr>
        <w:rFonts w:ascii="Symbol" w:hAnsi="Symbol" w:hint="default"/>
      </w:rPr>
    </w:lvl>
    <w:lvl w:ilvl="1" w:tplc="BD4A38AE">
      <w:start w:val="1"/>
      <w:numFmt w:val="bullet"/>
      <w:lvlText w:val="o"/>
      <w:lvlJc w:val="left"/>
      <w:pPr>
        <w:ind w:left="1440" w:hanging="360"/>
      </w:pPr>
      <w:rPr>
        <w:rFonts w:ascii="Courier New" w:hAnsi="Courier New" w:hint="default"/>
      </w:rPr>
    </w:lvl>
    <w:lvl w:ilvl="2" w:tplc="BEB6D8DC">
      <w:start w:val="1"/>
      <w:numFmt w:val="bullet"/>
      <w:lvlText w:val=""/>
      <w:lvlJc w:val="left"/>
      <w:pPr>
        <w:ind w:left="2160" w:hanging="360"/>
      </w:pPr>
      <w:rPr>
        <w:rFonts w:ascii="Wingdings" w:hAnsi="Wingdings" w:hint="default"/>
      </w:rPr>
    </w:lvl>
    <w:lvl w:ilvl="3" w:tplc="0F00DFD0">
      <w:start w:val="1"/>
      <w:numFmt w:val="bullet"/>
      <w:lvlText w:val=""/>
      <w:lvlJc w:val="left"/>
      <w:pPr>
        <w:ind w:left="2880" w:hanging="360"/>
      </w:pPr>
      <w:rPr>
        <w:rFonts w:ascii="Symbol" w:hAnsi="Symbol" w:hint="default"/>
      </w:rPr>
    </w:lvl>
    <w:lvl w:ilvl="4" w:tplc="DC2E68EE">
      <w:start w:val="1"/>
      <w:numFmt w:val="bullet"/>
      <w:lvlText w:val="o"/>
      <w:lvlJc w:val="left"/>
      <w:pPr>
        <w:ind w:left="3600" w:hanging="360"/>
      </w:pPr>
      <w:rPr>
        <w:rFonts w:ascii="Courier New" w:hAnsi="Courier New" w:hint="default"/>
      </w:rPr>
    </w:lvl>
    <w:lvl w:ilvl="5" w:tplc="08D416B4">
      <w:start w:val="1"/>
      <w:numFmt w:val="bullet"/>
      <w:lvlText w:val=""/>
      <w:lvlJc w:val="left"/>
      <w:pPr>
        <w:ind w:left="4320" w:hanging="360"/>
      </w:pPr>
      <w:rPr>
        <w:rFonts w:ascii="Wingdings" w:hAnsi="Wingdings" w:hint="default"/>
      </w:rPr>
    </w:lvl>
    <w:lvl w:ilvl="6" w:tplc="3FC25810">
      <w:start w:val="1"/>
      <w:numFmt w:val="bullet"/>
      <w:lvlText w:val=""/>
      <w:lvlJc w:val="left"/>
      <w:pPr>
        <w:ind w:left="5040" w:hanging="360"/>
      </w:pPr>
      <w:rPr>
        <w:rFonts w:ascii="Symbol" w:hAnsi="Symbol" w:hint="default"/>
      </w:rPr>
    </w:lvl>
    <w:lvl w:ilvl="7" w:tplc="B92076A8">
      <w:start w:val="1"/>
      <w:numFmt w:val="bullet"/>
      <w:lvlText w:val="o"/>
      <w:lvlJc w:val="left"/>
      <w:pPr>
        <w:ind w:left="5760" w:hanging="360"/>
      </w:pPr>
      <w:rPr>
        <w:rFonts w:ascii="Courier New" w:hAnsi="Courier New" w:hint="default"/>
      </w:rPr>
    </w:lvl>
    <w:lvl w:ilvl="8" w:tplc="A1B658C6">
      <w:start w:val="1"/>
      <w:numFmt w:val="bullet"/>
      <w:lvlText w:val=""/>
      <w:lvlJc w:val="left"/>
      <w:pPr>
        <w:ind w:left="6480" w:hanging="360"/>
      </w:pPr>
      <w:rPr>
        <w:rFonts w:ascii="Wingdings" w:hAnsi="Wingdings" w:hint="default"/>
      </w:rPr>
    </w:lvl>
  </w:abstractNum>
  <w:abstractNum w:abstractNumId="36" w15:restartNumberingAfterBreak="0">
    <w:nsid w:val="70B99BF2"/>
    <w:multiLevelType w:val="hybridMultilevel"/>
    <w:tmpl w:val="6060A958"/>
    <w:lvl w:ilvl="0" w:tplc="0CF4489E">
      <w:start w:val="1"/>
      <w:numFmt w:val="bullet"/>
      <w:lvlText w:val=""/>
      <w:lvlJc w:val="left"/>
      <w:pPr>
        <w:ind w:left="720" w:hanging="360"/>
      </w:pPr>
      <w:rPr>
        <w:rFonts w:ascii="Symbol" w:hAnsi="Symbol" w:hint="default"/>
      </w:rPr>
    </w:lvl>
    <w:lvl w:ilvl="1" w:tplc="5D60A6B0">
      <w:start w:val="1"/>
      <w:numFmt w:val="bullet"/>
      <w:lvlText w:val="o"/>
      <w:lvlJc w:val="left"/>
      <w:pPr>
        <w:ind w:left="1440" w:hanging="360"/>
      </w:pPr>
      <w:rPr>
        <w:rFonts w:ascii="Courier New" w:hAnsi="Courier New" w:hint="default"/>
      </w:rPr>
    </w:lvl>
    <w:lvl w:ilvl="2" w:tplc="319EC2D2">
      <w:start w:val="1"/>
      <w:numFmt w:val="bullet"/>
      <w:lvlText w:val=""/>
      <w:lvlJc w:val="left"/>
      <w:pPr>
        <w:ind w:left="2160" w:hanging="360"/>
      </w:pPr>
      <w:rPr>
        <w:rFonts w:ascii="Wingdings" w:hAnsi="Wingdings" w:hint="default"/>
      </w:rPr>
    </w:lvl>
    <w:lvl w:ilvl="3" w:tplc="83D892DE">
      <w:start w:val="1"/>
      <w:numFmt w:val="bullet"/>
      <w:lvlText w:val=""/>
      <w:lvlJc w:val="left"/>
      <w:pPr>
        <w:ind w:left="2880" w:hanging="360"/>
      </w:pPr>
      <w:rPr>
        <w:rFonts w:ascii="Symbol" w:hAnsi="Symbol" w:hint="default"/>
      </w:rPr>
    </w:lvl>
    <w:lvl w:ilvl="4" w:tplc="B79A2D4A">
      <w:start w:val="1"/>
      <w:numFmt w:val="bullet"/>
      <w:lvlText w:val="o"/>
      <w:lvlJc w:val="left"/>
      <w:pPr>
        <w:ind w:left="3600" w:hanging="360"/>
      </w:pPr>
      <w:rPr>
        <w:rFonts w:ascii="Courier New" w:hAnsi="Courier New" w:hint="default"/>
      </w:rPr>
    </w:lvl>
    <w:lvl w:ilvl="5" w:tplc="C3D8F0B6">
      <w:start w:val="1"/>
      <w:numFmt w:val="bullet"/>
      <w:lvlText w:val=""/>
      <w:lvlJc w:val="left"/>
      <w:pPr>
        <w:ind w:left="4320" w:hanging="360"/>
      </w:pPr>
      <w:rPr>
        <w:rFonts w:ascii="Wingdings" w:hAnsi="Wingdings" w:hint="default"/>
      </w:rPr>
    </w:lvl>
    <w:lvl w:ilvl="6" w:tplc="0B3EAAD0">
      <w:start w:val="1"/>
      <w:numFmt w:val="bullet"/>
      <w:lvlText w:val=""/>
      <w:lvlJc w:val="left"/>
      <w:pPr>
        <w:ind w:left="5040" w:hanging="360"/>
      </w:pPr>
      <w:rPr>
        <w:rFonts w:ascii="Symbol" w:hAnsi="Symbol" w:hint="default"/>
      </w:rPr>
    </w:lvl>
    <w:lvl w:ilvl="7" w:tplc="95A670AE">
      <w:start w:val="1"/>
      <w:numFmt w:val="bullet"/>
      <w:lvlText w:val="o"/>
      <w:lvlJc w:val="left"/>
      <w:pPr>
        <w:ind w:left="5760" w:hanging="360"/>
      </w:pPr>
      <w:rPr>
        <w:rFonts w:ascii="Courier New" w:hAnsi="Courier New" w:hint="default"/>
      </w:rPr>
    </w:lvl>
    <w:lvl w:ilvl="8" w:tplc="2D4E8622">
      <w:start w:val="1"/>
      <w:numFmt w:val="bullet"/>
      <w:lvlText w:val=""/>
      <w:lvlJc w:val="left"/>
      <w:pPr>
        <w:ind w:left="6480" w:hanging="360"/>
      </w:pPr>
      <w:rPr>
        <w:rFonts w:ascii="Wingdings" w:hAnsi="Wingdings" w:hint="default"/>
      </w:rPr>
    </w:lvl>
  </w:abstractNum>
  <w:abstractNum w:abstractNumId="37" w15:restartNumberingAfterBreak="0">
    <w:nsid w:val="75BC0090"/>
    <w:multiLevelType w:val="hybridMultilevel"/>
    <w:tmpl w:val="64C8E6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6E6FF58"/>
    <w:multiLevelType w:val="hybridMultilevel"/>
    <w:tmpl w:val="8B140D9A"/>
    <w:lvl w:ilvl="0" w:tplc="22903E24">
      <w:start w:val="1"/>
      <w:numFmt w:val="bullet"/>
      <w:lvlText w:val="▫"/>
      <w:lvlJc w:val="left"/>
      <w:pPr>
        <w:ind w:left="720" w:hanging="360"/>
      </w:pPr>
      <w:rPr>
        <w:rFonts w:ascii="Courier New" w:hAnsi="Courier New" w:hint="default"/>
      </w:rPr>
    </w:lvl>
    <w:lvl w:ilvl="1" w:tplc="5A40D5C2">
      <w:start w:val="1"/>
      <w:numFmt w:val="bullet"/>
      <w:lvlText w:val="o"/>
      <w:lvlJc w:val="left"/>
      <w:pPr>
        <w:ind w:left="1440" w:hanging="360"/>
      </w:pPr>
      <w:rPr>
        <w:rFonts w:ascii="Courier New" w:hAnsi="Courier New" w:hint="default"/>
      </w:rPr>
    </w:lvl>
    <w:lvl w:ilvl="2" w:tplc="14D820CE">
      <w:start w:val="1"/>
      <w:numFmt w:val="bullet"/>
      <w:lvlText w:val=""/>
      <w:lvlJc w:val="left"/>
      <w:pPr>
        <w:ind w:left="2160" w:hanging="360"/>
      </w:pPr>
      <w:rPr>
        <w:rFonts w:ascii="Wingdings" w:hAnsi="Wingdings" w:hint="default"/>
      </w:rPr>
    </w:lvl>
    <w:lvl w:ilvl="3" w:tplc="FD9853B0">
      <w:start w:val="1"/>
      <w:numFmt w:val="bullet"/>
      <w:lvlText w:val=""/>
      <w:lvlJc w:val="left"/>
      <w:pPr>
        <w:ind w:left="2880" w:hanging="360"/>
      </w:pPr>
      <w:rPr>
        <w:rFonts w:ascii="Symbol" w:hAnsi="Symbol" w:hint="default"/>
      </w:rPr>
    </w:lvl>
    <w:lvl w:ilvl="4" w:tplc="0B60B614">
      <w:start w:val="1"/>
      <w:numFmt w:val="bullet"/>
      <w:lvlText w:val="o"/>
      <w:lvlJc w:val="left"/>
      <w:pPr>
        <w:ind w:left="3600" w:hanging="360"/>
      </w:pPr>
      <w:rPr>
        <w:rFonts w:ascii="Courier New" w:hAnsi="Courier New" w:hint="default"/>
      </w:rPr>
    </w:lvl>
    <w:lvl w:ilvl="5" w:tplc="D07494B6">
      <w:start w:val="1"/>
      <w:numFmt w:val="bullet"/>
      <w:lvlText w:val=""/>
      <w:lvlJc w:val="left"/>
      <w:pPr>
        <w:ind w:left="4320" w:hanging="360"/>
      </w:pPr>
      <w:rPr>
        <w:rFonts w:ascii="Wingdings" w:hAnsi="Wingdings" w:hint="default"/>
      </w:rPr>
    </w:lvl>
    <w:lvl w:ilvl="6" w:tplc="A10266BE">
      <w:start w:val="1"/>
      <w:numFmt w:val="bullet"/>
      <w:lvlText w:val=""/>
      <w:lvlJc w:val="left"/>
      <w:pPr>
        <w:ind w:left="5040" w:hanging="360"/>
      </w:pPr>
      <w:rPr>
        <w:rFonts w:ascii="Symbol" w:hAnsi="Symbol" w:hint="default"/>
      </w:rPr>
    </w:lvl>
    <w:lvl w:ilvl="7" w:tplc="F230B208">
      <w:start w:val="1"/>
      <w:numFmt w:val="bullet"/>
      <w:lvlText w:val="o"/>
      <w:lvlJc w:val="left"/>
      <w:pPr>
        <w:ind w:left="5760" w:hanging="360"/>
      </w:pPr>
      <w:rPr>
        <w:rFonts w:ascii="Courier New" w:hAnsi="Courier New" w:hint="default"/>
      </w:rPr>
    </w:lvl>
    <w:lvl w:ilvl="8" w:tplc="5E56A134">
      <w:start w:val="1"/>
      <w:numFmt w:val="bullet"/>
      <w:lvlText w:val=""/>
      <w:lvlJc w:val="left"/>
      <w:pPr>
        <w:ind w:left="6480" w:hanging="360"/>
      </w:pPr>
      <w:rPr>
        <w:rFonts w:ascii="Wingdings" w:hAnsi="Wingdings" w:hint="default"/>
      </w:rPr>
    </w:lvl>
  </w:abstractNum>
  <w:abstractNum w:abstractNumId="39" w15:restartNumberingAfterBreak="0">
    <w:nsid w:val="76FA3663"/>
    <w:multiLevelType w:val="hybridMultilevel"/>
    <w:tmpl w:val="C4546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6A3CDA"/>
    <w:multiLevelType w:val="hybridMultilevel"/>
    <w:tmpl w:val="7AEAE3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E8A53CE"/>
    <w:multiLevelType w:val="hybridMultilevel"/>
    <w:tmpl w:val="0AAE0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9572298">
    <w:abstractNumId w:val="7"/>
  </w:num>
  <w:num w:numId="2" w16cid:durableId="1068192280">
    <w:abstractNumId w:val="24"/>
  </w:num>
  <w:num w:numId="3" w16cid:durableId="523327207">
    <w:abstractNumId w:val="32"/>
  </w:num>
  <w:num w:numId="4" w16cid:durableId="1943760245">
    <w:abstractNumId w:val="17"/>
  </w:num>
  <w:num w:numId="5" w16cid:durableId="2097509394">
    <w:abstractNumId w:val="6"/>
  </w:num>
  <w:num w:numId="6" w16cid:durableId="1460613785">
    <w:abstractNumId w:val="23"/>
  </w:num>
  <w:num w:numId="7" w16cid:durableId="926695235">
    <w:abstractNumId w:val="20"/>
  </w:num>
  <w:num w:numId="8" w16cid:durableId="1388381571">
    <w:abstractNumId w:val="14"/>
  </w:num>
  <w:num w:numId="9" w16cid:durableId="881525535">
    <w:abstractNumId w:val="8"/>
  </w:num>
  <w:num w:numId="10" w16cid:durableId="969745203">
    <w:abstractNumId w:val="36"/>
  </w:num>
  <w:num w:numId="11" w16cid:durableId="485365315">
    <w:abstractNumId w:val="25"/>
  </w:num>
  <w:num w:numId="12" w16cid:durableId="1095784955">
    <w:abstractNumId w:val="35"/>
  </w:num>
  <w:num w:numId="13" w16cid:durableId="864639448">
    <w:abstractNumId w:val="2"/>
  </w:num>
  <w:num w:numId="14" w16cid:durableId="924268524">
    <w:abstractNumId w:val="38"/>
  </w:num>
  <w:num w:numId="15" w16cid:durableId="435715383">
    <w:abstractNumId w:val="30"/>
  </w:num>
  <w:num w:numId="16" w16cid:durableId="1269891550">
    <w:abstractNumId w:val="31"/>
  </w:num>
  <w:num w:numId="17" w16cid:durableId="2124499123">
    <w:abstractNumId w:val="16"/>
  </w:num>
  <w:num w:numId="18" w16cid:durableId="736708693">
    <w:abstractNumId w:val="41"/>
  </w:num>
  <w:num w:numId="19" w16cid:durableId="1660032832">
    <w:abstractNumId w:val="15"/>
  </w:num>
  <w:num w:numId="20" w16cid:durableId="281350586">
    <w:abstractNumId w:val="5"/>
  </w:num>
  <w:num w:numId="21" w16cid:durableId="1366708274">
    <w:abstractNumId w:val="40"/>
  </w:num>
  <w:num w:numId="22" w16cid:durableId="1386485663">
    <w:abstractNumId w:val="10"/>
  </w:num>
  <w:num w:numId="23" w16cid:durableId="1775901258">
    <w:abstractNumId w:val="12"/>
  </w:num>
  <w:num w:numId="24" w16cid:durableId="1646664900">
    <w:abstractNumId w:val="27"/>
  </w:num>
  <w:num w:numId="25" w16cid:durableId="1935749450">
    <w:abstractNumId w:val="3"/>
  </w:num>
  <w:num w:numId="26" w16cid:durableId="1858542745">
    <w:abstractNumId w:val="18"/>
  </w:num>
  <w:num w:numId="27" w16cid:durableId="261110191">
    <w:abstractNumId w:val="9"/>
  </w:num>
  <w:num w:numId="28" w16cid:durableId="728528583">
    <w:abstractNumId w:val="28"/>
  </w:num>
  <w:num w:numId="29" w16cid:durableId="1440635535">
    <w:abstractNumId w:val="37"/>
  </w:num>
  <w:num w:numId="30" w16cid:durableId="1390228031">
    <w:abstractNumId w:val="11"/>
  </w:num>
  <w:num w:numId="31" w16cid:durableId="1743141473">
    <w:abstractNumId w:val="19"/>
  </w:num>
  <w:num w:numId="32" w16cid:durableId="2126464932">
    <w:abstractNumId w:val="33"/>
  </w:num>
  <w:num w:numId="33" w16cid:durableId="1851795549">
    <w:abstractNumId w:val="34"/>
  </w:num>
  <w:num w:numId="34" w16cid:durableId="1861116">
    <w:abstractNumId w:val="1"/>
  </w:num>
  <w:num w:numId="35" w16cid:durableId="602570227">
    <w:abstractNumId w:val="22"/>
  </w:num>
  <w:num w:numId="36" w16cid:durableId="1398169365">
    <w:abstractNumId w:val="39"/>
  </w:num>
  <w:num w:numId="37" w16cid:durableId="2013874666">
    <w:abstractNumId w:val="29"/>
  </w:num>
  <w:num w:numId="38" w16cid:durableId="292829140">
    <w:abstractNumId w:val="0"/>
  </w:num>
  <w:num w:numId="39" w16cid:durableId="2024740356">
    <w:abstractNumId w:val="4"/>
  </w:num>
  <w:num w:numId="40" w16cid:durableId="1146967412">
    <w:abstractNumId w:val="26"/>
  </w:num>
  <w:num w:numId="41" w16cid:durableId="1182477351">
    <w:abstractNumId w:val="13"/>
  </w:num>
  <w:num w:numId="42" w16cid:durableId="1355422066">
    <w:abstractNumId w:val="2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E44"/>
    <w:rsid w:val="00012AAC"/>
    <w:rsid w:val="000140F0"/>
    <w:rsid w:val="00015569"/>
    <w:rsid w:val="00020EEC"/>
    <w:rsid w:val="00022CDA"/>
    <w:rsid w:val="00024E67"/>
    <w:rsid w:val="0002626B"/>
    <w:rsid w:val="0003775D"/>
    <w:rsid w:val="00040548"/>
    <w:rsid w:val="00044CEE"/>
    <w:rsid w:val="000458D7"/>
    <w:rsid w:val="00046BB7"/>
    <w:rsid w:val="00052999"/>
    <w:rsid w:val="00053509"/>
    <w:rsid w:val="0006035F"/>
    <w:rsid w:val="00061767"/>
    <w:rsid w:val="000732A0"/>
    <w:rsid w:val="00083DAB"/>
    <w:rsid w:val="00087CF5"/>
    <w:rsid w:val="000927B0"/>
    <w:rsid w:val="00094544"/>
    <w:rsid w:val="0009773C"/>
    <w:rsid w:val="000A48B0"/>
    <w:rsid w:val="000A541B"/>
    <w:rsid w:val="000A88B0"/>
    <w:rsid w:val="000B6C28"/>
    <w:rsid w:val="000C138D"/>
    <w:rsid w:val="000C387D"/>
    <w:rsid w:val="000C4581"/>
    <w:rsid w:val="000C4587"/>
    <w:rsid w:val="000C72DA"/>
    <w:rsid w:val="000D09EF"/>
    <w:rsid w:val="000D3955"/>
    <w:rsid w:val="000E54C9"/>
    <w:rsid w:val="000F338F"/>
    <w:rsid w:val="000F5717"/>
    <w:rsid w:val="00101F30"/>
    <w:rsid w:val="00103994"/>
    <w:rsid w:val="00113627"/>
    <w:rsid w:val="00116CB2"/>
    <w:rsid w:val="00131E63"/>
    <w:rsid w:val="00131F9A"/>
    <w:rsid w:val="00135001"/>
    <w:rsid w:val="00146401"/>
    <w:rsid w:val="00155296"/>
    <w:rsid w:val="00174853"/>
    <w:rsid w:val="00181AC4"/>
    <w:rsid w:val="00183929"/>
    <w:rsid w:val="001870FF"/>
    <w:rsid w:val="00187410"/>
    <w:rsid w:val="001A2F21"/>
    <w:rsid w:val="001A62AE"/>
    <w:rsid w:val="001B024F"/>
    <w:rsid w:val="001B1BF1"/>
    <w:rsid w:val="001C5D14"/>
    <w:rsid w:val="001C6B2C"/>
    <w:rsid w:val="001D3691"/>
    <w:rsid w:val="001E0393"/>
    <w:rsid w:val="001E0BB9"/>
    <w:rsid w:val="001E6531"/>
    <w:rsid w:val="001F013E"/>
    <w:rsid w:val="001F7050"/>
    <w:rsid w:val="001F7D5B"/>
    <w:rsid w:val="00200C2A"/>
    <w:rsid w:val="00201EFE"/>
    <w:rsid w:val="0020511C"/>
    <w:rsid w:val="00205588"/>
    <w:rsid w:val="0020606F"/>
    <w:rsid w:val="00212341"/>
    <w:rsid w:val="00223527"/>
    <w:rsid w:val="002243FD"/>
    <w:rsid w:val="00237F18"/>
    <w:rsid w:val="00241836"/>
    <w:rsid w:val="00241DBD"/>
    <w:rsid w:val="00242907"/>
    <w:rsid w:val="00244AE3"/>
    <w:rsid w:val="0024638C"/>
    <w:rsid w:val="00247943"/>
    <w:rsid w:val="00252F6F"/>
    <w:rsid w:val="00253D46"/>
    <w:rsid w:val="00264D2F"/>
    <w:rsid w:val="00265D52"/>
    <w:rsid w:val="0027062B"/>
    <w:rsid w:val="002767A0"/>
    <w:rsid w:val="00280967"/>
    <w:rsid w:val="00281326"/>
    <w:rsid w:val="0028607B"/>
    <w:rsid w:val="002861F0"/>
    <w:rsid w:val="00290487"/>
    <w:rsid w:val="002D017F"/>
    <w:rsid w:val="002D4837"/>
    <w:rsid w:val="002D713D"/>
    <w:rsid w:val="002D7519"/>
    <w:rsid w:val="002D76F0"/>
    <w:rsid w:val="002DF566"/>
    <w:rsid w:val="002E19B6"/>
    <w:rsid w:val="002E37E5"/>
    <w:rsid w:val="002E3908"/>
    <w:rsid w:val="002E5740"/>
    <w:rsid w:val="002F0571"/>
    <w:rsid w:val="002F5E75"/>
    <w:rsid w:val="00312B3F"/>
    <w:rsid w:val="00314DD9"/>
    <w:rsid w:val="003170D6"/>
    <w:rsid w:val="00335145"/>
    <w:rsid w:val="00335933"/>
    <w:rsid w:val="00343FA3"/>
    <w:rsid w:val="00344509"/>
    <w:rsid w:val="00372F8C"/>
    <w:rsid w:val="00381689"/>
    <w:rsid w:val="00382388"/>
    <w:rsid w:val="00383CDF"/>
    <w:rsid w:val="00387136"/>
    <w:rsid w:val="0039067A"/>
    <w:rsid w:val="0039074A"/>
    <w:rsid w:val="00392C27"/>
    <w:rsid w:val="003A0F31"/>
    <w:rsid w:val="003A13DB"/>
    <w:rsid w:val="003A2E22"/>
    <w:rsid w:val="003B26B4"/>
    <w:rsid w:val="003D1221"/>
    <w:rsid w:val="003E3EE9"/>
    <w:rsid w:val="003E4C42"/>
    <w:rsid w:val="003F096D"/>
    <w:rsid w:val="003F48E2"/>
    <w:rsid w:val="003F7A4C"/>
    <w:rsid w:val="00400E6C"/>
    <w:rsid w:val="00401590"/>
    <w:rsid w:val="0040257B"/>
    <w:rsid w:val="0041150A"/>
    <w:rsid w:val="00415159"/>
    <w:rsid w:val="00421800"/>
    <w:rsid w:val="00426EC7"/>
    <w:rsid w:val="00431484"/>
    <w:rsid w:val="00433FC1"/>
    <w:rsid w:val="004377DD"/>
    <w:rsid w:val="00440F9F"/>
    <w:rsid w:val="00442406"/>
    <w:rsid w:val="00442967"/>
    <w:rsid w:val="0044363B"/>
    <w:rsid w:val="0046424F"/>
    <w:rsid w:val="00467BE1"/>
    <w:rsid w:val="00485156"/>
    <w:rsid w:val="00485F18"/>
    <w:rsid w:val="00487DBF"/>
    <w:rsid w:val="00493357"/>
    <w:rsid w:val="004A0FFB"/>
    <w:rsid w:val="004A1077"/>
    <w:rsid w:val="004B53FD"/>
    <w:rsid w:val="004C1BD8"/>
    <w:rsid w:val="004C36BD"/>
    <w:rsid w:val="004C426A"/>
    <w:rsid w:val="004C659E"/>
    <w:rsid w:val="004D0BAE"/>
    <w:rsid w:val="004D29AB"/>
    <w:rsid w:val="004D4480"/>
    <w:rsid w:val="004D4C42"/>
    <w:rsid w:val="004D4CDE"/>
    <w:rsid w:val="004E0D9B"/>
    <w:rsid w:val="004E1DEB"/>
    <w:rsid w:val="004E2393"/>
    <w:rsid w:val="004E3F0E"/>
    <w:rsid w:val="00511470"/>
    <w:rsid w:val="0051708B"/>
    <w:rsid w:val="005179F3"/>
    <w:rsid w:val="00525506"/>
    <w:rsid w:val="00526EF5"/>
    <w:rsid w:val="0052A439"/>
    <w:rsid w:val="00536B56"/>
    <w:rsid w:val="00541386"/>
    <w:rsid w:val="0055339B"/>
    <w:rsid w:val="0055481A"/>
    <w:rsid w:val="00556A5A"/>
    <w:rsid w:val="0056015C"/>
    <w:rsid w:val="0056249D"/>
    <w:rsid w:val="005710B6"/>
    <w:rsid w:val="00581FE7"/>
    <w:rsid w:val="00583950"/>
    <w:rsid w:val="00585ADE"/>
    <w:rsid w:val="0059580D"/>
    <w:rsid w:val="005B6A22"/>
    <w:rsid w:val="005B6A64"/>
    <w:rsid w:val="005D21C3"/>
    <w:rsid w:val="005D48E3"/>
    <w:rsid w:val="005D7E59"/>
    <w:rsid w:val="005EC057"/>
    <w:rsid w:val="005F5704"/>
    <w:rsid w:val="005F6E13"/>
    <w:rsid w:val="005F76B7"/>
    <w:rsid w:val="00610C22"/>
    <w:rsid w:val="00612457"/>
    <w:rsid w:val="006140BA"/>
    <w:rsid w:val="0062161E"/>
    <w:rsid w:val="006317C3"/>
    <w:rsid w:val="00633EE4"/>
    <w:rsid w:val="00640115"/>
    <w:rsid w:val="0064329A"/>
    <w:rsid w:val="0064D532"/>
    <w:rsid w:val="00653C53"/>
    <w:rsid w:val="006626D5"/>
    <w:rsid w:val="00666639"/>
    <w:rsid w:val="00671CB4"/>
    <w:rsid w:val="006841D4"/>
    <w:rsid w:val="00687CA4"/>
    <w:rsid w:val="006A1E03"/>
    <w:rsid w:val="006A3D6A"/>
    <w:rsid w:val="006A716D"/>
    <w:rsid w:val="006B06CB"/>
    <w:rsid w:val="006B2903"/>
    <w:rsid w:val="006C7495"/>
    <w:rsid w:val="006D0C61"/>
    <w:rsid w:val="006D15E9"/>
    <w:rsid w:val="006E01DB"/>
    <w:rsid w:val="006F2515"/>
    <w:rsid w:val="006F297C"/>
    <w:rsid w:val="006F380C"/>
    <w:rsid w:val="00700D96"/>
    <w:rsid w:val="00703CD9"/>
    <w:rsid w:val="00704D94"/>
    <w:rsid w:val="0070B824"/>
    <w:rsid w:val="00711635"/>
    <w:rsid w:val="00712D72"/>
    <w:rsid w:val="00713B56"/>
    <w:rsid w:val="00716D95"/>
    <w:rsid w:val="007172DC"/>
    <w:rsid w:val="00721257"/>
    <w:rsid w:val="00724152"/>
    <w:rsid w:val="007321D8"/>
    <w:rsid w:val="00754F4B"/>
    <w:rsid w:val="00755308"/>
    <w:rsid w:val="00767F70"/>
    <w:rsid w:val="0077209F"/>
    <w:rsid w:val="00775AAE"/>
    <w:rsid w:val="0077718B"/>
    <w:rsid w:val="0078354D"/>
    <w:rsid w:val="007872ED"/>
    <w:rsid w:val="007A341C"/>
    <w:rsid w:val="007C0628"/>
    <w:rsid w:val="007C44B4"/>
    <w:rsid w:val="007D34DE"/>
    <w:rsid w:val="007D79B5"/>
    <w:rsid w:val="007D7DD2"/>
    <w:rsid w:val="007E1130"/>
    <w:rsid w:val="007E36F2"/>
    <w:rsid w:val="007E397E"/>
    <w:rsid w:val="007E49F9"/>
    <w:rsid w:val="007E7B13"/>
    <w:rsid w:val="007F7163"/>
    <w:rsid w:val="008044C9"/>
    <w:rsid w:val="00811CDA"/>
    <w:rsid w:val="00811CF3"/>
    <w:rsid w:val="00823343"/>
    <w:rsid w:val="00830ADB"/>
    <w:rsid w:val="00841E39"/>
    <w:rsid w:val="00842FA6"/>
    <w:rsid w:val="00847579"/>
    <w:rsid w:val="00851D15"/>
    <w:rsid w:val="00875E0F"/>
    <w:rsid w:val="00876434"/>
    <w:rsid w:val="00884835"/>
    <w:rsid w:val="00886AE3"/>
    <w:rsid w:val="008A5435"/>
    <w:rsid w:val="008B1535"/>
    <w:rsid w:val="008B704E"/>
    <w:rsid w:val="008BCDC9"/>
    <w:rsid w:val="008C10C4"/>
    <w:rsid w:val="008C18A4"/>
    <w:rsid w:val="008C6492"/>
    <w:rsid w:val="008D2DCC"/>
    <w:rsid w:val="008D3C47"/>
    <w:rsid w:val="008D469F"/>
    <w:rsid w:val="008E320C"/>
    <w:rsid w:val="008E5B20"/>
    <w:rsid w:val="008E5BCD"/>
    <w:rsid w:val="008E7E14"/>
    <w:rsid w:val="008F1BF6"/>
    <w:rsid w:val="008F20DE"/>
    <w:rsid w:val="008F2ACE"/>
    <w:rsid w:val="008F2F78"/>
    <w:rsid w:val="008F5B4D"/>
    <w:rsid w:val="00914C63"/>
    <w:rsid w:val="009169E8"/>
    <w:rsid w:val="00916ABF"/>
    <w:rsid w:val="00921F09"/>
    <w:rsid w:val="00925E3F"/>
    <w:rsid w:val="0092739D"/>
    <w:rsid w:val="00930B29"/>
    <w:rsid w:val="009351A5"/>
    <w:rsid w:val="00945484"/>
    <w:rsid w:val="00947107"/>
    <w:rsid w:val="00950935"/>
    <w:rsid w:val="00953D80"/>
    <w:rsid w:val="00957D47"/>
    <w:rsid w:val="00957FAD"/>
    <w:rsid w:val="0096355E"/>
    <w:rsid w:val="0097248C"/>
    <w:rsid w:val="00973F8B"/>
    <w:rsid w:val="009769A6"/>
    <w:rsid w:val="00980F61"/>
    <w:rsid w:val="00982E72"/>
    <w:rsid w:val="00984AEF"/>
    <w:rsid w:val="00990116"/>
    <w:rsid w:val="00991458"/>
    <w:rsid w:val="00991B80"/>
    <w:rsid w:val="00994E08"/>
    <w:rsid w:val="0099728B"/>
    <w:rsid w:val="009A7FA4"/>
    <w:rsid w:val="009B515B"/>
    <w:rsid w:val="009B6E06"/>
    <w:rsid w:val="009D38C4"/>
    <w:rsid w:val="009E41FA"/>
    <w:rsid w:val="009E4B5B"/>
    <w:rsid w:val="009F0B49"/>
    <w:rsid w:val="00A0178C"/>
    <w:rsid w:val="00A019A9"/>
    <w:rsid w:val="00A02399"/>
    <w:rsid w:val="00A21302"/>
    <w:rsid w:val="00A23FDB"/>
    <w:rsid w:val="00A308C7"/>
    <w:rsid w:val="00A32FD1"/>
    <w:rsid w:val="00A342D7"/>
    <w:rsid w:val="00A363FB"/>
    <w:rsid w:val="00A40712"/>
    <w:rsid w:val="00A407DC"/>
    <w:rsid w:val="00A51E44"/>
    <w:rsid w:val="00A54220"/>
    <w:rsid w:val="00A5784E"/>
    <w:rsid w:val="00A5F99C"/>
    <w:rsid w:val="00A66FA8"/>
    <w:rsid w:val="00A67FCC"/>
    <w:rsid w:val="00A70C9A"/>
    <w:rsid w:val="00A7733C"/>
    <w:rsid w:val="00A8188B"/>
    <w:rsid w:val="00A86865"/>
    <w:rsid w:val="00A93496"/>
    <w:rsid w:val="00A943DA"/>
    <w:rsid w:val="00A94FF5"/>
    <w:rsid w:val="00A9614F"/>
    <w:rsid w:val="00AA145B"/>
    <w:rsid w:val="00AA2389"/>
    <w:rsid w:val="00AA4206"/>
    <w:rsid w:val="00AB05EE"/>
    <w:rsid w:val="00AC66E8"/>
    <w:rsid w:val="00AD41E0"/>
    <w:rsid w:val="00AE7C56"/>
    <w:rsid w:val="00AF1648"/>
    <w:rsid w:val="00AF35F1"/>
    <w:rsid w:val="00AF67FF"/>
    <w:rsid w:val="00B1298D"/>
    <w:rsid w:val="00B170B9"/>
    <w:rsid w:val="00B1F6A9"/>
    <w:rsid w:val="00B260D2"/>
    <w:rsid w:val="00B26837"/>
    <w:rsid w:val="00B272D2"/>
    <w:rsid w:val="00B32B9B"/>
    <w:rsid w:val="00B4035C"/>
    <w:rsid w:val="00B50B6E"/>
    <w:rsid w:val="00B53ECE"/>
    <w:rsid w:val="00B81A8D"/>
    <w:rsid w:val="00B85B74"/>
    <w:rsid w:val="00B871D7"/>
    <w:rsid w:val="00B878EE"/>
    <w:rsid w:val="00B92BB5"/>
    <w:rsid w:val="00B952E7"/>
    <w:rsid w:val="00BA280F"/>
    <w:rsid w:val="00BA3A6C"/>
    <w:rsid w:val="00BA5857"/>
    <w:rsid w:val="00BB40E7"/>
    <w:rsid w:val="00BC488A"/>
    <w:rsid w:val="00BC725B"/>
    <w:rsid w:val="00BD152B"/>
    <w:rsid w:val="00BD2A6D"/>
    <w:rsid w:val="00BD35A4"/>
    <w:rsid w:val="00BD5BC0"/>
    <w:rsid w:val="00BE012A"/>
    <w:rsid w:val="00BF0BE3"/>
    <w:rsid w:val="00BF5CE1"/>
    <w:rsid w:val="00BF69AE"/>
    <w:rsid w:val="00C00702"/>
    <w:rsid w:val="00C06173"/>
    <w:rsid w:val="00C11017"/>
    <w:rsid w:val="00C13CD9"/>
    <w:rsid w:val="00C3137B"/>
    <w:rsid w:val="00C335D8"/>
    <w:rsid w:val="00C51F9F"/>
    <w:rsid w:val="00C52E1A"/>
    <w:rsid w:val="00C55A28"/>
    <w:rsid w:val="00C62617"/>
    <w:rsid w:val="00C63A6A"/>
    <w:rsid w:val="00C64E7F"/>
    <w:rsid w:val="00C71675"/>
    <w:rsid w:val="00C77094"/>
    <w:rsid w:val="00C8081B"/>
    <w:rsid w:val="00C80E0D"/>
    <w:rsid w:val="00C854C6"/>
    <w:rsid w:val="00C90B1A"/>
    <w:rsid w:val="00C90F0A"/>
    <w:rsid w:val="00C90FD5"/>
    <w:rsid w:val="00C917D7"/>
    <w:rsid w:val="00CB7053"/>
    <w:rsid w:val="00CB7DC9"/>
    <w:rsid w:val="00CC22D8"/>
    <w:rsid w:val="00CC2AE6"/>
    <w:rsid w:val="00CC6BA0"/>
    <w:rsid w:val="00CE155F"/>
    <w:rsid w:val="00CE6524"/>
    <w:rsid w:val="00CF705E"/>
    <w:rsid w:val="00CF7DF1"/>
    <w:rsid w:val="00D016FF"/>
    <w:rsid w:val="00D103B5"/>
    <w:rsid w:val="00D10470"/>
    <w:rsid w:val="00D14F5B"/>
    <w:rsid w:val="00D200B1"/>
    <w:rsid w:val="00D21D34"/>
    <w:rsid w:val="00D30D94"/>
    <w:rsid w:val="00D30EAB"/>
    <w:rsid w:val="00D314C4"/>
    <w:rsid w:val="00D3352E"/>
    <w:rsid w:val="00D33FC1"/>
    <w:rsid w:val="00D42C95"/>
    <w:rsid w:val="00D4786D"/>
    <w:rsid w:val="00D47FA5"/>
    <w:rsid w:val="00D51334"/>
    <w:rsid w:val="00D817CC"/>
    <w:rsid w:val="00D87F93"/>
    <w:rsid w:val="00D97A81"/>
    <w:rsid w:val="00D9A87D"/>
    <w:rsid w:val="00DA5B99"/>
    <w:rsid w:val="00DB0921"/>
    <w:rsid w:val="00DC296C"/>
    <w:rsid w:val="00DC3364"/>
    <w:rsid w:val="00DC4F44"/>
    <w:rsid w:val="00DC52FF"/>
    <w:rsid w:val="00DC5377"/>
    <w:rsid w:val="00DC6DA8"/>
    <w:rsid w:val="00DD355C"/>
    <w:rsid w:val="00DE2249"/>
    <w:rsid w:val="00DE3E73"/>
    <w:rsid w:val="00E0023B"/>
    <w:rsid w:val="00E01A64"/>
    <w:rsid w:val="00E06E21"/>
    <w:rsid w:val="00E07BF4"/>
    <w:rsid w:val="00E11EDC"/>
    <w:rsid w:val="00E1314A"/>
    <w:rsid w:val="00E2285A"/>
    <w:rsid w:val="00E22E21"/>
    <w:rsid w:val="00E30446"/>
    <w:rsid w:val="00E378C6"/>
    <w:rsid w:val="00E37E9F"/>
    <w:rsid w:val="00E41E01"/>
    <w:rsid w:val="00E455D0"/>
    <w:rsid w:val="00E4567A"/>
    <w:rsid w:val="00E509F8"/>
    <w:rsid w:val="00E50BD7"/>
    <w:rsid w:val="00E55267"/>
    <w:rsid w:val="00E5797A"/>
    <w:rsid w:val="00E607AB"/>
    <w:rsid w:val="00E60AC4"/>
    <w:rsid w:val="00E61070"/>
    <w:rsid w:val="00E63C56"/>
    <w:rsid w:val="00E65E43"/>
    <w:rsid w:val="00E6DAF9"/>
    <w:rsid w:val="00E72D81"/>
    <w:rsid w:val="00E7593B"/>
    <w:rsid w:val="00E97657"/>
    <w:rsid w:val="00E97CBA"/>
    <w:rsid w:val="00EA7DE4"/>
    <w:rsid w:val="00EC6C7D"/>
    <w:rsid w:val="00EE15C0"/>
    <w:rsid w:val="00EE5131"/>
    <w:rsid w:val="00EF75DF"/>
    <w:rsid w:val="00F01232"/>
    <w:rsid w:val="00F07028"/>
    <w:rsid w:val="00F1276A"/>
    <w:rsid w:val="00F16EFF"/>
    <w:rsid w:val="00F22F28"/>
    <w:rsid w:val="00F26A78"/>
    <w:rsid w:val="00F26FCA"/>
    <w:rsid w:val="00F47022"/>
    <w:rsid w:val="00F60923"/>
    <w:rsid w:val="00F61347"/>
    <w:rsid w:val="00F618D5"/>
    <w:rsid w:val="00F64FA4"/>
    <w:rsid w:val="00F71887"/>
    <w:rsid w:val="00F73526"/>
    <w:rsid w:val="00F748E1"/>
    <w:rsid w:val="00F8159B"/>
    <w:rsid w:val="00F91D8D"/>
    <w:rsid w:val="00F9579F"/>
    <w:rsid w:val="00F97376"/>
    <w:rsid w:val="00FB21BF"/>
    <w:rsid w:val="00FB4D4D"/>
    <w:rsid w:val="00FB6F30"/>
    <w:rsid w:val="00FB7628"/>
    <w:rsid w:val="00FB7C00"/>
    <w:rsid w:val="00FF4F13"/>
    <w:rsid w:val="00FF7820"/>
    <w:rsid w:val="012DEB32"/>
    <w:rsid w:val="014789E1"/>
    <w:rsid w:val="015F39A9"/>
    <w:rsid w:val="0176E0FA"/>
    <w:rsid w:val="017941BE"/>
    <w:rsid w:val="01820806"/>
    <w:rsid w:val="01ADF499"/>
    <w:rsid w:val="01D50013"/>
    <w:rsid w:val="01DE22AF"/>
    <w:rsid w:val="0212F54F"/>
    <w:rsid w:val="02193C01"/>
    <w:rsid w:val="02292C44"/>
    <w:rsid w:val="024448FE"/>
    <w:rsid w:val="025CD5E4"/>
    <w:rsid w:val="0261354A"/>
    <w:rsid w:val="02758FEB"/>
    <w:rsid w:val="029066FB"/>
    <w:rsid w:val="029235E0"/>
    <w:rsid w:val="02A506D2"/>
    <w:rsid w:val="02B2BF53"/>
    <w:rsid w:val="02C1E401"/>
    <w:rsid w:val="02C5270F"/>
    <w:rsid w:val="02F11CDD"/>
    <w:rsid w:val="0308A64C"/>
    <w:rsid w:val="030CBAAC"/>
    <w:rsid w:val="032A5976"/>
    <w:rsid w:val="033AB04C"/>
    <w:rsid w:val="034FD1B4"/>
    <w:rsid w:val="0361E2E5"/>
    <w:rsid w:val="036F0860"/>
    <w:rsid w:val="0377289B"/>
    <w:rsid w:val="0378F494"/>
    <w:rsid w:val="03874669"/>
    <w:rsid w:val="03BA243D"/>
    <w:rsid w:val="0415B9B8"/>
    <w:rsid w:val="041C6890"/>
    <w:rsid w:val="042BB27D"/>
    <w:rsid w:val="042E3410"/>
    <w:rsid w:val="04446FC0"/>
    <w:rsid w:val="0454368B"/>
    <w:rsid w:val="046D560C"/>
    <w:rsid w:val="047AC97F"/>
    <w:rsid w:val="047EA9A8"/>
    <w:rsid w:val="049C82D9"/>
    <w:rsid w:val="049E443D"/>
    <w:rsid w:val="04A3A325"/>
    <w:rsid w:val="04A83F6A"/>
    <w:rsid w:val="04BFDF11"/>
    <w:rsid w:val="04F38A9D"/>
    <w:rsid w:val="05427BE9"/>
    <w:rsid w:val="05433F06"/>
    <w:rsid w:val="05449C5C"/>
    <w:rsid w:val="05491ACB"/>
    <w:rsid w:val="054E8D05"/>
    <w:rsid w:val="058D2B66"/>
    <w:rsid w:val="058D5405"/>
    <w:rsid w:val="059E14B1"/>
    <w:rsid w:val="05A520FF"/>
    <w:rsid w:val="05B82B77"/>
    <w:rsid w:val="05CA3327"/>
    <w:rsid w:val="05D5A7F4"/>
    <w:rsid w:val="05FF686F"/>
    <w:rsid w:val="060C9C8D"/>
    <w:rsid w:val="06143964"/>
    <w:rsid w:val="062CC933"/>
    <w:rsid w:val="063A976C"/>
    <w:rsid w:val="064402CB"/>
    <w:rsid w:val="066E1EE0"/>
    <w:rsid w:val="06741810"/>
    <w:rsid w:val="0682A4A9"/>
    <w:rsid w:val="06856683"/>
    <w:rsid w:val="06871E8C"/>
    <w:rsid w:val="068AA267"/>
    <w:rsid w:val="068E3468"/>
    <w:rsid w:val="0694B0E3"/>
    <w:rsid w:val="06B67C5A"/>
    <w:rsid w:val="06D15697"/>
    <w:rsid w:val="06E2D761"/>
    <w:rsid w:val="06ECE98D"/>
    <w:rsid w:val="06F42271"/>
    <w:rsid w:val="070FE57A"/>
    <w:rsid w:val="072CEB66"/>
    <w:rsid w:val="07324DE0"/>
    <w:rsid w:val="073849C2"/>
    <w:rsid w:val="074503D2"/>
    <w:rsid w:val="074B3B44"/>
    <w:rsid w:val="075FA74B"/>
    <w:rsid w:val="076A0749"/>
    <w:rsid w:val="0770B1F8"/>
    <w:rsid w:val="0790B0B2"/>
    <w:rsid w:val="07A98355"/>
    <w:rsid w:val="07AF3163"/>
    <w:rsid w:val="07B3B4B7"/>
    <w:rsid w:val="0806CBC2"/>
    <w:rsid w:val="080BF15D"/>
    <w:rsid w:val="082180D9"/>
    <w:rsid w:val="08286436"/>
    <w:rsid w:val="08417454"/>
    <w:rsid w:val="086EED3F"/>
    <w:rsid w:val="087B008C"/>
    <w:rsid w:val="089DFD06"/>
    <w:rsid w:val="08AA2CDD"/>
    <w:rsid w:val="08CE6B3C"/>
    <w:rsid w:val="08D28A7C"/>
    <w:rsid w:val="08D584CD"/>
    <w:rsid w:val="09129BCA"/>
    <w:rsid w:val="092CC3D0"/>
    <w:rsid w:val="0936698E"/>
    <w:rsid w:val="0958130E"/>
    <w:rsid w:val="095A3617"/>
    <w:rsid w:val="095AE261"/>
    <w:rsid w:val="09769AE1"/>
    <w:rsid w:val="099176A6"/>
    <w:rsid w:val="09ADC1CE"/>
    <w:rsid w:val="09E8CFDE"/>
    <w:rsid w:val="0A03B086"/>
    <w:rsid w:val="0A07400D"/>
    <w:rsid w:val="0A446A7C"/>
    <w:rsid w:val="0A4DC34F"/>
    <w:rsid w:val="0A5FC6D4"/>
    <w:rsid w:val="0A83FD68"/>
    <w:rsid w:val="0A8847FB"/>
    <w:rsid w:val="0A97B312"/>
    <w:rsid w:val="0AA770B8"/>
    <w:rsid w:val="0AB73125"/>
    <w:rsid w:val="0AC8CFB9"/>
    <w:rsid w:val="0ADE5501"/>
    <w:rsid w:val="0B11B3D7"/>
    <w:rsid w:val="0B244608"/>
    <w:rsid w:val="0B27E073"/>
    <w:rsid w:val="0B40D86B"/>
    <w:rsid w:val="0B47233A"/>
    <w:rsid w:val="0B59087C"/>
    <w:rsid w:val="0B804D72"/>
    <w:rsid w:val="0B99D72C"/>
    <w:rsid w:val="0BA8D8FA"/>
    <w:rsid w:val="0BBBFCF9"/>
    <w:rsid w:val="0BD300BE"/>
    <w:rsid w:val="0C1FC8FF"/>
    <w:rsid w:val="0C42751E"/>
    <w:rsid w:val="0C4BA4EC"/>
    <w:rsid w:val="0C7D377C"/>
    <w:rsid w:val="0C8FF05B"/>
    <w:rsid w:val="0C907A6B"/>
    <w:rsid w:val="0C90CA27"/>
    <w:rsid w:val="0CABA960"/>
    <w:rsid w:val="0CB88BE8"/>
    <w:rsid w:val="0CD0E79D"/>
    <w:rsid w:val="0CD0FF22"/>
    <w:rsid w:val="0CD82DE3"/>
    <w:rsid w:val="0CF74A31"/>
    <w:rsid w:val="0CFFEA19"/>
    <w:rsid w:val="0D004B49"/>
    <w:rsid w:val="0D2FDA32"/>
    <w:rsid w:val="0D32BD4B"/>
    <w:rsid w:val="0D49AB70"/>
    <w:rsid w:val="0D548404"/>
    <w:rsid w:val="0D61D201"/>
    <w:rsid w:val="0D7052F1"/>
    <w:rsid w:val="0D8B3209"/>
    <w:rsid w:val="0DB9FF22"/>
    <w:rsid w:val="0DC0ABC6"/>
    <w:rsid w:val="0DC86003"/>
    <w:rsid w:val="0DCA38ED"/>
    <w:rsid w:val="0DD9A8B6"/>
    <w:rsid w:val="0DDF15F8"/>
    <w:rsid w:val="0DF011AB"/>
    <w:rsid w:val="0DF5BBB4"/>
    <w:rsid w:val="0E210859"/>
    <w:rsid w:val="0E64CF50"/>
    <w:rsid w:val="0E684275"/>
    <w:rsid w:val="0E770E29"/>
    <w:rsid w:val="0E98FFA1"/>
    <w:rsid w:val="0EA698FF"/>
    <w:rsid w:val="0EB5C30A"/>
    <w:rsid w:val="0EB692AE"/>
    <w:rsid w:val="0EBF65FA"/>
    <w:rsid w:val="0EC51F89"/>
    <w:rsid w:val="0ECD794E"/>
    <w:rsid w:val="0EDF321E"/>
    <w:rsid w:val="0EE27697"/>
    <w:rsid w:val="0F02871C"/>
    <w:rsid w:val="0F0D6E76"/>
    <w:rsid w:val="0F0EC64A"/>
    <w:rsid w:val="0F120349"/>
    <w:rsid w:val="0F1243DC"/>
    <w:rsid w:val="0F182D11"/>
    <w:rsid w:val="0F437A41"/>
    <w:rsid w:val="0F5281CC"/>
    <w:rsid w:val="0F62963B"/>
    <w:rsid w:val="0F876321"/>
    <w:rsid w:val="0F886C3D"/>
    <w:rsid w:val="0F93D832"/>
    <w:rsid w:val="0F9AF636"/>
    <w:rsid w:val="0FAF247B"/>
    <w:rsid w:val="0FC23499"/>
    <w:rsid w:val="0FDA9B55"/>
    <w:rsid w:val="0FEDBDDB"/>
    <w:rsid w:val="0FF31269"/>
    <w:rsid w:val="0FF93214"/>
    <w:rsid w:val="0FF96E5C"/>
    <w:rsid w:val="0FFC5AAB"/>
    <w:rsid w:val="10051C07"/>
    <w:rsid w:val="1007972F"/>
    <w:rsid w:val="101D8F77"/>
    <w:rsid w:val="106F8BB2"/>
    <w:rsid w:val="1073B5E9"/>
    <w:rsid w:val="107B4BBD"/>
    <w:rsid w:val="107BEA70"/>
    <w:rsid w:val="1082E7D9"/>
    <w:rsid w:val="1084E973"/>
    <w:rsid w:val="1088BD40"/>
    <w:rsid w:val="10965033"/>
    <w:rsid w:val="10A39FEE"/>
    <w:rsid w:val="10A6D807"/>
    <w:rsid w:val="10CF824D"/>
    <w:rsid w:val="10E3F3F0"/>
    <w:rsid w:val="10FE30A9"/>
    <w:rsid w:val="1107AD3F"/>
    <w:rsid w:val="114435EC"/>
    <w:rsid w:val="11547A49"/>
    <w:rsid w:val="115F143B"/>
    <w:rsid w:val="11706430"/>
    <w:rsid w:val="117DB79E"/>
    <w:rsid w:val="11806BFB"/>
    <w:rsid w:val="118101EB"/>
    <w:rsid w:val="11928B84"/>
    <w:rsid w:val="11992A61"/>
    <w:rsid w:val="119CFDE4"/>
    <w:rsid w:val="11C11091"/>
    <w:rsid w:val="11DA25D6"/>
    <w:rsid w:val="121A3EB9"/>
    <w:rsid w:val="12451029"/>
    <w:rsid w:val="124E0904"/>
    <w:rsid w:val="12743BC2"/>
    <w:rsid w:val="127488BB"/>
    <w:rsid w:val="12841812"/>
    <w:rsid w:val="12858D5F"/>
    <w:rsid w:val="129C0FA9"/>
    <w:rsid w:val="129D7CE2"/>
    <w:rsid w:val="129F8D3A"/>
    <w:rsid w:val="12DA2DA6"/>
    <w:rsid w:val="12E366E0"/>
    <w:rsid w:val="13063B0D"/>
    <w:rsid w:val="13098D51"/>
    <w:rsid w:val="132ABBFA"/>
    <w:rsid w:val="13398579"/>
    <w:rsid w:val="13533226"/>
    <w:rsid w:val="13559430"/>
    <w:rsid w:val="1382274A"/>
    <w:rsid w:val="13AB5877"/>
    <w:rsid w:val="13BC5E73"/>
    <w:rsid w:val="13CDCCE2"/>
    <w:rsid w:val="13D3A90D"/>
    <w:rsid w:val="13D419BA"/>
    <w:rsid w:val="13DFD20F"/>
    <w:rsid w:val="13E1B0E0"/>
    <w:rsid w:val="13F14111"/>
    <w:rsid w:val="13F2C1D2"/>
    <w:rsid w:val="13F3D388"/>
    <w:rsid w:val="13F704D5"/>
    <w:rsid w:val="14121A07"/>
    <w:rsid w:val="142CF806"/>
    <w:rsid w:val="145B3447"/>
    <w:rsid w:val="145F87DD"/>
    <w:rsid w:val="1464EA0E"/>
    <w:rsid w:val="146F9464"/>
    <w:rsid w:val="1478CC2B"/>
    <w:rsid w:val="147D2F4D"/>
    <w:rsid w:val="148E44DE"/>
    <w:rsid w:val="14922EF4"/>
    <w:rsid w:val="149DF46F"/>
    <w:rsid w:val="14A37CE2"/>
    <w:rsid w:val="14B73F4C"/>
    <w:rsid w:val="14C53897"/>
    <w:rsid w:val="14CA1268"/>
    <w:rsid w:val="14DF2565"/>
    <w:rsid w:val="14E7B8DA"/>
    <w:rsid w:val="1501AE66"/>
    <w:rsid w:val="1503CC60"/>
    <w:rsid w:val="150CEBD7"/>
    <w:rsid w:val="15149EFC"/>
    <w:rsid w:val="15225CFB"/>
    <w:rsid w:val="15342017"/>
    <w:rsid w:val="1537D655"/>
    <w:rsid w:val="15405D26"/>
    <w:rsid w:val="15597AEB"/>
    <w:rsid w:val="15681B7C"/>
    <w:rsid w:val="156F0C69"/>
    <w:rsid w:val="157A18DC"/>
    <w:rsid w:val="15A63FF8"/>
    <w:rsid w:val="15AE3022"/>
    <w:rsid w:val="15B8E1C9"/>
    <w:rsid w:val="15C7D617"/>
    <w:rsid w:val="15D49794"/>
    <w:rsid w:val="15DFF8CA"/>
    <w:rsid w:val="15F25811"/>
    <w:rsid w:val="15F83073"/>
    <w:rsid w:val="162AE7AA"/>
    <w:rsid w:val="165C67D4"/>
    <w:rsid w:val="166BBD59"/>
    <w:rsid w:val="16B83C45"/>
    <w:rsid w:val="16CD2198"/>
    <w:rsid w:val="16F0EFAA"/>
    <w:rsid w:val="16F29B74"/>
    <w:rsid w:val="16F6658E"/>
    <w:rsid w:val="1716A077"/>
    <w:rsid w:val="1724B154"/>
    <w:rsid w:val="1739F0BC"/>
    <w:rsid w:val="17428250"/>
    <w:rsid w:val="175A9406"/>
    <w:rsid w:val="1768E8C5"/>
    <w:rsid w:val="178DBABA"/>
    <w:rsid w:val="17981227"/>
    <w:rsid w:val="17F1B809"/>
    <w:rsid w:val="17F1F586"/>
    <w:rsid w:val="18030238"/>
    <w:rsid w:val="180532E4"/>
    <w:rsid w:val="18055477"/>
    <w:rsid w:val="1829BE55"/>
    <w:rsid w:val="183363C3"/>
    <w:rsid w:val="18550465"/>
    <w:rsid w:val="1861BFA7"/>
    <w:rsid w:val="1864D665"/>
    <w:rsid w:val="1868B06A"/>
    <w:rsid w:val="186F6508"/>
    <w:rsid w:val="18722390"/>
    <w:rsid w:val="1875C121"/>
    <w:rsid w:val="188BC14A"/>
    <w:rsid w:val="188BC95B"/>
    <w:rsid w:val="1895F1A0"/>
    <w:rsid w:val="18AB8B7C"/>
    <w:rsid w:val="18BAFC10"/>
    <w:rsid w:val="18C49EFD"/>
    <w:rsid w:val="18DF63BF"/>
    <w:rsid w:val="18E1CBBC"/>
    <w:rsid w:val="18F02D36"/>
    <w:rsid w:val="18F5B1AE"/>
    <w:rsid w:val="1948C084"/>
    <w:rsid w:val="1959CFDD"/>
    <w:rsid w:val="19721AFA"/>
    <w:rsid w:val="197E7CBC"/>
    <w:rsid w:val="198D4AAE"/>
    <w:rsid w:val="1999A7D7"/>
    <w:rsid w:val="199D5547"/>
    <w:rsid w:val="19E18A65"/>
    <w:rsid w:val="19EA7663"/>
    <w:rsid w:val="19EAA5B1"/>
    <w:rsid w:val="1A0DAFB6"/>
    <w:rsid w:val="1A0EE1EE"/>
    <w:rsid w:val="1A106B33"/>
    <w:rsid w:val="1A334EEF"/>
    <w:rsid w:val="1A49F26F"/>
    <w:rsid w:val="1A4BE5B2"/>
    <w:rsid w:val="1A56CC86"/>
    <w:rsid w:val="1A6CD38F"/>
    <w:rsid w:val="1A6E4E42"/>
    <w:rsid w:val="1A768200"/>
    <w:rsid w:val="1A8154DD"/>
    <w:rsid w:val="1AA4096B"/>
    <w:rsid w:val="1ABCD2D7"/>
    <w:rsid w:val="1B2FAE2E"/>
    <w:rsid w:val="1B36BD8B"/>
    <w:rsid w:val="1B44669D"/>
    <w:rsid w:val="1B55D7C3"/>
    <w:rsid w:val="1B93F2CE"/>
    <w:rsid w:val="1B949FDF"/>
    <w:rsid w:val="1BD5CF4E"/>
    <w:rsid w:val="1BE13035"/>
    <w:rsid w:val="1BEAFCC1"/>
    <w:rsid w:val="1BFE56F4"/>
    <w:rsid w:val="1C20DAEA"/>
    <w:rsid w:val="1C25C8C4"/>
    <w:rsid w:val="1C44D9EE"/>
    <w:rsid w:val="1C451397"/>
    <w:rsid w:val="1C92F050"/>
    <w:rsid w:val="1C9843A8"/>
    <w:rsid w:val="1CBCFC1D"/>
    <w:rsid w:val="1CBF095F"/>
    <w:rsid w:val="1CCD55D2"/>
    <w:rsid w:val="1CF1C650"/>
    <w:rsid w:val="1CF1C9AE"/>
    <w:rsid w:val="1D0495DA"/>
    <w:rsid w:val="1D0DD53D"/>
    <w:rsid w:val="1D111739"/>
    <w:rsid w:val="1D189833"/>
    <w:rsid w:val="1D6D73C5"/>
    <w:rsid w:val="1D717723"/>
    <w:rsid w:val="1D865333"/>
    <w:rsid w:val="1DB15245"/>
    <w:rsid w:val="1DB2EF4F"/>
    <w:rsid w:val="1DC2F56F"/>
    <w:rsid w:val="1DF340AE"/>
    <w:rsid w:val="1DF65E42"/>
    <w:rsid w:val="1DF71EA3"/>
    <w:rsid w:val="1E10D86C"/>
    <w:rsid w:val="1E13423B"/>
    <w:rsid w:val="1E1418EF"/>
    <w:rsid w:val="1E3FF93B"/>
    <w:rsid w:val="1E4DDBCB"/>
    <w:rsid w:val="1E519DB1"/>
    <w:rsid w:val="1E56B821"/>
    <w:rsid w:val="1E5A8D31"/>
    <w:rsid w:val="1ECB1040"/>
    <w:rsid w:val="1ED408B2"/>
    <w:rsid w:val="1EEE97F6"/>
    <w:rsid w:val="1EF225F9"/>
    <w:rsid w:val="1EF8D592"/>
    <w:rsid w:val="1F00D6D9"/>
    <w:rsid w:val="1F3E7056"/>
    <w:rsid w:val="1F4A5096"/>
    <w:rsid w:val="1F71B8D6"/>
    <w:rsid w:val="1F75D377"/>
    <w:rsid w:val="1F807B2C"/>
    <w:rsid w:val="1F81CE87"/>
    <w:rsid w:val="1FB4249D"/>
    <w:rsid w:val="1FC06F2F"/>
    <w:rsid w:val="1FD2F664"/>
    <w:rsid w:val="1FFAA7CE"/>
    <w:rsid w:val="1FFE391D"/>
    <w:rsid w:val="2018B17B"/>
    <w:rsid w:val="201BB466"/>
    <w:rsid w:val="201BD057"/>
    <w:rsid w:val="2028315A"/>
    <w:rsid w:val="2029A7A6"/>
    <w:rsid w:val="20405779"/>
    <w:rsid w:val="2050BA2E"/>
    <w:rsid w:val="205D28B2"/>
    <w:rsid w:val="205D6BDC"/>
    <w:rsid w:val="2083A776"/>
    <w:rsid w:val="209A1E0A"/>
    <w:rsid w:val="20A1E9EE"/>
    <w:rsid w:val="20C8FB6F"/>
    <w:rsid w:val="20E0530B"/>
    <w:rsid w:val="20E59959"/>
    <w:rsid w:val="20E6B803"/>
    <w:rsid w:val="20F66B0D"/>
    <w:rsid w:val="21145B82"/>
    <w:rsid w:val="212709BC"/>
    <w:rsid w:val="21448F6E"/>
    <w:rsid w:val="214822CC"/>
    <w:rsid w:val="214ADA78"/>
    <w:rsid w:val="21691937"/>
    <w:rsid w:val="21839E72"/>
    <w:rsid w:val="218CEC6B"/>
    <w:rsid w:val="21E1FD3E"/>
    <w:rsid w:val="21FF547D"/>
    <w:rsid w:val="21FF8B2A"/>
    <w:rsid w:val="2201C802"/>
    <w:rsid w:val="22295587"/>
    <w:rsid w:val="2231CE31"/>
    <w:rsid w:val="223EA83B"/>
    <w:rsid w:val="223F0140"/>
    <w:rsid w:val="223F6F88"/>
    <w:rsid w:val="22528F51"/>
    <w:rsid w:val="2266C8DF"/>
    <w:rsid w:val="226B7D46"/>
    <w:rsid w:val="2271C681"/>
    <w:rsid w:val="227A2749"/>
    <w:rsid w:val="22AC0F83"/>
    <w:rsid w:val="22ACD107"/>
    <w:rsid w:val="22B79134"/>
    <w:rsid w:val="22D24275"/>
    <w:rsid w:val="22E85A4A"/>
    <w:rsid w:val="22F5898D"/>
    <w:rsid w:val="2305EE0A"/>
    <w:rsid w:val="23270A8F"/>
    <w:rsid w:val="23280C72"/>
    <w:rsid w:val="232A7463"/>
    <w:rsid w:val="2334A1DA"/>
    <w:rsid w:val="23524E0F"/>
    <w:rsid w:val="237285BE"/>
    <w:rsid w:val="2382AB0F"/>
    <w:rsid w:val="23885F59"/>
    <w:rsid w:val="2391C33B"/>
    <w:rsid w:val="23AD55FB"/>
    <w:rsid w:val="23B82E9B"/>
    <w:rsid w:val="23FF287E"/>
    <w:rsid w:val="240B04C0"/>
    <w:rsid w:val="24235448"/>
    <w:rsid w:val="242C79A0"/>
    <w:rsid w:val="243AE64E"/>
    <w:rsid w:val="24410AAE"/>
    <w:rsid w:val="2448CADF"/>
    <w:rsid w:val="24578921"/>
    <w:rsid w:val="24971A69"/>
    <w:rsid w:val="24A60EC0"/>
    <w:rsid w:val="24B10DC1"/>
    <w:rsid w:val="24B72B3E"/>
    <w:rsid w:val="24B94ABF"/>
    <w:rsid w:val="24BD8854"/>
    <w:rsid w:val="24C169BB"/>
    <w:rsid w:val="24CCAAA9"/>
    <w:rsid w:val="24E7D63C"/>
    <w:rsid w:val="25016FDC"/>
    <w:rsid w:val="2518DAFF"/>
    <w:rsid w:val="2527A9FF"/>
    <w:rsid w:val="253BB46E"/>
    <w:rsid w:val="2549B778"/>
    <w:rsid w:val="254AE26E"/>
    <w:rsid w:val="254DE0A3"/>
    <w:rsid w:val="2554D720"/>
    <w:rsid w:val="256BD443"/>
    <w:rsid w:val="256F7D9C"/>
    <w:rsid w:val="25CB2595"/>
    <w:rsid w:val="25EA1DAA"/>
    <w:rsid w:val="25EA36BB"/>
    <w:rsid w:val="25EC09E4"/>
    <w:rsid w:val="25F3BA80"/>
    <w:rsid w:val="25F756F9"/>
    <w:rsid w:val="25FCC509"/>
    <w:rsid w:val="260CDB8A"/>
    <w:rsid w:val="260DADA4"/>
    <w:rsid w:val="26223DBB"/>
    <w:rsid w:val="262438FA"/>
    <w:rsid w:val="26340AEF"/>
    <w:rsid w:val="2641360F"/>
    <w:rsid w:val="264F5FF3"/>
    <w:rsid w:val="264FEA88"/>
    <w:rsid w:val="2667A310"/>
    <w:rsid w:val="2668A252"/>
    <w:rsid w:val="2678FE06"/>
    <w:rsid w:val="26950D04"/>
    <w:rsid w:val="26A2E9AA"/>
    <w:rsid w:val="26A63F28"/>
    <w:rsid w:val="26BE71A8"/>
    <w:rsid w:val="26D231A2"/>
    <w:rsid w:val="26F5FB62"/>
    <w:rsid w:val="270CDE05"/>
    <w:rsid w:val="271B03AD"/>
    <w:rsid w:val="27427AF1"/>
    <w:rsid w:val="27519446"/>
    <w:rsid w:val="275B2C04"/>
    <w:rsid w:val="276311DA"/>
    <w:rsid w:val="276A7E99"/>
    <w:rsid w:val="2778BF75"/>
    <w:rsid w:val="278FD8F3"/>
    <w:rsid w:val="279D93F8"/>
    <w:rsid w:val="27A3C819"/>
    <w:rsid w:val="27AE83FC"/>
    <w:rsid w:val="27B67D34"/>
    <w:rsid w:val="27B77202"/>
    <w:rsid w:val="27F79956"/>
    <w:rsid w:val="27FEC4F4"/>
    <w:rsid w:val="2802C9F0"/>
    <w:rsid w:val="280320DA"/>
    <w:rsid w:val="2829E336"/>
    <w:rsid w:val="283000E1"/>
    <w:rsid w:val="283DF636"/>
    <w:rsid w:val="285FB817"/>
    <w:rsid w:val="2889A05D"/>
    <w:rsid w:val="288A13C8"/>
    <w:rsid w:val="28A994A8"/>
    <w:rsid w:val="28C02FE5"/>
    <w:rsid w:val="28CC6A63"/>
    <w:rsid w:val="28CF7A55"/>
    <w:rsid w:val="28CFB034"/>
    <w:rsid w:val="28D72F4A"/>
    <w:rsid w:val="28E25BC6"/>
    <w:rsid w:val="28F7E70B"/>
    <w:rsid w:val="28FDF7CA"/>
    <w:rsid w:val="290E3EAD"/>
    <w:rsid w:val="2919D90F"/>
    <w:rsid w:val="292D8418"/>
    <w:rsid w:val="293BE995"/>
    <w:rsid w:val="29673E44"/>
    <w:rsid w:val="298F09E7"/>
    <w:rsid w:val="299D1EE5"/>
    <w:rsid w:val="29C2E99E"/>
    <w:rsid w:val="29DEBC78"/>
    <w:rsid w:val="29FFE098"/>
    <w:rsid w:val="2A3FA593"/>
    <w:rsid w:val="2A49835E"/>
    <w:rsid w:val="2A6722DF"/>
    <w:rsid w:val="2A843A2B"/>
    <w:rsid w:val="2A8579EF"/>
    <w:rsid w:val="2A963CC6"/>
    <w:rsid w:val="2ABDF820"/>
    <w:rsid w:val="2B0FFD1A"/>
    <w:rsid w:val="2B117D3F"/>
    <w:rsid w:val="2B17C8E3"/>
    <w:rsid w:val="2B3738CB"/>
    <w:rsid w:val="2B44719C"/>
    <w:rsid w:val="2B7D8213"/>
    <w:rsid w:val="2B7F88B2"/>
    <w:rsid w:val="2B82C182"/>
    <w:rsid w:val="2B8537F0"/>
    <w:rsid w:val="2B873C07"/>
    <w:rsid w:val="2B93D797"/>
    <w:rsid w:val="2BA3359F"/>
    <w:rsid w:val="2BAC831B"/>
    <w:rsid w:val="2BBEC5B2"/>
    <w:rsid w:val="2BCF72BB"/>
    <w:rsid w:val="2BE0A2E5"/>
    <w:rsid w:val="2BE4743D"/>
    <w:rsid w:val="2BFC1BAA"/>
    <w:rsid w:val="2C060710"/>
    <w:rsid w:val="2C09F93D"/>
    <w:rsid w:val="2C0F5F5B"/>
    <w:rsid w:val="2C31FFC8"/>
    <w:rsid w:val="2C480249"/>
    <w:rsid w:val="2C5D7202"/>
    <w:rsid w:val="2C667419"/>
    <w:rsid w:val="2C6FBB21"/>
    <w:rsid w:val="2C9112EE"/>
    <w:rsid w:val="2C9AE7FE"/>
    <w:rsid w:val="2CB7600E"/>
    <w:rsid w:val="2CE7DE9C"/>
    <w:rsid w:val="2D026E26"/>
    <w:rsid w:val="2D054A94"/>
    <w:rsid w:val="2D2F64C1"/>
    <w:rsid w:val="2D3CD6AE"/>
    <w:rsid w:val="2D460823"/>
    <w:rsid w:val="2D53B2CF"/>
    <w:rsid w:val="2D5946C2"/>
    <w:rsid w:val="2D6AD83A"/>
    <w:rsid w:val="2D6B589A"/>
    <w:rsid w:val="2D779A7D"/>
    <w:rsid w:val="2D77B784"/>
    <w:rsid w:val="2D7979DF"/>
    <w:rsid w:val="2D8DDABA"/>
    <w:rsid w:val="2D92F854"/>
    <w:rsid w:val="2D939014"/>
    <w:rsid w:val="2D93A393"/>
    <w:rsid w:val="2D9B1955"/>
    <w:rsid w:val="2DA77912"/>
    <w:rsid w:val="2DB91D60"/>
    <w:rsid w:val="2DBB4448"/>
    <w:rsid w:val="2DD5B0F5"/>
    <w:rsid w:val="2DD9AA58"/>
    <w:rsid w:val="2DDEE343"/>
    <w:rsid w:val="2DFA4824"/>
    <w:rsid w:val="2E34E8B8"/>
    <w:rsid w:val="2E58DEA6"/>
    <w:rsid w:val="2E5D4565"/>
    <w:rsid w:val="2E7566AF"/>
    <w:rsid w:val="2E92C93F"/>
    <w:rsid w:val="2EB152C3"/>
    <w:rsid w:val="2EBD8A14"/>
    <w:rsid w:val="2ED3629B"/>
    <w:rsid w:val="2EF81E82"/>
    <w:rsid w:val="2F216399"/>
    <w:rsid w:val="2F2D57CB"/>
    <w:rsid w:val="2F352751"/>
    <w:rsid w:val="2F3CE599"/>
    <w:rsid w:val="2F3D53A5"/>
    <w:rsid w:val="2F4B2E22"/>
    <w:rsid w:val="2F52073E"/>
    <w:rsid w:val="2F55AD84"/>
    <w:rsid w:val="2F62FDC7"/>
    <w:rsid w:val="2F70CE6D"/>
    <w:rsid w:val="2F70FCD2"/>
    <w:rsid w:val="2FA46E4E"/>
    <w:rsid w:val="2FB18B50"/>
    <w:rsid w:val="2FF48C3B"/>
    <w:rsid w:val="3006CAB1"/>
    <w:rsid w:val="30352DC7"/>
    <w:rsid w:val="30382E76"/>
    <w:rsid w:val="306C3A1C"/>
    <w:rsid w:val="307D5297"/>
    <w:rsid w:val="307E06B8"/>
    <w:rsid w:val="309C98C6"/>
    <w:rsid w:val="30AB845E"/>
    <w:rsid w:val="30DA4A78"/>
    <w:rsid w:val="30E2A6E0"/>
    <w:rsid w:val="312B9765"/>
    <w:rsid w:val="312BDE87"/>
    <w:rsid w:val="3156B08A"/>
    <w:rsid w:val="3157D7BC"/>
    <w:rsid w:val="316D02C8"/>
    <w:rsid w:val="3197EA95"/>
    <w:rsid w:val="31B50A35"/>
    <w:rsid w:val="31BA5527"/>
    <w:rsid w:val="31C4F7F7"/>
    <w:rsid w:val="31C95E1B"/>
    <w:rsid w:val="31FF7B88"/>
    <w:rsid w:val="321FC771"/>
    <w:rsid w:val="3221D40C"/>
    <w:rsid w:val="3229F87D"/>
    <w:rsid w:val="322FBB2E"/>
    <w:rsid w:val="32395BE7"/>
    <w:rsid w:val="323D900C"/>
    <w:rsid w:val="327D3981"/>
    <w:rsid w:val="329B1234"/>
    <w:rsid w:val="32A59FF7"/>
    <w:rsid w:val="32C449D8"/>
    <w:rsid w:val="32C8D538"/>
    <w:rsid w:val="32C94F9A"/>
    <w:rsid w:val="32DD8447"/>
    <w:rsid w:val="32E64267"/>
    <w:rsid w:val="32FFA3BD"/>
    <w:rsid w:val="3329B82E"/>
    <w:rsid w:val="3331824C"/>
    <w:rsid w:val="33350EA0"/>
    <w:rsid w:val="3369A6B3"/>
    <w:rsid w:val="33883F09"/>
    <w:rsid w:val="338F9CFA"/>
    <w:rsid w:val="33925117"/>
    <w:rsid w:val="339A19BC"/>
    <w:rsid w:val="33A5E7EE"/>
    <w:rsid w:val="33AD8C40"/>
    <w:rsid w:val="33B9161E"/>
    <w:rsid w:val="33E35485"/>
    <w:rsid w:val="34236013"/>
    <w:rsid w:val="3428C558"/>
    <w:rsid w:val="342AC5A4"/>
    <w:rsid w:val="348B90B2"/>
    <w:rsid w:val="349F9FDF"/>
    <w:rsid w:val="34A6282A"/>
    <w:rsid w:val="34E2D04E"/>
    <w:rsid w:val="34F2C6E5"/>
    <w:rsid w:val="35069A7B"/>
    <w:rsid w:val="352C8058"/>
    <w:rsid w:val="35403C38"/>
    <w:rsid w:val="35798505"/>
    <w:rsid w:val="358C25E6"/>
    <w:rsid w:val="3592AC33"/>
    <w:rsid w:val="35A23CF1"/>
    <w:rsid w:val="35C03BA3"/>
    <w:rsid w:val="35C1305D"/>
    <w:rsid w:val="35D5F5C1"/>
    <w:rsid w:val="35E4802A"/>
    <w:rsid w:val="35EACF43"/>
    <w:rsid w:val="35EE1298"/>
    <w:rsid w:val="35F3ADE1"/>
    <w:rsid w:val="35FD9884"/>
    <w:rsid w:val="360A3456"/>
    <w:rsid w:val="36109E32"/>
    <w:rsid w:val="361AF23F"/>
    <w:rsid w:val="361B78C7"/>
    <w:rsid w:val="362B90F0"/>
    <w:rsid w:val="3639D97E"/>
    <w:rsid w:val="363DC1B4"/>
    <w:rsid w:val="36815B25"/>
    <w:rsid w:val="36AD7A1B"/>
    <w:rsid w:val="36AFC4A9"/>
    <w:rsid w:val="36D72FE2"/>
    <w:rsid w:val="36DC37AB"/>
    <w:rsid w:val="36E4000C"/>
    <w:rsid w:val="36E82961"/>
    <w:rsid w:val="36E8FB07"/>
    <w:rsid w:val="370B3EBD"/>
    <w:rsid w:val="3711BE61"/>
    <w:rsid w:val="37198CF0"/>
    <w:rsid w:val="3725EE17"/>
    <w:rsid w:val="37636DD1"/>
    <w:rsid w:val="376473F9"/>
    <w:rsid w:val="37713337"/>
    <w:rsid w:val="3771DC13"/>
    <w:rsid w:val="3781DF4F"/>
    <w:rsid w:val="37B4AA29"/>
    <w:rsid w:val="37D08A26"/>
    <w:rsid w:val="37E17D1A"/>
    <w:rsid w:val="37E53549"/>
    <w:rsid w:val="37E5655F"/>
    <w:rsid w:val="38151286"/>
    <w:rsid w:val="3815D77F"/>
    <w:rsid w:val="382CC84C"/>
    <w:rsid w:val="382CC863"/>
    <w:rsid w:val="38320378"/>
    <w:rsid w:val="383414C7"/>
    <w:rsid w:val="384393CA"/>
    <w:rsid w:val="38457B3F"/>
    <w:rsid w:val="3850C706"/>
    <w:rsid w:val="3864D359"/>
    <w:rsid w:val="3867A9DB"/>
    <w:rsid w:val="386ABA63"/>
    <w:rsid w:val="38741250"/>
    <w:rsid w:val="388CAB52"/>
    <w:rsid w:val="38923029"/>
    <w:rsid w:val="38B142A9"/>
    <w:rsid w:val="38B70393"/>
    <w:rsid w:val="38ECF6A9"/>
    <w:rsid w:val="390CDA51"/>
    <w:rsid w:val="3956F5FC"/>
    <w:rsid w:val="395849AE"/>
    <w:rsid w:val="39633DF7"/>
    <w:rsid w:val="399266D4"/>
    <w:rsid w:val="399F5DFD"/>
    <w:rsid w:val="39C6ADDB"/>
    <w:rsid w:val="39C93F4A"/>
    <w:rsid w:val="39D3D7C2"/>
    <w:rsid w:val="39D79A19"/>
    <w:rsid w:val="39E17D91"/>
    <w:rsid w:val="39E2F24E"/>
    <w:rsid w:val="39FB67F8"/>
    <w:rsid w:val="3A0443F6"/>
    <w:rsid w:val="3A09311C"/>
    <w:rsid w:val="3A2BF918"/>
    <w:rsid w:val="3A450273"/>
    <w:rsid w:val="3A481B94"/>
    <w:rsid w:val="3A5F8EDD"/>
    <w:rsid w:val="3A9E1813"/>
    <w:rsid w:val="3A9E8B8A"/>
    <w:rsid w:val="3AB06C7A"/>
    <w:rsid w:val="3AB602C7"/>
    <w:rsid w:val="3AC053D9"/>
    <w:rsid w:val="3AC19465"/>
    <w:rsid w:val="3AC2CA02"/>
    <w:rsid w:val="3ACBCC36"/>
    <w:rsid w:val="3B104B39"/>
    <w:rsid w:val="3B1755B4"/>
    <w:rsid w:val="3B2CD017"/>
    <w:rsid w:val="3B4C27F6"/>
    <w:rsid w:val="3B5334F5"/>
    <w:rsid w:val="3B7CE0AC"/>
    <w:rsid w:val="3B7E71C1"/>
    <w:rsid w:val="3B9A445E"/>
    <w:rsid w:val="3BAAE3CD"/>
    <w:rsid w:val="3BB2F0C0"/>
    <w:rsid w:val="3BC7F0DE"/>
    <w:rsid w:val="3BCC30B6"/>
    <w:rsid w:val="3C6ECAD8"/>
    <w:rsid w:val="3C713E8C"/>
    <w:rsid w:val="3C902E79"/>
    <w:rsid w:val="3C99103E"/>
    <w:rsid w:val="3C9F2312"/>
    <w:rsid w:val="3CA67D69"/>
    <w:rsid w:val="3CCB9869"/>
    <w:rsid w:val="3CD1ECB0"/>
    <w:rsid w:val="3CDEB95E"/>
    <w:rsid w:val="3CDF7B37"/>
    <w:rsid w:val="3CE03148"/>
    <w:rsid w:val="3CE2F374"/>
    <w:rsid w:val="3CF50F52"/>
    <w:rsid w:val="3D12A1F8"/>
    <w:rsid w:val="3D1CF151"/>
    <w:rsid w:val="3D55E0B2"/>
    <w:rsid w:val="3D75D2A2"/>
    <w:rsid w:val="3D848FA8"/>
    <w:rsid w:val="3D8FF94B"/>
    <w:rsid w:val="3D9694BF"/>
    <w:rsid w:val="3DA38F6D"/>
    <w:rsid w:val="3DA915D3"/>
    <w:rsid w:val="3DB2239C"/>
    <w:rsid w:val="3DB413EC"/>
    <w:rsid w:val="3DB643A7"/>
    <w:rsid w:val="3DB7E790"/>
    <w:rsid w:val="3DDAF209"/>
    <w:rsid w:val="3DEB58EA"/>
    <w:rsid w:val="3DF53CDE"/>
    <w:rsid w:val="3E105C7B"/>
    <w:rsid w:val="3E107333"/>
    <w:rsid w:val="3E74839D"/>
    <w:rsid w:val="3E8CDD6E"/>
    <w:rsid w:val="3EA48B21"/>
    <w:rsid w:val="3EB27099"/>
    <w:rsid w:val="3EB43E33"/>
    <w:rsid w:val="3EF6D8C5"/>
    <w:rsid w:val="3F0FE7D5"/>
    <w:rsid w:val="3F110137"/>
    <w:rsid w:val="3F7CD564"/>
    <w:rsid w:val="3F894DAD"/>
    <w:rsid w:val="3F9ACD30"/>
    <w:rsid w:val="3FA2D642"/>
    <w:rsid w:val="3FA3D931"/>
    <w:rsid w:val="3FCC5DA5"/>
    <w:rsid w:val="3FF5E88C"/>
    <w:rsid w:val="3FF639E5"/>
    <w:rsid w:val="400DFDD8"/>
    <w:rsid w:val="40192268"/>
    <w:rsid w:val="402555FB"/>
    <w:rsid w:val="4037A96F"/>
    <w:rsid w:val="404C1A08"/>
    <w:rsid w:val="4058F3BC"/>
    <w:rsid w:val="4062B73A"/>
    <w:rsid w:val="4064F6A0"/>
    <w:rsid w:val="406527C3"/>
    <w:rsid w:val="40662325"/>
    <w:rsid w:val="40A3516D"/>
    <w:rsid w:val="40BFE306"/>
    <w:rsid w:val="40C1CAB4"/>
    <w:rsid w:val="40E2CBF6"/>
    <w:rsid w:val="4118336D"/>
    <w:rsid w:val="412B8CBE"/>
    <w:rsid w:val="4148DE53"/>
    <w:rsid w:val="4151F879"/>
    <w:rsid w:val="4163E900"/>
    <w:rsid w:val="41699BCC"/>
    <w:rsid w:val="416CD3FE"/>
    <w:rsid w:val="41AA97AA"/>
    <w:rsid w:val="41C5CA28"/>
    <w:rsid w:val="41F868A1"/>
    <w:rsid w:val="42330942"/>
    <w:rsid w:val="423A4914"/>
    <w:rsid w:val="425DD3FE"/>
    <w:rsid w:val="425E05F0"/>
    <w:rsid w:val="4276FDC7"/>
    <w:rsid w:val="427E6A9C"/>
    <w:rsid w:val="42827B25"/>
    <w:rsid w:val="42832C02"/>
    <w:rsid w:val="428C9037"/>
    <w:rsid w:val="42BBC025"/>
    <w:rsid w:val="42CBBF47"/>
    <w:rsid w:val="42D639D0"/>
    <w:rsid w:val="42E0B261"/>
    <w:rsid w:val="42E28A40"/>
    <w:rsid w:val="430BD62C"/>
    <w:rsid w:val="43134026"/>
    <w:rsid w:val="43220AF1"/>
    <w:rsid w:val="4329A594"/>
    <w:rsid w:val="43425F99"/>
    <w:rsid w:val="43486D39"/>
    <w:rsid w:val="437E25A3"/>
    <w:rsid w:val="43976155"/>
    <w:rsid w:val="43A77F53"/>
    <w:rsid w:val="43ACD988"/>
    <w:rsid w:val="43B7A37C"/>
    <w:rsid w:val="43D20E34"/>
    <w:rsid w:val="43D770BE"/>
    <w:rsid w:val="43DED321"/>
    <w:rsid w:val="43ECE9B0"/>
    <w:rsid w:val="440A61F6"/>
    <w:rsid w:val="440DCBAA"/>
    <w:rsid w:val="441A7D64"/>
    <w:rsid w:val="4438EBA8"/>
    <w:rsid w:val="443B02DD"/>
    <w:rsid w:val="4442BEAC"/>
    <w:rsid w:val="4462651C"/>
    <w:rsid w:val="448F92A6"/>
    <w:rsid w:val="4495FF16"/>
    <w:rsid w:val="449CB464"/>
    <w:rsid w:val="44CD9BE3"/>
    <w:rsid w:val="44D01122"/>
    <w:rsid w:val="44DD9B81"/>
    <w:rsid w:val="44F0C3C6"/>
    <w:rsid w:val="4508E2EE"/>
    <w:rsid w:val="4517486A"/>
    <w:rsid w:val="452B1F78"/>
    <w:rsid w:val="45320EFE"/>
    <w:rsid w:val="453C716F"/>
    <w:rsid w:val="4573EEF2"/>
    <w:rsid w:val="457A6978"/>
    <w:rsid w:val="458F5E77"/>
    <w:rsid w:val="4590FC35"/>
    <w:rsid w:val="45B39A02"/>
    <w:rsid w:val="45B52366"/>
    <w:rsid w:val="45B571C5"/>
    <w:rsid w:val="45B661F2"/>
    <w:rsid w:val="45B78D23"/>
    <w:rsid w:val="45CC1952"/>
    <w:rsid w:val="45CF1E9F"/>
    <w:rsid w:val="45CF2094"/>
    <w:rsid w:val="45D34DE7"/>
    <w:rsid w:val="45D43C4E"/>
    <w:rsid w:val="45E336CF"/>
    <w:rsid w:val="45F14649"/>
    <w:rsid w:val="45F86628"/>
    <w:rsid w:val="45FC560F"/>
    <w:rsid w:val="46003079"/>
    <w:rsid w:val="461870CF"/>
    <w:rsid w:val="4621F5C8"/>
    <w:rsid w:val="4624988D"/>
    <w:rsid w:val="4625F0E3"/>
    <w:rsid w:val="462E7BE1"/>
    <w:rsid w:val="464E0AED"/>
    <w:rsid w:val="46574390"/>
    <w:rsid w:val="4662B481"/>
    <w:rsid w:val="4664B113"/>
    <w:rsid w:val="466B7AC7"/>
    <w:rsid w:val="46938F89"/>
    <w:rsid w:val="46CE6FEA"/>
    <w:rsid w:val="46CEC8A3"/>
    <w:rsid w:val="46EEAB27"/>
    <w:rsid w:val="46F44FF0"/>
    <w:rsid w:val="46FA0229"/>
    <w:rsid w:val="470E40DA"/>
    <w:rsid w:val="471074C0"/>
    <w:rsid w:val="47136AC2"/>
    <w:rsid w:val="471ECDAB"/>
    <w:rsid w:val="4720C411"/>
    <w:rsid w:val="472752C8"/>
    <w:rsid w:val="473C8890"/>
    <w:rsid w:val="4741B949"/>
    <w:rsid w:val="474D9F9E"/>
    <w:rsid w:val="4754E3FC"/>
    <w:rsid w:val="475F13F9"/>
    <w:rsid w:val="478DD48B"/>
    <w:rsid w:val="4790E1E1"/>
    <w:rsid w:val="4791CA7C"/>
    <w:rsid w:val="479F9562"/>
    <w:rsid w:val="47A31BDF"/>
    <w:rsid w:val="47AF78D0"/>
    <w:rsid w:val="47B01118"/>
    <w:rsid w:val="47B47A3C"/>
    <w:rsid w:val="47E22131"/>
    <w:rsid w:val="47E2A0B7"/>
    <w:rsid w:val="47EBB043"/>
    <w:rsid w:val="481426BD"/>
    <w:rsid w:val="481DECDB"/>
    <w:rsid w:val="48369896"/>
    <w:rsid w:val="4839739C"/>
    <w:rsid w:val="48454FBF"/>
    <w:rsid w:val="4845E130"/>
    <w:rsid w:val="484732A4"/>
    <w:rsid w:val="484C921F"/>
    <w:rsid w:val="487079BE"/>
    <w:rsid w:val="4883EDC9"/>
    <w:rsid w:val="48AA6443"/>
    <w:rsid w:val="48E29B36"/>
    <w:rsid w:val="48E9CDF6"/>
    <w:rsid w:val="48ED7CD1"/>
    <w:rsid w:val="48FF8768"/>
    <w:rsid w:val="49065D4F"/>
    <w:rsid w:val="490E5B50"/>
    <w:rsid w:val="4920DD80"/>
    <w:rsid w:val="4931CDE5"/>
    <w:rsid w:val="493AD434"/>
    <w:rsid w:val="494322EF"/>
    <w:rsid w:val="494534A6"/>
    <w:rsid w:val="494D4B6C"/>
    <w:rsid w:val="49582DD0"/>
    <w:rsid w:val="4960412E"/>
    <w:rsid w:val="496AA67B"/>
    <w:rsid w:val="496E14C3"/>
    <w:rsid w:val="49716F82"/>
    <w:rsid w:val="49745C94"/>
    <w:rsid w:val="499510E9"/>
    <w:rsid w:val="49B8EEEE"/>
    <w:rsid w:val="49C4D69D"/>
    <w:rsid w:val="49C735FD"/>
    <w:rsid w:val="49CEC4F6"/>
    <w:rsid w:val="49D96C81"/>
    <w:rsid w:val="49DBB6F8"/>
    <w:rsid w:val="49DBF20A"/>
    <w:rsid w:val="49E3839E"/>
    <w:rsid w:val="49F46653"/>
    <w:rsid w:val="49F4D3A3"/>
    <w:rsid w:val="49FE45D7"/>
    <w:rsid w:val="4A0193B9"/>
    <w:rsid w:val="4A03A5D7"/>
    <w:rsid w:val="4A221981"/>
    <w:rsid w:val="4A82B399"/>
    <w:rsid w:val="4A9D6A57"/>
    <w:rsid w:val="4ADBF80A"/>
    <w:rsid w:val="4ADE4D65"/>
    <w:rsid w:val="4AED2E07"/>
    <w:rsid w:val="4AF7EC74"/>
    <w:rsid w:val="4AFA748F"/>
    <w:rsid w:val="4AFCC005"/>
    <w:rsid w:val="4B0486B2"/>
    <w:rsid w:val="4B2162A6"/>
    <w:rsid w:val="4B24A369"/>
    <w:rsid w:val="4B469A7D"/>
    <w:rsid w:val="4B633325"/>
    <w:rsid w:val="4B6CE9F9"/>
    <w:rsid w:val="4B7F4BBB"/>
    <w:rsid w:val="4B833910"/>
    <w:rsid w:val="4B94E1D2"/>
    <w:rsid w:val="4BF1503E"/>
    <w:rsid w:val="4C0D0AC9"/>
    <w:rsid w:val="4C1C2244"/>
    <w:rsid w:val="4C269602"/>
    <w:rsid w:val="4C29E106"/>
    <w:rsid w:val="4C29F9E0"/>
    <w:rsid w:val="4C2D78AB"/>
    <w:rsid w:val="4C3F9883"/>
    <w:rsid w:val="4C69D490"/>
    <w:rsid w:val="4C77BE5D"/>
    <w:rsid w:val="4C78DBA8"/>
    <w:rsid w:val="4C9CDC4E"/>
    <w:rsid w:val="4CB79512"/>
    <w:rsid w:val="4CE30433"/>
    <w:rsid w:val="4D118863"/>
    <w:rsid w:val="4D34ABCC"/>
    <w:rsid w:val="4D3FC17A"/>
    <w:rsid w:val="4D5D2E13"/>
    <w:rsid w:val="4DBCE753"/>
    <w:rsid w:val="4DC16275"/>
    <w:rsid w:val="4DC42274"/>
    <w:rsid w:val="4DE0663B"/>
    <w:rsid w:val="4DF69AA2"/>
    <w:rsid w:val="4E044A66"/>
    <w:rsid w:val="4E04F8F5"/>
    <w:rsid w:val="4E12C657"/>
    <w:rsid w:val="4E2CC3FC"/>
    <w:rsid w:val="4E2E3E9D"/>
    <w:rsid w:val="4E387DB7"/>
    <w:rsid w:val="4E3E52D6"/>
    <w:rsid w:val="4E527F27"/>
    <w:rsid w:val="4E659B60"/>
    <w:rsid w:val="4E7AB609"/>
    <w:rsid w:val="4EA4D667"/>
    <w:rsid w:val="4EB1313E"/>
    <w:rsid w:val="4EB64ABD"/>
    <w:rsid w:val="4EE60115"/>
    <w:rsid w:val="4EEE3E2B"/>
    <w:rsid w:val="4EF8C19E"/>
    <w:rsid w:val="4F0BDBD8"/>
    <w:rsid w:val="4F35D068"/>
    <w:rsid w:val="4F3C5BF8"/>
    <w:rsid w:val="4F4DFF3E"/>
    <w:rsid w:val="4F56BC93"/>
    <w:rsid w:val="4F601CEF"/>
    <w:rsid w:val="4F64FDE9"/>
    <w:rsid w:val="4F683E96"/>
    <w:rsid w:val="4F6E74A9"/>
    <w:rsid w:val="4F88DDF4"/>
    <w:rsid w:val="4F9EDEB3"/>
    <w:rsid w:val="4FE4DC77"/>
    <w:rsid w:val="5005DDE1"/>
    <w:rsid w:val="500BB68A"/>
    <w:rsid w:val="50212831"/>
    <w:rsid w:val="502DC7A5"/>
    <w:rsid w:val="504A02FB"/>
    <w:rsid w:val="5064E5B4"/>
    <w:rsid w:val="5066E60C"/>
    <w:rsid w:val="50A930C8"/>
    <w:rsid w:val="50ADE181"/>
    <w:rsid w:val="50B407C1"/>
    <w:rsid w:val="50BA84B9"/>
    <w:rsid w:val="50BBF874"/>
    <w:rsid w:val="50D0FAB0"/>
    <w:rsid w:val="50D5118A"/>
    <w:rsid w:val="50FE87DF"/>
    <w:rsid w:val="510AC03F"/>
    <w:rsid w:val="510E2BBA"/>
    <w:rsid w:val="516D4DE6"/>
    <w:rsid w:val="517934E8"/>
    <w:rsid w:val="517FD720"/>
    <w:rsid w:val="518B2E7D"/>
    <w:rsid w:val="518B65D4"/>
    <w:rsid w:val="518BBB9F"/>
    <w:rsid w:val="518E4E62"/>
    <w:rsid w:val="5194AC78"/>
    <w:rsid w:val="51EB5C4E"/>
    <w:rsid w:val="5232358C"/>
    <w:rsid w:val="5259AEEE"/>
    <w:rsid w:val="52690117"/>
    <w:rsid w:val="528E3C53"/>
    <w:rsid w:val="5292A173"/>
    <w:rsid w:val="52A11FEC"/>
    <w:rsid w:val="52B37308"/>
    <w:rsid w:val="52BB3848"/>
    <w:rsid w:val="52C04C8B"/>
    <w:rsid w:val="530EF355"/>
    <w:rsid w:val="5321B0A3"/>
    <w:rsid w:val="532CF776"/>
    <w:rsid w:val="532E6F4E"/>
    <w:rsid w:val="5330EDB4"/>
    <w:rsid w:val="533E61BC"/>
    <w:rsid w:val="53487E1D"/>
    <w:rsid w:val="53600DC2"/>
    <w:rsid w:val="5366B69E"/>
    <w:rsid w:val="536D48F2"/>
    <w:rsid w:val="53A10087"/>
    <w:rsid w:val="53A15D2F"/>
    <w:rsid w:val="53A9F420"/>
    <w:rsid w:val="53C49082"/>
    <w:rsid w:val="53C9D709"/>
    <w:rsid w:val="53DD1C67"/>
    <w:rsid w:val="53E5E275"/>
    <w:rsid w:val="5402BEA1"/>
    <w:rsid w:val="54140111"/>
    <w:rsid w:val="5452596F"/>
    <w:rsid w:val="5452805B"/>
    <w:rsid w:val="5452C8B0"/>
    <w:rsid w:val="545C3707"/>
    <w:rsid w:val="547826B6"/>
    <w:rsid w:val="54C5B828"/>
    <w:rsid w:val="54D14799"/>
    <w:rsid w:val="54F29D7F"/>
    <w:rsid w:val="5515A722"/>
    <w:rsid w:val="551EF5EC"/>
    <w:rsid w:val="55368944"/>
    <w:rsid w:val="553C8509"/>
    <w:rsid w:val="553DE57D"/>
    <w:rsid w:val="553FAA5D"/>
    <w:rsid w:val="5542F6D9"/>
    <w:rsid w:val="5569EB13"/>
    <w:rsid w:val="557077E4"/>
    <w:rsid w:val="558945D3"/>
    <w:rsid w:val="559CFD70"/>
    <w:rsid w:val="55CD99AB"/>
    <w:rsid w:val="55E16279"/>
    <w:rsid w:val="55E9F991"/>
    <w:rsid w:val="5609E429"/>
    <w:rsid w:val="56217DE4"/>
    <w:rsid w:val="562DA11A"/>
    <w:rsid w:val="5635E062"/>
    <w:rsid w:val="5649E658"/>
    <w:rsid w:val="56649552"/>
    <w:rsid w:val="56860C3C"/>
    <w:rsid w:val="568DC060"/>
    <w:rsid w:val="56905495"/>
    <w:rsid w:val="569824B5"/>
    <w:rsid w:val="56A84054"/>
    <w:rsid w:val="56A9A309"/>
    <w:rsid w:val="56C11827"/>
    <w:rsid w:val="56C1231E"/>
    <w:rsid w:val="56CD7E5F"/>
    <w:rsid w:val="56E0899D"/>
    <w:rsid w:val="56EDEE19"/>
    <w:rsid w:val="576EB34A"/>
    <w:rsid w:val="57812C32"/>
    <w:rsid w:val="5781763F"/>
    <w:rsid w:val="57834EA4"/>
    <w:rsid w:val="5786C273"/>
    <w:rsid w:val="578C9FD2"/>
    <w:rsid w:val="57A0CA32"/>
    <w:rsid w:val="57B9B896"/>
    <w:rsid w:val="57C65481"/>
    <w:rsid w:val="57C68FDF"/>
    <w:rsid w:val="57F7666B"/>
    <w:rsid w:val="57FB8E68"/>
    <w:rsid w:val="57FC4984"/>
    <w:rsid w:val="58097884"/>
    <w:rsid w:val="580B885C"/>
    <w:rsid w:val="5812A60A"/>
    <w:rsid w:val="581323AD"/>
    <w:rsid w:val="5821895B"/>
    <w:rsid w:val="582A731D"/>
    <w:rsid w:val="584C5842"/>
    <w:rsid w:val="5863BEE6"/>
    <w:rsid w:val="586BDCD9"/>
    <w:rsid w:val="5885ED5F"/>
    <w:rsid w:val="58884E95"/>
    <w:rsid w:val="58967FB5"/>
    <w:rsid w:val="58B8FE60"/>
    <w:rsid w:val="58BBD066"/>
    <w:rsid w:val="58C00179"/>
    <w:rsid w:val="58C4369C"/>
    <w:rsid w:val="58CE2C5E"/>
    <w:rsid w:val="58DA6A27"/>
    <w:rsid w:val="58E23D22"/>
    <w:rsid w:val="58F04558"/>
    <w:rsid w:val="58F2344A"/>
    <w:rsid w:val="5925A915"/>
    <w:rsid w:val="592EF1D8"/>
    <w:rsid w:val="593AEAF9"/>
    <w:rsid w:val="593F105E"/>
    <w:rsid w:val="5954543E"/>
    <w:rsid w:val="596DD7B1"/>
    <w:rsid w:val="59804D1B"/>
    <w:rsid w:val="59858299"/>
    <w:rsid w:val="599BC24D"/>
    <w:rsid w:val="59BB04BC"/>
    <w:rsid w:val="59DF52D6"/>
    <w:rsid w:val="59E13C2A"/>
    <w:rsid w:val="59F07117"/>
    <w:rsid w:val="5A0380E3"/>
    <w:rsid w:val="5A1E7E71"/>
    <w:rsid w:val="5A2F4D74"/>
    <w:rsid w:val="5A44CC61"/>
    <w:rsid w:val="5A473DE3"/>
    <w:rsid w:val="5A4D6404"/>
    <w:rsid w:val="5A578567"/>
    <w:rsid w:val="5A5ED8E6"/>
    <w:rsid w:val="5A647784"/>
    <w:rsid w:val="5A660A19"/>
    <w:rsid w:val="5A731CF4"/>
    <w:rsid w:val="5AA1957B"/>
    <w:rsid w:val="5AA76FD4"/>
    <w:rsid w:val="5AA8A89D"/>
    <w:rsid w:val="5AD57276"/>
    <w:rsid w:val="5AD79CD6"/>
    <w:rsid w:val="5AF62EA9"/>
    <w:rsid w:val="5B050B7A"/>
    <w:rsid w:val="5B1719B4"/>
    <w:rsid w:val="5B29DEC1"/>
    <w:rsid w:val="5B52F866"/>
    <w:rsid w:val="5B537CAD"/>
    <w:rsid w:val="5B6D20A9"/>
    <w:rsid w:val="5B726EC0"/>
    <w:rsid w:val="5B7C2CF7"/>
    <w:rsid w:val="5BBA97A9"/>
    <w:rsid w:val="5BC70585"/>
    <w:rsid w:val="5BD15FA7"/>
    <w:rsid w:val="5C06A1A6"/>
    <w:rsid w:val="5C15A231"/>
    <w:rsid w:val="5C26A170"/>
    <w:rsid w:val="5C27B282"/>
    <w:rsid w:val="5C3A81C1"/>
    <w:rsid w:val="5C41F186"/>
    <w:rsid w:val="5C5B659A"/>
    <w:rsid w:val="5C5D7198"/>
    <w:rsid w:val="5C70BFBE"/>
    <w:rsid w:val="5C89D268"/>
    <w:rsid w:val="5C92B235"/>
    <w:rsid w:val="5C9D7241"/>
    <w:rsid w:val="5CCA441E"/>
    <w:rsid w:val="5CDB4987"/>
    <w:rsid w:val="5CDB8DB5"/>
    <w:rsid w:val="5CE73D7B"/>
    <w:rsid w:val="5CF5CB22"/>
    <w:rsid w:val="5D06BE6A"/>
    <w:rsid w:val="5D393A6E"/>
    <w:rsid w:val="5D3C6D4C"/>
    <w:rsid w:val="5D4EBB49"/>
    <w:rsid w:val="5D6215A9"/>
    <w:rsid w:val="5D656573"/>
    <w:rsid w:val="5D7011DB"/>
    <w:rsid w:val="5D7F8FA4"/>
    <w:rsid w:val="5D884554"/>
    <w:rsid w:val="5DA4C918"/>
    <w:rsid w:val="5DA82D18"/>
    <w:rsid w:val="5DB0A015"/>
    <w:rsid w:val="5DB3C408"/>
    <w:rsid w:val="5DCA549C"/>
    <w:rsid w:val="5DE929B9"/>
    <w:rsid w:val="5DF27FAA"/>
    <w:rsid w:val="5DFED440"/>
    <w:rsid w:val="5E2B7859"/>
    <w:rsid w:val="5E408F99"/>
    <w:rsid w:val="5E516580"/>
    <w:rsid w:val="5E65CE8E"/>
    <w:rsid w:val="5E6D84A6"/>
    <w:rsid w:val="5E818A27"/>
    <w:rsid w:val="5E8C711B"/>
    <w:rsid w:val="5E9163D7"/>
    <w:rsid w:val="5E955F4E"/>
    <w:rsid w:val="5E9FA38E"/>
    <w:rsid w:val="5ECE5F87"/>
    <w:rsid w:val="5EEB6292"/>
    <w:rsid w:val="5EEC8D60"/>
    <w:rsid w:val="5F0858C0"/>
    <w:rsid w:val="5F24A58F"/>
    <w:rsid w:val="5F2A59B0"/>
    <w:rsid w:val="5F2DF9C7"/>
    <w:rsid w:val="5F4686BD"/>
    <w:rsid w:val="5F723AD0"/>
    <w:rsid w:val="5F7D309C"/>
    <w:rsid w:val="5F8407F2"/>
    <w:rsid w:val="5F8428D8"/>
    <w:rsid w:val="5F8C8BC1"/>
    <w:rsid w:val="5FC1C047"/>
    <w:rsid w:val="5FC2756E"/>
    <w:rsid w:val="5FC66B5A"/>
    <w:rsid w:val="5FCAC868"/>
    <w:rsid w:val="5FDCF082"/>
    <w:rsid w:val="5FDD6AEF"/>
    <w:rsid w:val="5FF2AAFE"/>
    <w:rsid w:val="5FFE9D9E"/>
    <w:rsid w:val="6004F2C4"/>
    <w:rsid w:val="6007625F"/>
    <w:rsid w:val="601963C7"/>
    <w:rsid w:val="602DDDF3"/>
    <w:rsid w:val="602EAC7E"/>
    <w:rsid w:val="60620186"/>
    <w:rsid w:val="6065714C"/>
    <w:rsid w:val="6070D843"/>
    <w:rsid w:val="6073332C"/>
    <w:rsid w:val="607769CC"/>
    <w:rsid w:val="607BD600"/>
    <w:rsid w:val="60871CCB"/>
    <w:rsid w:val="608F8F67"/>
    <w:rsid w:val="60947CE2"/>
    <w:rsid w:val="609EBC49"/>
    <w:rsid w:val="60A81E57"/>
    <w:rsid w:val="60B183C9"/>
    <w:rsid w:val="60C85803"/>
    <w:rsid w:val="60D5AC5C"/>
    <w:rsid w:val="60E5EBEF"/>
    <w:rsid w:val="60EFAB0E"/>
    <w:rsid w:val="610BA6ED"/>
    <w:rsid w:val="612B1739"/>
    <w:rsid w:val="612ED084"/>
    <w:rsid w:val="615B27DC"/>
    <w:rsid w:val="617B7461"/>
    <w:rsid w:val="618768A4"/>
    <w:rsid w:val="61969C82"/>
    <w:rsid w:val="619A848F"/>
    <w:rsid w:val="61A2B549"/>
    <w:rsid w:val="61E392A6"/>
    <w:rsid w:val="61F20C89"/>
    <w:rsid w:val="61F5FEF9"/>
    <w:rsid w:val="6213AFC7"/>
    <w:rsid w:val="621455C2"/>
    <w:rsid w:val="6217AABA"/>
    <w:rsid w:val="62201107"/>
    <w:rsid w:val="62219817"/>
    <w:rsid w:val="62951AF0"/>
    <w:rsid w:val="62B191D0"/>
    <w:rsid w:val="62B5BD25"/>
    <w:rsid w:val="62CAEE96"/>
    <w:rsid w:val="62CF6B57"/>
    <w:rsid w:val="62D755C2"/>
    <w:rsid w:val="62F86CE0"/>
    <w:rsid w:val="6307C0C4"/>
    <w:rsid w:val="634AC1E0"/>
    <w:rsid w:val="6352530C"/>
    <w:rsid w:val="6367926B"/>
    <w:rsid w:val="63858E15"/>
    <w:rsid w:val="63883FCA"/>
    <w:rsid w:val="638A5947"/>
    <w:rsid w:val="639D8A0B"/>
    <w:rsid w:val="63A53464"/>
    <w:rsid w:val="63AFE354"/>
    <w:rsid w:val="63D7C996"/>
    <w:rsid w:val="63D8CDF2"/>
    <w:rsid w:val="63F8CEE0"/>
    <w:rsid w:val="64024DBA"/>
    <w:rsid w:val="64156141"/>
    <w:rsid w:val="641CD1E1"/>
    <w:rsid w:val="641D02FD"/>
    <w:rsid w:val="6424A947"/>
    <w:rsid w:val="643D1A70"/>
    <w:rsid w:val="643D7696"/>
    <w:rsid w:val="6465C323"/>
    <w:rsid w:val="6479C010"/>
    <w:rsid w:val="6490E56C"/>
    <w:rsid w:val="6494498A"/>
    <w:rsid w:val="6496AA2E"/>
    <w:rsid w:val="64AD3BCB"/>
    <w:rsid w:val="64CAD750"/>
    <w:rsid w:val="64CDBA8B"/>
    <w:rsid w:val="64E81F77"/>
    <w:rsid w:val="64F034CB"/>
    <w:rsid w:val="65038372"/>
    <w:rsid w:val="650FDE3A"/>
    <w:rsid w:val="651DA467"/>
    <w:rsid w:val="6528359D"/>
    <w:rsid w:val="653C39A0"/>
    <w:rsid w:val="653E0397"/>
    <w:rsid w:val="6542FF21"/>
    <w:rsid w:val="654B83EA"/>
    <w:rsid w:val="657AAF21"/>
    <w:rsid w:val="657C95C7"/>
    <w:rsid w:val="658BE1E0"/>
    <w:rsid w:val="65A73A7D"/>
    <w:rsid w:val="65DD5E85"/>
    <w:rsid w:val="65DF8E5D"/>
    <w:rsid w:val="65F081E7"/>
    <w:rsid w:val="65F345D5"/>
    <w:rsid w:val="6605CCDE"/>
    <w:rsid w:val="6622FEC6"/>
    <w:rsid w:val="6630A968"/>
    <w:rsid w:val="663D5687"/>
    <w:rsid w:val="6660E809"/>
    <w:rsid w:val="667DD787"/>
    <w:rsid w:val="669A2017"/>
    <w:rsid w:val="66C2BA65"/>
    <w:rsid w:val="66EA7300"/>
    <w:rsid w:val="66EA78C0"/>
    <w:rsid w:val="670097D1"/>
    <w:rsid w:val="6704155D"/>
    <w:rsid w:val="670DDC79"/>
    <w:rsid w:val="671CA7C0"/>
    <w:rsid w:val="671D3E5D"/>
    <w:rsid w:val="673C0585"/>
    <w:rsid w:val="673F9583"/>
    <w:rsid w:val="675294B9"/>
    <w:rsid w:val="675E8ADD"/>
    <w:rsid w:val="676B9E72"/>
    <w:rsid w:val="67779406"/>
    <w:rsid w:val="677FA01B"/>
    <w:rsid w:val="6785AD59"/>
    <w:rsid w:val="678E5C21"/>
    <w:rsid w:val="678F9F35"/>
    <w:rsid w:val="67940F64"/>
    <w:rsid w:val="6797E7BD"/>
    <w:rsid w:val="67A7859B"/>
    <w:rsid w:val="67C7F4D8"/>
    <w:rsid w:val="67D17536"/>
    <w:rsid w:val="67DA0427"/>
    <w:rsid w:val="67DF079F"/>
    <w:rsid w:val="67E0F91E"/>
    <w:rsid w:val="67FA3351"/>
    <w:rsid w:val="67FACA2D"/>
    <w:rsid w:val="6808EEE7"/>
    <w:rsid w:val="681ED1B8"/>
    <w:rsid w:val="68A05471"/>
    <w:rsid w:val="68A4D191"/>
    <w:rsid w:val="68C24EB8"/>
    <w:rsid w:val="68C4E9DD"/>
    <w:rsid w:val="68D18C6D"/>
    <w:rsid w:val="68D34B5A"/>
    <w:rsid w:val="68ED55C8"/>
    <w:rsid w:val="68F26CED"/>
    <w:rsid w:val="68F5C51D"/>
    <w:rsid w:val="68F80799"/>
    <w:rsid w:val="691790AF"/>
    <w:rsid w:val="691C2950"/>
    <w:rsid w:val="698B6592"/>
    <w:rsid w:val="699BB30C"/>
    <w:rsid w:val="69ADB307"/>
    <w:rsid w:val="69AE080E"/>
    <w:rsid w:val="69B1B18F"/>
    <w:rsid w:val="69C9ADAB"/>
    <w:rsid w:val="69CE1074"/>
    <w:rsid w:val="69D7278C"/>
    <w:rsid w:val="69DB8471"/>
    <w:rsid w:val="69E05D4D"/>
    <w:rsid w:val="69F3D14E"/>
    <w:rsid w:val="69FF4295"/>
    <w:rsid w:val="6A2FB87C"/>
    <w:rsid w:val="6A362FF4"/>
    <w:rsid w:val="6A4323FC"/>
    <w:rsid w:val="6A46C081"/>
    <w:rsid w:val="6A4AF34D"/>
    <w:rsid w:val="6A5064C5"/>
    <w:rsid w:val="6A66120B"/>
    <w:rsid w:val="6A696C95"/>
    <w:rsid w:val="6A6A1D03"/>
    <w:rsid w:val="6A6E260F"/>
    <w:rsid w:val="6A864365"/>
    <w:rsid w:val="6A98F159"/>
    <w:rsid w:val="6AB186A4"/>
    <w:rsid w:val="6AB3E73C"/>
    <w:rsid w:val="6AC60573"/>
    <w:rsid w:val="6ADB267E"/>
    <w:rsid w:val="6AE8E2AC"/>
    <w:rsid w:val="6B00CCA3"/>
    <w:rsid w:val="6B06A79F"/>
    <w:rsid w:val="6B163D7F"/>
    <w:rsid w:val="6B1A35D3"/>
    <w:rsid w:val="6B21FCAA"/>
    <w:rsid w:val="6B2C9C4B"/>
    <w:rsid w:val="6B3D366C"/>
    <w:rsid w:val="6B410C14"/>
    <w:rsid w:val="6BAF4A8A"/>
    <w:rsid w:val="6BCF6B3D"/>
    <w:rsid w:val="6BD4C9DE"/>
    <w:rsid w:val="6BFFCF4F"/>
    <w:rsid w:val="6C07677C"/>
    <w:rsid w:val="6C0E5A74"/>
    <w:rsid w:val="6C13A3A5"/>
    <w:rsid w:val="6C354CA4"/>
    <w:rsid w:val="6C3A7EDB"/>
    <w:rsid w:val="6C41D016"/>
    <w:rsid w:val="6C4624B4"/>
    <w:rsid w:val="6C48D00B"/>
    <w:rsid w:val="6C4CD716"/>
    <w:rsid w:val="6C509C2A"/>
    <w:rsid w:val="6C6D2855"/>
    <w:rsid w:val="6C81C000"/>
    <w:rsid w:val="6C94A1D1"/>
    <w:rsid w:val="6CA19E71"/>
    <w:rsid w:val="6CF04B67"/>
    <w:rsid w:val="6CF5A95A"/>
    <w:rsid w:val="6CF809A2"/>
    <w:rsid w:val="6D17DF26"/>
    <w:rsid w:val="6D2F6270"/>
    <w:rsid w:val="6D6AB49C"/>
    <w:rsid w:val="6D83E9B0"/>
    <w:rsid w:val="6D895204"/>
    <w:rsid w:val="6DB7F25B"/>
    <w:rsid w:val="6DBEE85A"/>
    <w:rsid w:val="6DBF062C"/>
    <w:rsid w:val="6DD215C8"/>
    <w:rsid w:val="6E1368DC"/>
    <w:rsid w:val="6E1E2E43"/>
    <w:rsid w:val="6E21163E"/>
    <w:rsid w:val="6E237A17"/>
    <w:rsid w:val="6E26144E"/>
    <w:rsid w:val="6E2AFBFB"/>
    <w:rsid w:val="6E3B077E"/>
    <w:rsid w:val="6E47A8DD"/>
    <w:rsid w:val="6E4A689A"/>
    <w:rsid w:val="6E4B1E9A"/>
    <w:rsid w:val="6E4BB11C"/>
    <w:rsid w:val="6E52FDC7"/>
    <w:rsid w:val="6E586210"/>
    <w:rsid w:val="6E6A3C2C"/>
    <w:rsid w:val="6E6B5F47"/>
    <w:rsid w:val="6E6E7C7C"/>
    <w:rsid w:val="6E93459C"/>
    <w:rsid w:val="6EBB8092"/>
    <w:rsid w:val="6ECA129F"/>
    <w:rsid w:val="6ECE06C2"/>
    <w:rsid w:val="6EDA9B30"/>
    <w:rsid w:val="6F35FE5F"/>
    <w:rsid w:val="6F36BAEE"/>
    <w:rsid w:val="6F54B6CA"/>
    <w:rsid w:val="6F5C9E82"/>
    <w:rsid w:val="6F617DFE"/>
    <w:rsid w:val="6F74DF35"/>
    <w:rsid w:val="6F7E3EEC"/>
    <w:rsid w:val="6F808703"/>
    <w:rsid w:val="6F80CC21"/>
    <w:rsid w:val="6F8FF267"/>
    <w:rsid w:val="6FBAD2C8"/>
    <w:rsid w:val="6FBC1F83"/>
    <w:rsid w:val="6FBF08EA"/>
    <w:rsid w:val="6FCB0F87"/>
    <w:rsid w:val="6FD1C506"/>
    <w:rsid w:val="6FD3BC78"/>
    <w:rsid w:val="6FD70633"/>
    <w:rsid w:val="6FE989B2"/>
    <w:rsid w:val="70077DED"/>
    <w:rsid w:val="700BC2B1"/>
    <w:rsid w:val="702ED911"/>
    <w:rsid w:val="7066C28E"/>
    <w:rsid w:val="706AC5EF"/>
    <w:rsid w:val="70893D18"/>
    <w:rsid w:val="709D3F36"/>
    <w:rsid w:val="70B2FB07"/>
    <w:rsid w:val="70B5A54F"/>
    <w:rsid w:val="70DE9317"/>
    <w:rsid w:val="70EA4358"/>
    <w:rsid w:val="71071BB3"/>
    <w:rsid w:val="710BE721"/>
    <w:rsid w:val="7123B045"/>
    <w:rsid w:val="715E3586"/>
    <w:rsid w:val="716B5296"/>
    <w:rsid w:val="718DF8F1"/>
    <w:rsid w:val="71915645"/>
    <w:rsid w:val="719A2FC5"/>
    <w:rsid w:val="719D4153"/>
    <w:rsid w:val="71BA0434"/>
    <w:rsid w:val="71BB3B8F"/>
    <w:rsid w:val="71BC630E"/>
    <w:rsid w:val="720BF676"/>
    <w:rsid w:val="721129A1"/>
    <w:rsid w:val="72419064"/>
    <w:rsid w:val="7275A0B4"/>
    <w:rsid w:val="727DC442"/>
    <w:rsid w:val="728AC796"/>
    <w:rsid w:val="729597C7"/>
    <w:rsid w:val="72A0131B"/>
    <w:rsid w:val="72CD4B0A"/>
    <w:rsid w:val="72E4EE16"/>
    <w:rsid w:val="7318ACE3"/>
    <w:rsid w:val="733D4D41"/>
    <w:rsid w:val="734761F0"/>
    <w:rsid w:val="73519CC0"/>
    <w:rsid w:val="73612EB6"/>
    <w:rsid w:val="737CF7C4"/>
    <w:rsid w:val="7385A372"/>
    <w:rsid w:val="739807AD"/>
    <w:rsid w:val="73A5FA13"/>
    <w:rsid w:val="73CA92BB"/>
    <w:rsid w:val="73CE6F30"/>
    <w:rsid w:val="73D1302A"/>
    <w:rsid w:val="73DCA9C4"/>
    <w:rsid w:val="7400BCCE"/>
    <w:rsid w:val="741093F0"/>
    <w:rsid w:val="742F2C8D"/>
    <w:rsid w:val="743AD980"/>
    <w:rsid w:val="743BE084"/>
    <w:rsid w:val="74452C14"/>
    <w:rsid w:val="744647C3"/>
    <w:rsid w:val="745334C3"/>
    <w:rsid w:val="7460D60E"/>
    <w:rsid w:val="747281CD"/>
    <w:rsid w:val="74785890"/>
    <w:rsid w:val="74863775"/>
    <w:rsid w:val="7491140E"/>
    <w:rsid w:val="7501DBA1"/>
    <w:rsid w:val="751B6BFB"/>
    <w:rsid w:val="7541333B"/>
    <w:rsid w:val="754F49B6"/>
    <w:rsid w:val="757CE512"/>
    <w:rsid w:val="7590CACA"/>
    <w:rsid w:val="75A1B9AE"/>
    <w:rsid w:val="75A1C409"/>
    <w:rsid w:val="75B4A609"/>
    <w:rsid w:val="75D11A07"/>
    <w:rsid w:val="75E69ED8"/>
    <w:rsid w:val="7607A2C0"/>
    <w:rsid w:val="760D773C"/>
    <w:rsid w:val="76171A6C"/>
    <w:rsid w:val="764EF8BE"/>
    <w:rsid w:val="76688BC8"/>
    <w:rsid w:val="7674BB17"/>
    <w:rsid w:val="76A2ADDE"/>
    <w:rsid w:val="76BED955"/>
    <w:rsid w:val="77091248"/>
    <w:rsid w:val="770D59C8"/>
    <w:rsid w:val="77310D3C"/>
    <w:rsid w:val="7771761F"/>
    <w:rsid w:val="7773BEDA"/>
    <w:rsid w:val="77A643BB"/>
    <w:rsid w:val="77B15E3C"/>
    <w:rsid w:val="77BA98DB"/>
    <w:rsid w:val="77CA5A7C"/>
    <w:rsid w:val="77D7B16F"/>
    <w:rsid w:val="77F12555"/>
    <w:rsid w:val="77F2F9D8"/>
    <w:rsid w:val="780351F5"/>
    <w:rsid w:val="7804ADA2"/>
    <w:rsid w:val="78088877"/>
    <w:rsid w:val="78115A1F"/>
    <w:rsid w:val="7854FAAA"/>
    <w:rsid w:val="785D69B6"/>
    <w:rsid w:val="789D15F3"/>
    <w:rsid w:val="78A82520"/>
    <w:rsid w:val="78A8F921"/>
    <w:rsid w:val="78CBC739"/>
    <w:rsid w:val="78D19B41"/>
    <w:rsid w:val="78D45773"/>
    <w:rsid w:val="78D6D4B6"/>
    <w:rsid w:val="78FC7615"/>
    <w:rsid w:val="79155D70"/>
    <w:rsid w:val="79160148"/>
    <w:rsid w:val="791950C1"/>
    <w:rsid w:val="79203759"/>
    <w:rsid w:val="7920F9DB"/>
    <w:rsid w:val="7925B283"/>
    <w:rsid w:val="795EABA8"/>
    <w:rsid w:val="7974CED5"/>
    <w:rsid w:val="7975F5B5"/>
    <w:rsid w:val="7983604F"/>
    <w:rsid w:val="798ED61B"/>
    <w:rsid w:val="79C035BF"/>
    <w:rsid w:val="79C667D0"/>
    <w:rsid w:val="79D8F02A"/>
    <w:rsid w:val="79DE6D61"/>
    <w:rsid w:val="79F86CC7"/>
    <w:rsid w:val="79FEAC80"/>
    <w:rsid w:val="79FFBBE1"/>
    <w:rsid w:val="7A40F6B5"/>
    <w:rsid w:val="7A496327"/>
    <w:rsid w:val="7A54AD37"/>
    <w:rsid w:val="7A673DA0"/>
    <w:rsid w:val="7A70E8BC"/>
    <w:rsid w:val="7A81C13E"/>
    <w:rsid w:val="7A8AB730"/>
    <w:rsid w:val="7A8F6A4E"/>
    <w:rsid w:val="7AAC164B"/>
    <w:rsid w:val="7AAF7C79"/>
    <w:rsid w:val="7ABE00A5"/>
    <w:rsid w:val="7AEBC3FB"/>
    <w:rsid w:val="7AF45467"/>
    <w:rsid w:val="7AF9E5E3"/>
    <w:rsid w:val="7AFA1F17"/>
    <w:rsid w:val="7B07AC55"/>
    <w:rsid w:val="7B1BB444"/>
    <w:rsid w:val="7B236174"/>
    <w:rsid w:val="7B2A4EF8"/>
    <w:rsid w:val="7B5C288F"/>
    <w:rsid w:val="7B955C98"/>
    <w:rsid w:val="7BB3383E"/>
    <w:rsid w:val="7BB33EF5"/>
    <w:rsid w:val="7BB675F1"/>
    <w:rsid w:val="7BC7F3BC"/>
    <w:rsid w:val="7BD77F28"/>
    <w:rsid w:val="7BFC6543"/>
    <w:rsid w:val="7BFECA9F"/>
    <w:rsid w:val="7BFF05BC"/>
    <w:rsid w:val="7C198859"/>
    <w:rsid w:val="7C31C03C"/>
    <w:rsid w:val="7C4327B9"/>
    <w:rsid w:val="7C504E4A"/>
    <w:rsid w:val="7C5A281B"/>
    <w:rsid w:val="7C6A66CF"/>
    <w:rsid w:val="7C6E8F92"/>
    <w:rsid w:val="7C9114E2"/>
    <w:rsid w:val="7C985B4B"/>
    <w:rsid w:val="7C9EEEA4"/>
    <w:rsid w:val="7CA67340"/>
    <w:rsid w:val="7CADD391"/>
    <w:rsid w:val="7CC00B74"/>
    <w:rsid w:val="7D172D16"/>
    <w:rsid w:val="7D20558C"/>
    <w:rsid w:val="7D221FC0"/>
    <w:rsid w:val="7D3B2D37"/>
    <w:rsid w:val="7D562F99"/>
    <w:rsid w:val="7D5CA238"/>
    <w:rsid w:val="7D7987D1"/>
    <w:rsid w:val="7D8D1DE7"/>
    <w:rsid w:val="7D9C63CF"/>
    <w:rsid w:val="7DA20439"/>
    <w:rsid w:val="7DCA45DB"/>
    <w:rsid w:val="7DCC2CC5"/>
    <w:rsid w:val="7DCF7E0F"/>
    <w:rsid w:val="7DE978A6"/>
    <w:rsid w:val="7DF40C25"/>
    <w:rsid w:val="7DFFC9D8"/>
    <w:rsid w:val="7E017D4C"/>
    <w:rsid w:val="7E01FA44"/>
    <w:rsid w:val="7E1C95BA"/>
    <w:rsid w:val="7E3745F8"/>
    <w:rsid w:val="7E3D1961"/>
    <w:rsid w:val="7E70B092"/>
    <w:rsid w:val="7E76C812"/>
    <w:rsid w:val="7E7F3621"/>
    <w:rsid w:val="7E88C642"/>
    <w:rsid w:val="7EFE0CA2"/>
    <w:rsid w:val="7F1B5192"/>
    <w:rsid w:val="7F3FBAC4"/>
    <w:rsid w:val="7F48CD7C"/>
    <w:rsid w:val="7F5342EA"/>
    <w:rsid w:val="7F6CEB11"/>
    <w:rsid w:val="7F8595DA"/>
    <w:rsid w:val="7F8657BB"/>
    <w:rsid w:val="7F874009"/>
    <w:rsid w:val="7FBBCB6D"/>
    <w:rsid w:val="7FE2B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3212]"/>
    </o:shapedefaults>
    <o:shapelayout v:ext="edit">
      <o:idmap v:ext="edit" data="1"/>
    </o:shapelayout>
  </w:shapeDefaults>
  <w:decimalSymbol w:val="."/>
  <w:listSeparator w:val=","/>
  <w14:docId w14:val="71D52349"/>
  <w15:chartTrackingRefBased/>
  <w15:docId w15:val="{2F02021B-AC5A-4407-BE84-64744AC33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FD1"/>
  </w:style>
  <w:style w:type="paragraph" w:styleId="Heading1">
    <w:name w:val="heading 1"/>
    <w:basedOn w:val="Normal"/>
    <w:next w:val="Normal"/>
    <w:link w:val="Heading1Char"/>
    <w:uiPriority w:val="9"/>
    <w:qFormat/>
    <w:rsid w:val="008F5B4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8F5B4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8F5B4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8F5B4D"/>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8F5B4D"/>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8F5B4D"/>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8F5B4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8F5B4D"/>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8F5B4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F5B4D"/>
    <w:pPr>
      <w:spacing w:after="0" w:line="240" w:lineRule="auto"/>
    </w:pPr>
  </w:style>
  <w:style w:type="character" w:customStyle="1" w:styleId="NoSpacingChar">
    <w:name w:val="No Spacing Char"/>
    <w:basedOn w:val="DefaultParagraphFont"/>
    <w:link w:val="NoSpacing"/>
    <w:uiPriority w:val="1"/>
    <w:rsid w:val="00A51E44"/>
  </w:style>
  <w:style w:type="character" w:customStyle="1" w:styleId="Heading1Char">
    <w:name w:val="Heading 1 Char"/>
    <w:basedOn w:val="DefaultParagraphFont"/>
    <w:link w:val="Heading1"/>
    <w:uiPriority w:val="9"/>
    <w:rsid w:val="008F5B4D"/>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8F5B4D"/>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8F5B4D"/>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rsid w:val="008F5B4D"/>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8F5B4D"/>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8F5B4D"/>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8F5B4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8F5B4D"/>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8F5B4D"/>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8F5B4D"/>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8F5B4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8F5B4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8F5B4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8F5B4D"/>
    <w:rPr>
      <w:color w:val="5A5A5A" w:themeColor="text1" w:themeTint="A5"/>
      <w:spacing w:val="15"/>
    </w:rPr>
  </w:style>
  <w:style w:type="character" w:styleId="Strong">
    <w:name w:val="Strong"/>
    <w:basedOn w:val="DefaultParagraphFont"/>
    <w:uiPriority w:val="22"/>
    <w:qFormat/>
    <w:rsid w:val="008F5B4D"/>
    <w:rPr>
      <w:b/>
      <w:bCs/>
      <w:color w:val="auto"/>
    </w:rPr>
  </w:style>
  <w:style w:type="character" w:styleId="Emphasis">
    <w:name w:val="Emphasis"/>
    <w:basedOn w:val="DefaultParagraphFont"/>
    <w:uiPriority w:val="20"/>
    <w:qFormat/>
    <w:rsid w:val="008F5B4D"/>
    <w:rPr>
      <w:i/>
      <w:iCs/>
      <w:color w:val="auto"/>
    </w:rPr>
  </w:style>
  <w:style w:type="paragraph" w:styleId="Quote">
    <w:name w:val="Quote"/>
    <w:basedOn w:val="Normal"/>
    <w:next w:val="Normal"/>
    <w:link w:val="QuoteChar"/>
    <w:uiPriority w:val="29"/>
    <w:qFormat/>
    <w:rsid w:val="008F5B4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8F5B4D"/>
    <w:rPr>
      <w:i/>
      <w:iCs/>
      <w:color w:val="404040" w:themeColor="text1" w:themeTint="BF"/>
    </w:rPr>
  </w:style>
  <w:style w:type="paragraph" w:styleId="IntenseQuote">
    <w:name w:val="Intense Quote"/>
    <w:basedOn w:val="Normal"/>
    <w:next w:val="Normal"/>
    <w:link w:val="IntenseQuoteChar"/>
    <w:uiPriority w:val="30"/>
    <w:qFormat/>
    <w:rsid w:val="008F5B4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8F5B4D"/>
    <w:rPr>
      <w:i/>
      <w:iCs/>
      <w:color w:val="404040" w:themeColor="text1" w:themeTint="BF"/>
    </w:rPr>
  </w:style>
  <w:style w:type="character" w:styleId="SubtleEmphasis">
    <w:name w:val="Subtle Emphasis"/>
    <w:basedOn w:val="DefaultParagraphFont"/>
    <w:uiPriority w:val="19"/>
    <w:qFormat/>
    <w:rsid w:val="008F5B4D"/>
    <w:rPr>
      <w:i/>
      <w:iCs/>
      <w:color w:val="404040" w:themeColor="text1" w:themeTint="BF"/>
    </w:rPr>
  </w:style>
  <w:style w:type="character" w:styleId="IntenseEmphasis">
    <w:name w:val="Intense Emphasis"/>
    <w:basedOn w:val="DefaultParagraphFont"/>
    <w:uiPriority w:val="21"/>
    <w:qFormat/>
    <w:rsid w:val="008F5B4D"/>
    <w:rPr>
      <w:b/>
      <w:bCs/>
      <w:i/>
      <w:iCs/>
      <w:color w:val="auto"/>
    </w:rPr>
  </w:style>
  <w:style w:type="character" w:styleId="SubtleReference">
    <w:name w:val="Subtle Reference"/>
    <w:basedOn w:val="DefaultParagraphFont"/>
    <w:uiPriority w:val="31"/>
    <w:qFormat/>
    <w:rsid w:val="008F5B4D"/>
    <w:rPr>
      <w:smallCaps/>
      <w:color w:val="404040" w:themeColor="text1" w:themeTint="BF"/>
    </w:rPr>
  </w:style>
  <w:style w:type="character" w:styleId="IntenseReference">
    <w:name w:val="Intense Reference"/>
    <w:basedOn w:val="DefaultParagraphFont"/>
    <w:uiPriority w:val="32"/>
    <w:qFormat/>
    <w:rsid w:val="008F5B4D"/>
    <w:rPr>
      <w:b/>
      <w:bCs/>
      <w:smallCaps/>
      <w:color w:val="404040" w:themeColor="text1" w:themeTint="BF"/>
      <w:spacing w:val="5"/>
    </w:rPr>
  </w:style>
  <w:style w:type="character" w:styleId="BookTitle">
    <w:name w:val="Book Title"/>
    <w:basedOn w:val="DefaultParagraphFont"/>
    <w:uiPriority w:val="33"/>
    <w:qFormat/>
    <w:rsid w:val="008F5B4D"/>
    <w:rPr>
      <w:b/>
      <w:bCs/>
      <w:i/>
      <w:iCs/>
      <w:spacing w:val="5"/>
    </w:rPr>
  </w:style>
  <w:style w:type="paragraph" w:styleId="TOCHeading">
    <w:name w:val="TOC Heading"/>
    <w:basedOn w:val="Heading1"/>
    <w:next w:val="Normal"/>
    <w:uiPriority w:val="39"/>
    <w:semiHidden/>
    <w:unhideWhenUsed/>
    <w:qFormat/>
    <w:rsid w:val="008F5B4D"/>
    <w:pPr>
      <w:outlineLvl w:val="9"/>
    </w:pPr>
  </w:style>
  <w:style w:type="character" w:styleId="Hyperlink">
    <w:name w:val="Hyperlink"/>
    <w:basedOn w:val="DefaultParagraphFont"/>
    <w:uiPriority w:val="99"/>
    <w:unhideWhenUsed/>
    <w:rsid w:val="008F5B4D"/>
    <w:rPr>
      <w:color w:val="0000FF"/>
      <w:u w:val="single"/>
    </w:rPr>
  </w:style>
  <w:style w:type="character" w:styleId="UnresolvedMention">
    <w:name w:val="Unresolved Mention"/>
    <w:basedOn w:val="DefaultParagraphFont"/>
    <w:uiPriority w:val="99"/>
    <w:semiHidden/>
    <w:unhideWhenUsed/>
    <w:rsid w:val="00875E0F"/>
    <w:rPr>
      <w:color w:val="605E5C"/>
      <w:shd w:val="clear" w:color="auto" w:fill="E1DFDD"/>
    </w:rPr>
  </w:style>
  <w:style w:type="paragraph" w:styleId="Header">
    <w:name w:val="header"/>
    <w:basedOn w:val="Normal"/>
    <w:link w:val="HeaderChar"/>
    <w:uiPriority w:val="99"/>
    <w:unhideWhenUsed/>
    <w:rsid w:val="000155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5569"/>
  </w:style>
  <w:style w:type="paragraph" w:styleId="Footer">
    <w:name w:val="footer"/>
    <w:basedOn w:val="Normal"/>
    <w:link w:val="FooterChar"/>
    <w:uiPriority w:val="99"/>
    <w:unhideWhenUsed/>
    <w:rsid w:val="000155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5569"/>
  </w:style>
  <w:style w:type="character" w:styleId="FollowedHyperlink">
    <w:name w:val="FollowedHyperlink"/>
    <w:basedOn w:val="DefaultParagraphFont"/>
    <w:uiPriority w:val="99"/>
    <w:semiHidden/>
    <w:unhideWhenUsed/>
    <w:rsid w:val="00E65E43"/>
    <w:rPr>
      <w:color w:val="954F72" w:themeColor="followedHyperlink"/>
      <w:u w:val="single"/>
    </w:rPr>
  </w:style>
  <w:style w:type="paragraph" w:styleId="ListParagraph">
    <w:name w:val="List Paragraph"/>
    <w:basedOn w:val="Normal"/>
    <w:uiPriority w:val="34"/>
    <w:qFormat/>
    <w:rsid w:val="002E19B6"/>
    <w:pPr>
      <w:spacing w:after="0" w:line="240" w:lineRule="auto"/>
      <w:ind w:left="720"/>
      <w:contextualSpacing/>
    </w:pPr>
    <w:rPr>
      <w:rFonts w:cs="Times New Roman"/>
      <w:sz w:val="24"/>
      <w:szCs w:val="24"/>
    </w:rPr>
  </w:style>
  <w:style w:type="character" w:customStyle="1" w:styleId="hit">
    <w:name w:val="hit"/>
    <w:basedOn w:val="DefaultParagraphFont"/>
    <w:rsid w:val="00DC2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2035628">
      <w:bodyDiv w:val="1"/>
      <w:marLeft w:val="0"/>
      <w:marRight w:val="0"/>
      <w:marTop w:val="0"/>
      <w:marBottom w:val="0"/>
      <w:divBdr>
        <w:top w:val="none" w:sz="0" w:space="0" w:color="auto"/>
        <w:left w:val="none" w:sz="0" w:space="0" w:color="auto"/>
        <w:bottom w:val="none" w:sz="0" w:space="0" w:color="auto"/>
        <w:right w:val="none" w:sz="0" w:space="0" w:color="auto"/>
      </w:divBdr>
    </w:div>
    <w:div w:id="1238858478">
      <w:bodyDiv w:val="1"/>
      <w:marLeft w:val="0"/>
      <w:marRight w:val="0"/>
      <w:marTop w:val="0"/>
      <w:marBottom w:val="0"/>
      <w:divBdr>
        <w:top w:val="none" w:sz="0" w:space="0" w:color="auto"/>
        <w:left w:val="none" w:sz="0" w:space="0" w:color="auto"/>
        <w:bottom w:val="none" w:sz="0" w:space="0" w:color="auto"/>
        <w:right w:val="none" w:sz="0" w:space="0" w:color="auto"/>
      </w:divBdr>
      <w:divsChild>
        <w:div w:id="663432403">
          <w:marLeft w:val="0"/>
          <w:marRight w:val="0"/>
          <w:marTop w:val="0"/>
          <w:marBottom w:val="0"/>
          <w:divBdr>
            <w:top w:val="none" w:sz="0" w:space="0" w:color="auto"/>
            <w:left w:val="none" w:sz="0" w:space="0" w:color="auto"/>
            <w:bottom w:val="none" w:sz="0" w:space="0" w:color="auto"/>
            <w:right w:val="none" w:sz="0" w:space="0" w:color="auto"/>
          </w:divBdr>
        </w:div>
        <w:div w:id="704406413">
          <w:marLeft w:val="0"/>
          <w:marRight w:val="0"/>
          <w:marTop w:val="0"/>
          <w:marBottom w:val="0"/>
          <w:divBdr>
            <w:top w:val="none" w:sz="0" w:space="0" w:color="auto"/>
            <w:left w:val="none" w:sz="0" w:space="0" w:color="auto"/>
            <w:bottom w:val="none" w:sz="0" w:space="0" w:color="auto"/>
            <w:right w:val="none" w:sz="0" w:space="0" w:color="auto"/>
          </w:divBdr>
        </w:div>
      </w:divsChild>
    </w:div>
    <w:div w:id="161547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lmview.bham.ac.uk/Record.aspx?src=CalmView.Catalog&amp;id=XSCF%2fP%2f2%2fWOR%2f31%2f3&amp;pos=1" TargetMode="External"/><Relationship Id="rId21" Type="http://schemas.openxmlformats.org/officeDocument/2006/relationships/hyperlink" Target="https://calmview.bham.ac.uk/Record.aspx?src=CalmView.Catalog&amp;id=XEE" TargetMode="External"/><Relationship Id="rId42" Type="http://schemas.openxmlformats.org/officeDocument/2006/relationships/hyperlink" Target="https://calmview.bham.ac.uk/Record.aspx?src=CalmView.Catalog&amp;id=XCOW" TargetMode="External"/><Relationship Id="rId63" Type="http://schemas.openxmlformats.org/officeDocument/2006/relationships/hyperlink" Target="https://calmview.bham.ac.uk/Record.aspx?src=CalmView.Catalog&amp;id=XMS15&amp;pos=1" TargetMode="External"/><Relationship Id="rId84" Type="http://schemas.openxmlformats.org/officeDocument/2006/relationships/hyperlink" Target="https://calmview.bham.ac.uk/Record.aspx?src=CalmView.Catalog&amp;id=XHMM&amp;pos=1" TargetMode="External"/><Relationship Id="rId138" Type="http://schemas.openxmlformats.org/officeDocument/2006/relationships/hyperlink" Target="https://calmview.bham.ac.uk/Record.aspx?src=CalmView.Catalog&amp;id=XCMSACC%2f313&amp;pos=1" TargetMode="External"/><Relationship Id="rId159" Type="http://schemas.openxmlformats.org/officeDocument/2006/relationships/hyperlink" Target="https://calmview.bham.ac.uk/Record.aspx?src=CalmView.Catalog&amp;id=XUB%2fCCCS%2fB%2f7" TargetMode="External"/><Relationship Id="rId170" Type="http://schemas.openxmlformats.org/officeDocument/2006/relationships/hyperlink" Target="https://ta7f08f1d805e4a30.starter3ua.preservica.com/uncategorized/IO_17e0fc34-9a32-4a8e-bfa1-c1f358dc9e3a/" TargetMode="External"/><Relationship Id="rId107" Type="http://schemas.openxmlformats.org/officeDocument/2006/relationships/hyperlink" Target="https://calmview.bham.ac.uk/Record.aspx?src=CalmView.Catalog&amp;id=XMS1129B&amp;pos=1" TargetMode="External"/><Relationship Id="rId11" Type="http://schemas.openxmlformats.org/officeDocument/2006/relationships/hyperlink" Target="https://birmingham-primo.hosted.exlibrisgroup.com/primo-explore/search?vid=44BIR_VU1&amp;tab=local" TargetMode="External"/><Relationship Id="rId32" Type="http://schemas.openxmlformats.org/officeDocument/2006/relationships/hyperlink" Target="https://calmview.bham.ac.uk/Record.aspx?src=CalmView.Catalog&amp;id=XUSS22&amp;pos=1" TargetMode="External"/><Relationship Id="rId53" Type="http://schemas.openxmlformats.org/officeDocument/2006/relationships/hyperlink" Target="https://calmview.bham.ac.uk/Record.aspx?src=CalmView.Catalog&amp;id=XHM%2f294&amp;pos=1" TargetMode="External"/><Relationship Id="rId74" Type="http://schemas.openxmlformats.org/officeDocument/2006/relationships/hyperlink" Target="https://calmview.bham.ac.uk/Record.aspx?src=CalmView.Catalog&amp;id=XCOW%2f4%2fJ%2f4%2f2&amp;pos=1" TargetMode="External"/><Relationship Id="rId128" Type="http://schemas.openxmlformats.org/officeDocument/2006/relationships/hyperlink" Target="https://calmview.bham.ac.uk/Record.aspx?src=CalmView.Catalog&amp;id=XMS880%2f1&amp;pos=1" TargetMode="External"/><Relationship Id="rId149" Type="http://schemas.openxmlformats.org/officeDocument/2006/relationships/hyperlink" Target="https://calmview.bham.ac.uk/Record.aspx?src=CalmView.Catalog&amp;id=XATH" TargetMode="External"/><Relationship Id="rId5" Type="http://schemas.openxmlformats.org/officeDocument/2006/relationships/webSettings" Target="webSettings.xml"/><Relationship Id="rId95" Type="http://schemas.openxmlformats.org/officeDocument/2006/relationships/hyperlink" Target="http://SCF/EJ/1" TargetMode="External"/><Relationship Id="rId160" Type="http://schemas.openxmlformats.org/officeDocument/2006/relationships/hyperlink" Target="https://calmview.bham.ac.uk/Record.aspx?src=CalmView.Catalog&amp;id=XUB%2fCCCS%2fB%2f18" TargetMode="External"/><Relationship Id="rId181" Type="http://schemas.openxmlformats.org/officeDocument/2006/relationships/hyperlink" Target="https://calmview.bham.ac.uk/Record.aspx?src=CalmView.Catalog&amp;id=XYMCAACC9&amp;pos=2" TargetMode="External"/><Relationship Id="rId22" Type="http://schemas.openxmlformats.org/officeDocument/2006/relationships/hyperlink" Target="https://calmview.bham.ac.uk/Record.aspx?src=CalmView.Catalog&amp;id=XMS38" TargetMode="External"/><Relationship Id="rId43" Type="http://schemas.openxmlformats.org/officeDocument/2006/relationships/hyperlink" Target="https://calmview.bham.ac.uk/Record.aspx?src=CalmView.Catalog&amp;id=XCMS%2fM%2fZ%2f3&amp;pos=2" TargetMode="External"/><Relationship Id="rId64" Type="http://schemas.openxmlformats.org/officeDocument/2006/relationships/hyperlink" Target="https://calmview.bham.ac.uk/Record.aspx?src=CalmView.Catalog&amp;id=XUB%2fGUILD%2fF%2f3%2f6&amp;pos=1" TargetMode="External"/><Relationship Id="rId118" Type="http://schemas.openxmlformats.org/officeDocument/2006/relationships/hyperlink" Target="https://calmview.bham.ac.uk/Record.aspx?src=CalmView.Catalog&amp;id=XSTA%2f27&amp;pos=2" TargetMode="External"/><Relationship Id="rId139" Type="http://schemas.openxmlformats.org/officeDocument/2006/relationships/hyperlink" Target="https://calmview.bham.ac.uk/Record.aspx?src=CalmView.Catalog&amp;id=XCMS%2fZ%2f84" TargetMode="External"/><Relationship Id="rId85" Type="http://schemas.openxmlformats.org/officeDocument/2006/relationships/hyperlink" Target="https://calmview.bham.ac.uk/Record.aspx?src=CalmView.Catalog&amp;id=XCFGM&amp;pos=1" TargetMode="External"/><Relationship Id="rId150" Type="http://schemas.openxmlformats.org/officeDocument/2006/relationships/hyperlink" Target="https://calmview.bham.ac.uk/Record.aspx?src=CalmView.Catalog&amp;id=XATH%2fWAAA" TargetMode="External"/><Relationship Id="rId171" Type="http://schemas.openxmlformats.org/officeDocument/2006/relationships/hyperlink" Target="https://ta7f08f1d805e4a30.starter3ua.preservica.com/uncategorized/IO_b88726b6-9a79-4453-95a9-c136e30e447a/" TargetMode="External"/><Relationship Id="rId12" Type="http://schemas.openxmlformats.org/officeDocument/2006/relationships/hyperlink" Target="https://www.birmingham.ac.uk/facilities/cadbury/visiting" TargetMode="External"/><Relationship Id="rId33" Type="http://schemas.openxmlformats.org/officeDocument/2006/relationships/hyperlink" Target="https://birmingham-primo.hosted.exlibrisgroup.com/primo-explore/fulldisplay?docid=44BIR_ALMA_DS2198217640004871&amp;context=L&amp;vid=44BIR_VU1&amp;lang=en_US&amp;search_scope=LSCOP_44BIR_S_CRL&amp;adaptor=Local%20Search%20Engine&amp;tab=shelves&amp;query=any,contains,fairbrass&amp;offset=0" TargetMode="External"/><Relationship Id="rId108" Type="http://schemas.openxmlformats.org/officeDocument/2006/relationships/hyperlink" Target="https://calmview.bham.ac.uk/Record.aspx?src=CalmView.Catalog&amp;id=XSCF%2fP%2f2%2fWOR%2f2%2f10&amp;pos=1" TargetMode="External"/><Relationship Id="rId129" Type="http://schemas.openxmlformats.org/officeDocument/2006/relationships/hyperlink" Target="https://calmview.bham.ac.uk/Record.aspx?src=CalmView.Catalog&amp;id=XUB%2fHUH&amp;pos=3" TargetMode="External"/><Relationship Id="rId54" Type="http://schemas.openxmlformats.org/officeDocument/2006/relationships/hyperlink" Target="https://calmview.bham.ac.uk/Record.aspx?src=CalmView.Catalog&amp;id=XSCF%2fP%2f2%2fWOR%2f2%2f13&amp;pos=1" TargetMode="External"/><Relationship Id="rId75" Type="http://schemas.openxmlformats.org/officeDocument/2006/relationships/hyperlink" Target="https://calmview.bham.ac.uk/Record.aspx?src=CalmView.Catalog&amp;id=XCOW%2f4%2fJ%2f4%2f2&amp;pos=1" TargetMode="External"/><Relationship Id="rId96" Type="http://schemas.openxmlformats.org/officeDocument/2006/relationships/hyperlink" Target="https://calmview.bham.ac.uk/Record.aspx?src=CalmView.Catalog&amp;id=XMS345&amp;pos=1" TargetMode="External"/><Relationship Id="rId140" Type="http://schemas.openxmlformats.org/officeDocument/2006/relationships/hyperlink" Target="https://calmview.bham.ac.uk/Record.aspx?src=CalmView.Catalog&amp;id=XCMS%2fM%2fF%2fL%2f1%2fE%2f2" TargetMode="External"/><Relationship Id="rId161" Type="http://schemas.openxmlformats.org/officeDocument/2006/relationships/hyperlink" Target="https://calmview.bham.ac.uk/Record.aspx?src=CalmView.Catalog&amp;id=XUB%2fCCCS%2fB%2f21" TargetMode="External"/><Relationship Id="rId182" Type="http://schemas.openxmlformats.org/officeDocument/2006/relationships/hyperlink" Target="https://calmview.bham.ac.uk/Record.aspx?src=CalmView.Catalog&amp;id=XYMCAACC18&amp;pos=1" TargetMode="External"/><Relationship Id="rId6" Type="http://schemas.openxmlformats.org/officeDocument/2006/relationships/footnotes" Target="footnotes.xml"/><Relationship Id="rId23" Type="http://schemas.openxmlformats.org/officeDocument/2006/relationships/hyperlink" Target="https://calmview.bham.ac.uk/Record.aspx?src=CalmView.Catalog&amp;id=XOLLAdd" TargetMode="External"/><Relationship Id="rId119" Type="http://schemas.openxmlformats.org/officeDocument/2006/relationships/hyperlink" Target="https://calmview.bham.ac.uk/Record.aspx?src=CalmView.Catalog&amp;id=XSCF%2fSC%2fBS&amp;pos=1" TargetMode="External"/><Relationship Id="rId44" Type="http://schemas.openxmlformats.org/officeDocument/2006/relationships/hyperlink" Target="https://calmview.bham.ac.uk/Record.aspx?src=CalmView.Catalog&amp;id=XBC%2fA&amp;pos=1" TargetMode="External"/><Relationship Id="rId65" Type="http://schemas.openxmlformats.org/officeDocument/2006/relationships/hyperlink" Target="https://calmview.bham.ac.uk/Record.aspx?src=CalmView.Catalog&amp;id=XMS1060" TargetMode="External"/><Relationship Id="rId86" Type="http://schemas.openxmlformats.org/officeDocument/2006/relationships/hyperlink" Target="https://calmview.bham.ac.uk/Record.aspx?src=CalmView.Catalog&amp;id=XUB%2fCCCS&amp;pos=1" TargetMode="External"/><Relationship Id="rId130" Type="http://schemas.openxmlformats.org/officeDocument/2006/relationships/hyperlink" Target="https://calmview.bham.ac.uk/Record.aspx?src=CalmView.Catalog&amp;id=XUB%2fHUH&amp;pos=3" TargetMode="External"/><Relationship Id="rId151" Type="http://schemas.openxmlformats.org/officeDocument/2006/relationships/hyperlink" Target="https://calmview.bham.ac.uk/Record.aspx?src=CalmView.Catalog&amp;id=XATH%2fNWTFL" TargetMode="External"/><Relationship Id="rId172" Type="http://schemas.openxmlformats.org/officeDocument/2006/relationships/hyperlink" Target="https://ta7f08f1d805e4a30.starter3ua.preservica.com/uncategorized/IO_67e79fc6-dd82-43b1-b6eb-53f8ed9455c3/" TargetMode="External"/><Relationship Id="rId13" Type="http://schemas.openxmlformats.org/officeDocument/2006/relationships/hyperlink" Target="https://birmingham-primo.hosted.exlibrisgroup.com/primo-explore/search?vid=44BIR_VU1&amp;tab=local" TargetMode="External"/><Relationship Id="rId18" Type="http://schemas.openxmlformats.org/officeDocument/2006/relationships/hyperlink" Target="https://calmview.bham.ac.uk/Record.aspx?src=CalmView.Catalog&amp;id=XSCF%2fSC%2fMA&amp;pos=1" TargetMode="External"/><Relationship Id="rId39" Type="http://schemas.openxmlformats.org/officeDocument/2006/relationships/hyperlink" Target="https://calmview.bham.ac.uk/Record.aspx?src=CalmView.Catalog&amp;id=XSCF%2fCA%2f13%2f13&amp;pos=1" TargetMode="External"/><Relationship Id="rId109" Type="http://schemas.openxmlformats.org/officeDocument/2006/relationships/hyperlink" Target="https://calmview.bham.ac.uk/Record.aspx?src=CalmView.Catalog&amp;id=XUB%2fGUILD&amp;pos=1" TargetMode="External"/><Relationship Id="rId34" Type="http://schemas.openxmlformats.org/officeDocument/2006/relationships/hyperlink" Target="https://calmview.bham.ac.uk/Record.aspx?src=CalmView.Catalog&amp;id=XBU" TargetMode="External"/><Relationship Id="rId50" Type="http://schemas.openxmlformats.org/officeDocument/2006/relationships/hyperlink" Target="https://calmview.bham.ac.uk/Record.aspx?src=CalmView.Catalog&amp;id=XDA61&amp;pos=1" TargetMode="External"/><Relationship Id="rId55" Type="http://schemas.openxmlformats.org/officeDocument/2006/relationships/hyperlink" Target="https://calmview.bham.ac.uk/Record.aspx?src=CalmView.Catalog&amp;id=XCMSACC%2f726&amp;pos=1" TargetMode="External"/><Relationship Id="rId76" Type="http://schemas.openxmlformats.org/officeDocument/2006/relationships/hyperlink" Target="https://calmview.bham.ac.uk/Record.aspx?src=CalmView.Catalog&amp;id=XCOW%2f2%2fE%2f1%2f34%2f2&amp;pos=1" TargetMode="External"/><Relationship Id="rId97" Type="http://schemas.openxmlformats.org/officeDocument/2006/relationships/hyperlink" Target="https://calmview.bham.ac.uk/Record.aspx?src=CalmView.Catalog&amp;id=XCMSACC%2f365&amp;pos=1" TargetMode="External"/><Relationship Id="rId104" Type="http://schemas.openxmlformats.org/officeDocument/2006/relationships/hyperlink" Target="https://calmview.bham.ac.uk/Record.aspx?src=CalmView.Catalog&amp;id=XSCF%2fP%2f2%2fWOR%2f27%2f12&amp;pos=1" TargetMode="External"/><Relationship Id="rId120" Type="http://schemas.openxmlformats.org/officeDocument/2006/relationships/hyperlink" Target="https://calmview.bham.ac.uk/Record.aspx?src=CalmView.Catalog&amp;id=XCOW%2f4%2fI%2f2%2f749&amp;pos=1" TargetMode="External"/><Relationship Id="rId125" Type="http://schemas.openxmlformats.org/officeDocument/2006/relationships/hyperlink" Target="https://calmview.bham.ac.uk/Record.aspx?src=CalmView.Catalog&amp;id=XMS871&amp;pos=1" TargetMode="External"/><Relationship Id="rId141" Type="http://schemas.openxmlformats.org/officeDocument/2006/relationships/hyperlink" Target="https://calmview.bham.ac.uk/Record.aspx?src=CalmView.Catalog&amp;id=XCMSACC%2f852&amp;pos=1" TargetMode="External"/><Relationship Id="rId146" Type="http://schemas.openxmlformats.org/officeDocument/2006/relationships/hyperlink" Target="https://calmview.bham.ac.uk/Record.aspx?src=CalmView.Catalog&amp;id=XCEZ" TargetMode="External"/><Relationship Id="rId167" Type="http://schemas.openxmlformats.org/officeDocument/2006/relationships/hyperlink" Target="https://cadburyresearchlibrary.starter3ua.preservica.com/uncategorized/IO_e4ffadd0-06dc-429a-90cc-0f3b111885dd/" TargetMode="External"/><Relationship Id="rId188"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calmview.bham.ac.uk/Record.aspx?src=CalmView.Catalog&amp;id=XMS844&amp;pos=1" TargetMode="External"/><Relationship Id="rId92" Type="http://schemas.openxmlformats.org/officeDocument/2006/relationships/hyperlink" Target="https://calmview.bham.ac.uk/Record.aspx?src=CalmView.Catalog&amp;id=XUSS115&amp;pos=1" TargetMode="External"/><Relationship Id="rId162" Type="http://schemas.openxmlformats.org/officeDocument/2006/relationships/hyperlink" Target="https://calmview.bham.ac.uk/Record.aspx?src=CalmView.Catalog&amp;id=XUB%2fCCCS%2fA%2f2%2f10" TargetMode="External"/><Relationship Id="rId183" Type="http://schemas.openxmlformats.org/officeDocument/2006/relationships/hyperlink" Target="https://calmview.bham.ac.uk/Record.aspx?src=CalmView.Catalog&amp;id=XYMCAACC91&amp;pos=9" TargetMode="External"/><Relationship Id="rId2" Type="http://schemas.openxmlformats.org/officeDocument/2006/relationships/numbering" Target="numbering.xml"/><Relationship Id="rId29" Type="http://schemas.openxmlformats.org/officeDocument/2006/relationships/hyperlink" Target="https://calmview.bham.ac.uk/Record.aspx?src=CalmView.Catalog&amp;id=XUB%2fGUILD%2fI%2f16&amp;pos=1" TargetMode="External"/><Relationship Id="rId24" Type="http://schemas.openxmlformats.org/officeDocument/2006/relationships/hyperlink" Target="https://calmview.bham.ac.uk/Record.aspx?src=CalmView.Catalog&amp;id=XMS51&amp;pos=1" TargetMode="External"/><Relationship Id="rId40" Type="http://schemas.openxmlformats.org/officeDocument/2006/relationships/hyperlink" Target="https://calmview.bham.ac.uk/Record.aspx?src=CalmView.Catalog&amp;id=XSCF%2fSC%2fDB&amp;pos=1" TargetMode="External"/><Relationship Id="rId45" Type="http://schemas.openxmlformats.org/officeDocument/2006/relationships/hyperlink" Target="https://calmview.bham.ac.uk/Record.aspx?src=CalmView.Catalog&amp;id=XBC%2fB&amp;pos=1" TargetMode="External"/><Relationship Id="rId66" Type="http://schemas.openxmlformats.org/officeDocument/2006/relationships/hyperlink" Target="https://calmview.bham.ac.uk/Record.aspx?src=CalmView.Catalog&amp;id=XSCF" TargetMode="External"/><Relationship Id="rId87" Type="http://schemas.openxmlformats.org/officeDocument/2006/relationships/hyperlink" Target="https://calmview.bham.ac.uk/Record.aspx?src=CalmView.Catalog&amp;id=XUSS100&amp;pos=1" TargetMode="External"/><Relationship Id="rId110" Type="http://schemas.openxmlformats.org/officeDocument/2006/relationships/hyperlink" Target="https://calmview.bham.ac.uk/Record.aspx?src=CalmView.Catalog&amp;id=XUB%2fHUH&amp;pos=1" TargetMode="External"/><Relationship Id="rId115" Type="http://schemas.openxmlformats.org/officeDocument/2006/relationships/hyperlink" Target="https://calmview.bham.ac.uk/Record.aspx?src=CalmView.Catalog&amp;id=XDA61&amp;pos=1" TargetMode="External"/><Relationship Id="rId131" Type="http://schemas.openxmlformats.org/officeDocument/2006/relationships/hyperlink" Target="https://calmview.bham.ac.uk/Record.aspx?src=CalmView.Catalog&amp;id=XMS200%2f10%2f3%2f8%2f1&amp;pos=1" TargetMode="External"/><Relationship Id="rId136" Type="http://schemas.openxmlformats.org/officeDocument/2006/relationships/hyperlink" Target="https://calmview.bham.ac.uk/Record.aspx?src=CalmView.Catalog&amp;id=XCMSACC%2f449" TargetMode="External"/><Relationship Id="rId157" Type="http://schemas.openxmlformats.org/officeDocument/2006/relationships/hyperlink" Target="https://calmview.bham.ac.uk/Record.aspx?src=CalmView.Catalog&amp;id=XUB%2fCCCS&amp;pos=1" TargetMode="External"/><Relationship Id="rId178" Type="http://schemas.openxmlformats.org/officeDocument/2006/relationships/hyperlink" Target="https://calmview.bham.ac.uk/Record.aspx?src=CalmView.Catalog&amp;id=XUB%2fHUH&amp;pos=1" TargetMode="External"/><Relationship Id="rId61" Type="http://schemas.openxmlformats.org/officeDocument/2006/relationships/hyperlink" Target="https://calmview.bham.ac.uk/Record.aspx?src=CalmView.Catalog&amp;id=XMS107%2f17&amp;pos=1" TargetMode="External"/><Relationship Id="rId82" Type="http://schemas.openxmlformats.org/officeDocument/2006/relationships/hyperlink" Target="https://calmview.bham.ac.uk/Record.aspx?src=CalmView.Catalog&amp;id=XHM&amp;pos=1" TargetMode="External"/><Relationship Id="rId152" Type="http://schemas.openxmlformats.org/officeDocument/2006/relationships/hyperlink" Target="https://calmview.bham.ac.uk/Record.aspx?src=CalmView.Catalog&amp;id=XATH%2fNCWAAA" TargetMode="External"/><Relationship Id="rId173" Type="http://schemas.openxmlformats.org/officeDocument/2006/relationships/hyperlink" Target="https://ta7f08f1d805e4a30.starter3ua.preservica.com/uncategorized/IO_ec386d9e-e7ec-4c07-ad9a-fb6932ae19ef/" TargetMode="External"/><Relationship Id="rId19" Type="http://schemas.openxmlformats.org/officeDocument/2006/relationships/hyperlink" Target="https://calmview.bham.ac.uk/Record.aspx?src=CalmView.Catalog&amp;id=XUS115%2fB%2f3" TargetMode="External"/><Relationship Id="rId14" Type="http://schemas.openxmlformats.org/officeDocument/2006/relationships/hyperlink" Target="https://www.nationalarchives.gov.uk/education/resources/womens-histories/" TargetMode="External"/><Relationship Id="rId30" Type="http://schemas.openxmlformats.org/officeDocument/2006/relationships/hyperlink" Target="https://calmview.bham.ac.uk/Record.aspx?src=CalmView.Catalog&amp;id=XCOW%2f4%2fJ%2f4%2f2&amp;pos=1" TargetMode="External"/><Relationship Id="rId35" Type="http://schemas.openxmlformats.org/officeDocument/2006/relationships/hyperlink" Target="https://calmview.bham.ac.uk/Record.aspx?src=CalmView.Catalog&amp;id=XBU%2f5&amp;pos=6" TargetMode="External"/><Relationship Id="rId56" Type="http://schemas.openxmlformats.org/officeDocument/2006/relationships/hyperlink" Target="https://calmview.bham.ac.uk/Record.aspx?src=CalmView.Catalog&amp;id=XUB%2fHUH%2fA%2f3%2f1&amp;pos=54" TargetMode="External"/><Relationship Id="rId77" Type="http://schemas.openxmlformats.org/officeDocument/2006/relationships/hyperlink" Target="https://calmview.bham.ac.uk/Record.aspx?src=CalmView.Catalog&amp;id=XCOW%2f4%2fJ%2f4%2f2&amp;pos=1" TargetMode="External"/><Relationship Id="rId100" Type="http://schemas.openxmlformats.org/officeDocument/2006/relationships/hyperlink" Target="https://calmview.bham.ac.uk/Record.aspx?src=CalmView.Catalog&amp;id=XUB%2fHUH%2fB%2f3&amp;pos=5" TargetMode="External"/><Relationship Id="rId105" Type="http://schemas.openxmlformats.org/officeDocument/2006/relationships/hyperlink" Target="https://calmview.bham.ac.uk/Record.aspx?src=CalmView.Catalog&amp;id=XSCF%2fP%2f2%2fWOR%2f36%2f3&amp;pos=1" TargetMode="External"/><Relationship Id="rId126" Type="http://schemas.openxmlformats.org/officeDocument/2006/relationships/hyperlink" Target="https://calmview.bham.ac.uk/Record.aspx?src=CalmView.Catalog&amp;id=XMS117&amp;pos=1" TargetMode="External"/><Relationship Id="rId147" Type="http://schemas.openxmlformats.org/officeDocument/2006/relationships/hyperlink" Target="https://calmview.bham.ac.uk/Record.aspx?src=CalmView.Catalog&amp;id=XCEZ%2fC%2fA%2fM%2f4" TargetMode="External"/><Relationship Id="rId168" Type="http://schemas.openxmlformats.org/officeDocument/2006/relationships/hyperlink" Target="https://ta7f08f1d805e4a30.starter3ua.preservica.com/uncategorized/IO_fa1a0952-5d0b-4efc-bd16-2fdf2c4f2b38/" TargetMode="External"/><Relationship Id="rId8" Type="http://schemas.openxmlformats.org/officeDocument/2006/relationships/image" Target="media/image1.jpeg"/><Relationship Id="rId51" Type="http://schemas.openxmlformats.org/officeDocument/2006/relationships/hyperlink" Target="https://calmview.bham.ac.uk/Record.aspx?src=CalmView.Catalog&amp;id=XME&amp;pos=8" TargetMode="External"/><Relationship Id="rId72" Type="http://schemas.openxmlformats.org/officeDocument/2006/relationships/hyperlink" Target="https://calmview.bham.ac.uk/Record.aspx?src=CalmView.Catalog&amp;id=XMS241%2f1&amp;pos=1" TargetMode="External"/><Relationship Id="rId93" Type="http://schemas.openxmlformats.org/officeDocument/2006/relationships/hyperlink" Target="https://calmview.bham.ac.uk/Record.aspx?src=CalmView.Catalog&amp;id=XMAOM%2f4&amp;pos=1" TargetMode="External"/><Relationship Id="rId98" Type="http://schemas.openxmlformats.org/officeDocument/2006/relationships/hyperlink" Target="https://calmview.bham.ac.uk/Record.aspx?src=CalmView.Catalog&amp;id=XBU%2f5&amp;pos=1" TargetMode="External"/><Relationship Id="rId121" Type="http://schemas.openxmlformats.org/officeDocument/2006/relationships/hyperlink" Target="https://calmview.bham.ac.uk/Record.aspx?src=CalmView.Catalog&amp;id=XKWH%2fM%2f2%2f10&amp;pos=1" TargetMode="External"/><Relationship Id="rId142" Type="http://schemas.openxmlformats.org/officeDocument/2006/relationships/hyperlink" Target="https://calmview.bham.ac.uk/Record.aspx?src=CalmView.Catalog&amp;id=XCMSACC%2f852&amp;pos=1" TargetMode="External"/><Relationship Id="rId163" Type="http://schemas.openxmlformats.org/officeDocument/2006/relationships/hyperlink" Target="https://calmview.bham.ac.uk/Record.aspx?src=CalmView.Catalog&amp;id=XUB%2fCCCS%2fA%2f5%2f6" TargetMode="External"/><Relationship Id="rId184" Type="http://schemas.openxmlformats.org/officeDocument/2006/relationships/hyperlink" Target="https://calmview.bham.ac.uk/TreeBrowse.aspx?src=CalmView.Catalog&amp;field=RefNo&amp;key=XYMCA%2f7%2f9" TargetMode="External"/><Relationship Id="rId189" Type="http://schemas.microsoft.com/office/2020/10/relationships/intelligence" Target="intelligence2.xml"/><Relationship Id="rId3" Type="http://schemas.openxmlformats.org/officeDocument/2006/relationships/styles" Target="styles.xml"/><Relationship Id="rId25" Type="http://schemas.openxmlformats.org/officeDocument/2006/relationships/hyperlink" Target="https://calmview.bham.ac.uk/Overview.aspx?src=CalmView.Catalog&amp;r=(((AltRefNo=%27CMS/ACC21.%27)))" TargetMode="External"/><Relationship Id="rId46" Type="http://schemas.openxmlformats.org/officeDocument/2006/relationships/hyperlink" Target="https://calmview.bham.ac.uk/Record.aspx?src=CalmView.Catalog&amp;id=XBC%2fB&amp;pos=1" TargetMode="External"/><Relationship Id="rId67" Type="http://schemas.openxmlformats.org/officeDocument/2006/relationships/hyperlink" Target="https://calmview.bham.ac.uk/Record.aspx?src=CalmView.Catalog&amp;id=XSCF%2fPP%2fSP%2f1%2fJEB&amp;pos=351" TargetMode="External"/><Relationship Id="rId116" Type="http://schemas.openxmlformats.org/officeDocument/2006/relationships/hyperlink" Target="https://calmview.bham.ac.uk/Record.aspx?src=CalmView.Catalog&amp;id=XOMN%2fA%2f2%2f22&amp;pos=1" TargetMode="External"/><Relationship Id="rId137" Type="http://schemas.openxmlformats.org/officeDocument/2006/relationships/hyperlink" Target="https://calmview.bham.ac.uk/Record.aspx?src=CalmView.Catalog&amp;id=XCMSACC%2f313&amp;pos=1" TargetMode="External"/><Relationship Id="rId158" Type="http://schemas.openxmlformats.org/officeDocument/2006/relationships/hyperlink" Target="https://calmview.bham.ac.uk/Record.aspx?src=CalmView.Catalog&amp;id=XUB%2fCCCS%2fB%2f9" TargetMode="External"/><Relationship Id="rId20" Type="http://schemas.openxmlformats.org/officeDocument/2006/relationships/hyperlink" Target="https://calmview.bham.ac.uk/Record.aspx?src=CalmView.Catalog&amp;id=XYMCA%2f4%2f1" TargetMode="External"/><Relationship Id="rId41" Type="http://schemas.openxmlformats.org/officeDocument/2006/relationships/hyperlink" Target="https://calmview.bham.ac.uk/Record.aspx?src=Catalog&amp;id=XMS492" TargetMode="External"/><Relationship Id="rId62" Type="http://schemas.openxmlformats.org/officeDocument/2006/relationships/hyperlink" Target="https://calmview.bham.ac.uk/Record.aspx?src=CalmView.Catalog&amp;id=XMS909&amp;pos=1" TargetMode="External"/><Relationship Id="rId83" Type="http://schemas.openxmlformats.org/officeDocument/2006/relationships/hyperlink" Target="https://calmview.bham.ac.uk/Record.aspx?src=CalmView.Catalog&amp;id=XHMM&amp;pos=1" TargetMode="External"/><Relationship Id="rId88" Type="http://schemas.openxmlformats.org/officeDocument/2006/relationships/hyperlink" Target="https://calmview.bham.ac.uk/Record.aspx?src=CalmView.Catalog&amp;id=XUB%2fZ%2fCSP" TargetMode="External"/><Relationship Id="rId111" Type="http://schemas.openxmlformats.org/officeDocument/2006/relationships/hyperlink" Target="https://calmview.bham.ac.uk/Record.aspx?src=CalmView.Catalog&amp;id=XUB%2fHUH%2fA%2f8%2f2&amp;pos=1" TargetMode="External"/><Relationship Id="rId132" Type="http://schemas.openxmlformats.org/officeDocument/2006/relationships/hyperlink" Target="https://calmview.bham.ac.uk/Record.aspx?src=CalmView.Catalog&amp;id=XDA6&amp;pos=1" TargetMode="External"/><Relationship Id="rId153" Type="http://schemas.openxmlformats.org/officeDocument/2006/relationships/hyperlink" Target="https://calmview.bham.ac.uk/Record.aspx?src=CalmView.Catalog&amp;id=XATH%2fMCWAAA" TargetMode="External"/><Relationship Id="rId174" Type="http://schemas.openxmlformats.org/officeDocument/2006/relationships/hyperlink" Target="https://ta7f08f1d805e4a30.starter3ua.preservica.com/uncategorized/IO_ec386d9e-e7ec-4c07-ad9a-fb6932ae19ef/" TargetMode="External"/><Relationship Id="rId179" Type="http://schemas.openxmlformats.org/officeDocument/2006/relationships/hyperlink" Target="https://calmview.bham.ac.uk/Record.aspx?src=CalmView.Catalog&amp;id=XUB%2fHUH%2fB%2f3" TargetMode="External"/><Relationship Id="rId15" Type="http://schemas.openxmlformats.org/officeDocument/2006/relationships/hyperlink" Target="https://womenslibrary.org.uk/" TargetMode="External"/><Relationship Id="rId36" Type="http://schemas.openxmlformats.org/officeDocument/2006/relationships/hyperlink" Target="http://calmview.bham.ac.uk/Record.aspx?src=CalmView.Catalog&amp;id=XJER%2f1%2f595&amp;pos=1" TargetMode="External"/><Relationship Id="rId57" Type="http://schemas.openxmlformats.org/officeDocument/2006/relationships/hyperlink" Target="https://calmview.bham.ac.uk/Record.aspx?src=CalmView.Catalog&amp;id=XMS38%2f148&amp;pos=1" TargetMode="External"/><Relationship Id="rId106" Type="http://schemas.openxmlformats.org/officeDocument/2006/relationships/hyperlink" Target="https://calmview.bham.ac.uk/Record.aspx?src=CalmView.Catalog&amp;id=XCMS%2fG%2fA%2fC%2f16%2f29&amp;pos=1" TargetMode="External"/><Relationship Id="rId127" Type="http://schemas.openxmlformats.org/officeDocument/2006/relationships/hyperlink" Target="https://calmview.bham.ac.uk/Record.aspx?src=CalmView.Catalog&amp;id=XCOW%2f4%2fJ%2f4%2f2&amp;pos=1" TargetMode="External"/><Relationship Id="rId10" Type="http://schemas.openxmlformats.org/officeDocument/2006/relationships/hyperlink" Target="https://www.calmview.bham.ac.uk/" TargetMode="External"/><Relationship Id="rId31" Type="http://schemas.openxmlformats.org/officeDocument/2006/relationships/hyperlink" Target="https://calmview.bham.ac.uk/Record.aspx?src=CalmView.Catalog&amp;id=XFBY%2f114-155&amp;pos=1" TargetMode="External"/><Relationship Id="rId52" Type="http://schemas.openxmlformats.org/officeDocument/2006/relationships/hyperlink" Target="https://calmview.bham.ac.uk/Record.aspx?src=CalmView.Catalog&amp;id=XKWH%2fB%2f18%2f280&amp;pos=3" TargetMode="External"/><Relationship Id="rId73" Type="http://schemas.openxmlformats.org/officeDocument/2006/relationships/hyperlink" Target="https://calmview.bham.ac.uk/Record.aspx?src=CalmView.Catalog&amp;id=XMS823&amp;pos=1" TargetMode="External"/><Relationship Id="rId78" Type="http://schemas.openxmlformats.org/officeDocument/2006/relationships/hyperlink" Target="https://calmview.bham.ac.uk/Record.aspx?src=CalmView.Catalog&amp;id=XMS203%2fB%2f4%2f2%2f5&amp;pos=1" TargetMode="External"/><Relationship Id="rId94" Type="http://schemas.openxmlformats.org/officeDocument/2006/relationships/hyperlink" Target="https://calmview.bham.ac.uk/Record.aspx?src=CalmView.Catalog&amp;id=XMS859&amp;pos=1" TargetMode="External"/><Relationship Id="rId99" Type="http://schemas.openxmlformats.org/officeDocument/2006/relationships/hyperlink" Target="https://calmview.bham.ac.uk/Record.aspx?src=CalmView.Catalog&amp;id=XMS52&amp;pos=1" TargetMode="External"/><Relationship Id="rId101" Type="http://schemas.openxmlformats.org/officeDocument/2006/relationships/hyperlink" Target="https://calmview.bham.ac.uk/Record.aspx?src=CalmView.Catalog&amp;id=XSCF%2fSC%2fDB%2f9&amp;pos=1" TargetMode="External"/><Relationship Id="rId122" Type="http://schemas.openxmlformats.org/officeDocument/2006/relationships/hyperlink" Target="https://calmview.bham.ac.uk/Record.aspx?src=CalmView.Catalog&amp;id=XSCF%2fP%2f2%2fWOR%2f9%2f5&amp;pos=1" TargetMode="External"/><Relationship Id="rId143" Type="http://schemas.openxmlformats.org/officeDocument/2006/relationships/hyperlink" Target="https://calmview.bham.ac.uk/Record.aspx?src=CalmView.Catalog&amp;id=XCMS%2fG%2fA%2fT%2fw" TargetMode="External"/><Relationship Id="rId148" Type="http://schemas.openxmlformats.org/officeDocument/2006/relationships/hyperlink" Target="https://calmview.bham.ac.uk/Record.aspx?src=CalmView.Catalog&amp;id=XFES&amp;pos=1" TargetMode="External"/><Relationship Id="rId164" Type="http://schemas.openxmlformats.org/officeDocument/2006/relationships/hyperlink" Target="https://calmview.bham.ac.uk/Record.aspx?src=CalmView.Catalog&amp;id=XUS121%2fA%2f1%2f3" TargetMode="External"/><Relationship Id="rId169" Type="http://schemas.openxmlformats.org/officeDocument/2006/relationships/hyperlink" Target="https://ta7f08f1d805e4a30.starter3ua.preservica.com/uncategorized/IO_17e0fc34-9a32-4a8e-bfa1-c1f358dc9e3a/" TargetMode="External"/><Relationship Id="rId18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birmingham.ac.uk/facilities/cadbury" TargetMode="External"/><Relationship Id="rId180" Type="http://schemas.openxmlformats.org/officeDocument/2006/relationships/hyperlink" Target="https://calmview.bham.ac.uk/Record.aspx?src=CalmView.Catalog&amp;id=XYMCA%2f13" TargetMode="External"/><Relationship Id="rId26" Type="http://schemas.openxmlformats.org/officeDocument/2006/relationships/hyperlink" Target="https://calmview.bham.ac.uk/Record.aspx?src=CalmView.Catalog&amp;id=XJER%2f1%2f1393&amp;pos=1" TargetMode="External"/><Relationship Id="rId47" Type="http://schemas.openxmlformats.org/officeDocument/2006/relationships/hyperlink" Target="https://calmview.bham.ac.uk/Record.aspx?src=CalmView.Catalog&amp;id=XMS860%2f5%2f1%2f16&amp;pos=1" TargetMode="External"/><Relationship Id="rId68" Type="http://schemas.openxmlformats.org/officeDocument/2006/relationships/hyperlink" Target="https://calmview.bham.ac.uk/Record.aspx?src=CalmView.Catalog&amp;id=XMS936&amp;pos=1" TargetMode="External"/><Relationship Id="rId89" Type="http://schemas.openxmlformats.org/officeDocument/2006/relationships/hyperlink" Target="https://calmview.bham.ac.uk/Record.aspx?src=CalmView.Catalog&amp;id=XUB%2fP%2f19%2f8" TargetMode="External"/><Relationship Id="rId112" Type="http://schemas.openxmlformats.org/officeDocument/2006/relationships/hyperlink" Target="https://calmview.bham.ac.uk/Record.aspx?src=CalmView.Catalog&amp;id=XUB%2fGUILD%2fD%2f1%2f4&amp;pos=1" TargetMode="External"/><Relationship Id="rId133" Type="http://schemas.openxmlformats.org/officeDocument/2006/relationships/hyperlink" Target="https://calmview.bham.ac.uk/Record.aspx?src=CalmView.Catalog&amp;id=XCMSACC%2f21&amp;pos=2" TargetMode="External"/><Relationship Id="rId154" Type="http://schemas.openxmlformats.org/officeDocument/2006/relationships/hyperlink" Target="https://calmview.bham.ac.uk/" TargetMode="External"/><Relationship Id="rId175" Type="http://schemas.openxmlformats.org/officeDocument/2006/relationships/hyperlink" Target="https://ta7f08f1d805e4a30.starter3ua.preservica.com/uncategorized/IO_f55416a3-14bd-4872-aa3b-c61179ab46f2/" TargetMode="External"/><Relationship Id="rId16" Type="http://schemas.openxmlformats.org/officeDocument/2006/relationships/hyperlink" Target="https://www.lse.ac.uk/library/collection-highlights/the-womens-library" TargetMode="External"/><Relationship Id="rId37" Type="http://schemas.openxmlformats.org/officeDocument/2006/relationships/hyperlink" Target="http://calmview.bham.ac.uk/Record.aspx?src=CalmView.Catalog&amp;id=XJER%2f1%2f677&amp;pos=1" TargetMode="External"/><Relationship Id="rId58" Type="http://schemas.openxmlformats.org/officeDocument/2006/relationships/hyperlink" Target="https://calmview.bham.ac.uk/Record.aspx?src=CalmView.Catalog&amp;id=XMS38%2f2673&amp;pos=1" TargetMode="External"/><Relationship Id="rId79" Type="http://schemas.openxmlformats.org/officeDocument/2006/relationships/hyperlink" Target="https://calmview.bham.ac.uk/Record.aspx?src=CalmView.Catalog&amp;id=XMS44&amp;pos=1" TargetMode="External"/><Relationship Id="rId102" Type="http://schemas.openxmlformats.org/officeDocument/2006/relationships/hyperlink" Target="https://calmview.bham.ac.uk/Record.aspx?src=CalmView.Catalog&amp;id=XMS676" TargetMode="External"/><Relationship Id="rId123" Type="http://schemas.openxmlformats.org/officeDocument/2006/relationships/hyperlink" Target="https://calmview.bham.ac.uk/Record.aspx?src=CalmView.Catalog&amp;id=XMS806&amp;pos=1" TargetMode="External"/><Relationship Id="rId144" Type="http://schemas.openxmlformats.org/officeDocument/2006/relationships/hyperlink" Target="https://calmview.bham.ac.uk/Record.aspx?src=CalmView.Catalog&amp;id=XCMS%2fC%2fA%2fT%2fTw" TargetMode="External"/><Relationship Id="rId90" Type="http://schemas.openxmlformats.org/officeDocument/2006/relationships/hyperlink" Target="https://calmview.bham.ac.uk/Record.aspx?src=CalmView.Catalog&amp;id=XOMN%2fB%2f3%2f1&amp;pos=1" TargetMode="External"/><Relationship Id="rId165" Type="http://schemas.openxmlformats.org/officeDocument/2006/relationships/hyperlink" Target="https://calmview.bham.ac.uk/Record.aspx?src=CalmView.Catalog&amp;id=XUS121%2fA%2f1%2f11%2f3&amp;pos=5" TargetMode="External"/><Relationship Id="rId186" Type="http://schemas.openxmlformats.org/officeDocument/2006/relationships/footer" Target="footer1.xml"/><Relationship Id="rId27" Type="http://schemas.openxmlformats.org/officeDocument/2006/relationships/hyperlink" Target="https://calmview.bham.ac.uk/Record.aspx?src=CalmView.Catalog&amp;id=XKWH%2fB%2f18%2f56&amp;pos=1" TargetMode="External"/><Relationship Id="rId48" Type="http://schemas.openxmlformats.org/officeDocument/2006/relationships/hyperlink" Target="https://calmview.bham.ac.uk/Record.aspx?src=CalmView.Catalog&amp;id=XMS77&amp;pos=1" TargetMode="External"/><Relationship Id="rId69" Type="http://schemas.openxmlformats.org/officeDocument/2006/relationships/hyperlink" Target="https://calmview.bham.ac.uk/Record.aspx?src=CalmView.Catalog&amp;id=XMS203%2fB%2f4%2f2%2f3&amp;pos=1" TargetMode="External"/><Relationship Id="rId113" Type="http://schemas.openxmlformats.org/officeDocument/2006/relationships/hyperlink" Target="https://calmview.bham.ac.uk/Record.aspx?src=CalmView.Catalog&amp;id=XUB%2fHUH%2fA%2f10%2f6&amp;pos=1" TargetMode="External"/><Relationship Id="rId134" Type="http://schemas.openxmlformats.org/officeDocument/2006/relationships/hyperlink" Target="https://calmview.bham.ac.uk/Record.aspx?src=CalmView.Catalog&amp;id=XCMSACC%2f28&amp;pos=7" TargetMode="External"/><Relationship Id="rId80" Type="http://schemas.openxmlformats.org/officeDocument/2006/relationships/hyperlink" Target="https://calmview.bham.ac.uk/Record.aspx?src=CalmView.Catalog&amp;id=XTOCH%2fC%2f4%2f1&amp;pos=1" TargetMode="External"/><Relationship Id="rId155" Type="http://schemas.openxmlformats.org/officeDocument/2006/relationships/hyperlink" Target="https://calmview.bham.ac.uk/Record.aspx?src=CalmView.Catalog&amp;id=XSCF%2fP%2f2%2fWOR" TargetMode="External"/><Relationship Id="rId176" Type="http://schemas.openxmlformats.org/officeDocument/2006/relationships/hyperlink" Target="https://ta7f08f1d805e4a30.starter3ua.preservica.com/uncategorized/IO_78d7b86e-48b8-4ca5-971b-e9688df402af/" TargetMode="External"/><Relationship Id="rId17" Type="http://schemas.openxmlformats.org/officeDocument/2006/relationships/hyperlink" Target="https://calmview.bham.ac.uk/Record.aspx?src=CalmView.Catalog&amp;id=XCMSACC%2f313&amp;pos=1" TargetMode="External"/><Relationship Id="rId38" Type="http://schemas.openxmlformats.org/officeDocument/2006/relationships/hyperlink" Target="http://calmview.bham.ac.uk/Record.aspx?src=CalmView.Catalog&amp;id=XJER%2f1%2f682&amp;pos=1" TargetMode="External"/><Relationship Id="rId59" Type="http://schemas.openxmlformats.org/officeDocument/2006/relationships/hyperlink" Target="https://calmview.bham.ac.uk/Record.aspx?src=CalmView.Catalog&amp;id=XSCF" TargetMode="External"/><Relationship Id="rId103" Type="http://schemas.openxmlformats.org/officeDocument/2006/relationships/hyperlink" Target="https://calmview.bham.ac.uk/Record.aspx?src=CalmView.Catalog&amp;id=XMS490%2f2%2f6&amp;pos=1" TargetMode="External"/><Relationship Id="rId124" Type="http://schemas.openxmlformats.org/officeDocument/2006/relationships/hyperlink" Target="https://calmview.bham.ac.uk/Record.aspx?src=CalmView.Catalog&amp;id=XMS823&amp;pos=1" TargetMode="External"/><Relationship Id="rId70" Type="http://schemas.openxmlformats.org/officeDocument/2006/relationships/hyperlink" Target="https://calmview.bham.ac.uk/Record.aspx?src=CalmView.Catalog&amp;id=XMS843&amp;pos=1" TargetMode="External"/><Relationship Id="rId91" Type="http://schemas.openxmlformats.org/officeDocument/2006/relationships/hyperlink" Target="https://calmview.bham.ac.uk/Record.aspx?src=CalmView.Catalog&amp;id=XOMD%2f5%2f8%2f4&amp;pos=1" TargetMode="External"/><Relationship Id="rId145" Type="http://schemas.openxmlformats.org/officeDocument/2006/relationships/hyperlink" Target="https://calmview.bham.ac.uk/Record.aspx?src=CalmView.Catalog&amp;id=XCMS%2fC%2fA%2fM%2f1" TargetMode="External"/><Relationship Id="rId166" Type="http://schemas.openxmlformats.org/officeDocument/2006/relationships/hyperlink" Target="https://calmview.bham.ac.uk/Record.aspx?src=CalmView.Catalog&amp;id=XUB%2fGUILD"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hyperlink" Target="https://birmingham-primo.hosted.exlibrisgroup.com/primo-explore/fulldisplay?docid=44BIR_ALMA_DS21124700210004871&amp;context=L&amp;vid=44BIR_VU1&amp;lang=en_US&amp;search_scope=LSCOP_44BIR_S_CRL&amp;adaptor=Local%20Search%20Engine&amp;tab=shelves&amp;query=any,contains,A%20curious%20herbal&amp;offset=0" TargetMode="External"/><Relationship Id="rId49" Type="http://schemas.openxmlformats.org/officeDocument/2006/relationships/hyperlink" Target="https://calmview.bham.ac.uk/Record.aspx?src=CalmView.Catalog&amp;id=XMS203%2fB%2f4%2f2%2f1&amp;pos=1" TargetMode="External"/><Relationship Id="rId114" Type="http://schemas.openxmlformats.org/officeDocument/2006/relationships/hyperlink" Target="https://birmingham-primo.hosted.exlibrisgroup.com/primo-explore/fulldisplay?docid=44BIR_ALMA_DS21254477160004871&amp;context=L&amp;vid=44BIR_VU1&amp;lang=en_US&amp;search_scope=LSCOP_44BIR_S_CRL&amp;adaptor=Local%20Search%20Engine&amp;tab=shelves&amp;query=any,contains,constance%20smedley&amp;offset=0" TargetMode="External"/><Relationship Id="rId60" Type="http://schemas.openxmlformats.org/officeDocument/2006/relationships/hyperlink" Target="https://calmview.bham.ac.uk/Record.aspx?src=CalmView.Catalog&amp;id=XSCF%2fPP%2fSP%2f1%2fHAW&amp;pos=48" TargetMode="External"/><Relationship Id="rId81" Type="http://schemas.openxmlformats.org/officeDocument/2006/relationships/hyperlink" Target="https://calmview.bham.ac.uk/Record.aspx?src=CalmView.Catalog&amp;id=XSCF%2fP%2f2%2fPIC%2f1%2f7&amp;pos=1" TargetMode="External"/><Relationship Id="rId135" Type="http://schemas.openxmlformats.org/officeDocument/2006/relationships/hyperlink" Target="https://calmview.bham.ac.uk/Record.aspx?src=CalmView.Catalog&amp;id=XCMSACC%2f780&amp;pos=3" TargetMode="External"/><Relationship Id="rId156" Type="http://schemas.openxmlformats.org/officeDocument/2006/relationships/hyperlink" Target="https://calmview.bham.ac.uk/Record.aspx?src=CalmView.Catalog&amp;id=XSCF%2fP%2f1%2f1&amp;pos=3" TargetMode="External"/><Relationship Id="rId177" Type="http://schemas.openxmlformats.org/officeDocument/2006/relationships/hyperlink" Target="https://calmview.bham.ac.uk/Record.aspx?src=CalmView.Catalog&amp;id=XUB%2fSTW&amp;pos=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902F8D-9CDE-45F0-8740-369EA745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14229</Words>
  <Characters>81107</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Women’s History Subject Resource Guide</vt:lpstr>
    </vt:vector>
  </TitlesOfParts>
  <Company/>
  <LinksUpToDate>false</LinksUpToDate>
  <CharactersWithSpaces>95146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History Subject Resource Guide</dc:title>
  <dc:subject>Cadbury Research Library: Special Collections, University of Birmingham</dc:subject>
  <dc:creator>Megan Ashworth (Libraries and Learning Resources)</dc:creator>
  <cp:keywords/>
  <dc:description/>
  <cp:lastModifiedBy>Megan Ashworth (Libraries and Learning Resources)</cp:lastModifiedBy>
  <cp:revision>2</cp:revision>
  <cp:lastPrinted>2024-09-19T10:41:00Z</cp:lastPrinted>
  <dcterms:created xsi:type="dcterms:W3CDTF">2024-10-31T12:38:00Z</dcterms:created>
  <dcterms:modified xsi:type="dcterms:W3CDTF">2024-10-31T12:38:00Z</dcterms:modified>
</cp:coreProperties>
</file>