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caps/>
          <w:spacing w:val="20"/>
          <w:sz w:val="26"/>
        </w:rPr>
        <w:id w:val="577482934"/>
        <w:lock w:val="contentLocked"/>
        <w:placeholder>
          <w:docPart w:val="0ACB9F3AB4514D93B4872FD0FEAE9F3E"/>
        </w:placeholder>
        <w:group/>
      </w:sdtPr>
      <w:sdtContent>
        <w:p w14:paraId="753BA145" w14:textId="7161F479" w:rsidR="008F78A4" w:rsidRPr="00D77EA1" w:rsidRDefault="00000000" w:rsidP="00024C82">
          <w:pPr>
            <w:pStyle w:val="DocTitle1"/>
          </w:pPr>
          <w:sdt>
            <w:sdtPr>
              <w:alias w:val="repProjectName"/>
              <w:tag w:val="repProjectName"/>
              <w:id w:val="956768027"/>
              <w:lock w:val="sdtLocked"/>
              <w:placeholder>
                <w:docPart w:val="F5479ED2D71344A785124CA25FF37D3E"/>
              </w:placeholder>
              <w:dataBinding w:prefixMappings="xmlns:ns0='http://purl.org/dc/elements/1.1/' xmlns:ns1='http://schemas.openxmlformats.org/package/2006/metadata/core-properties'" w:xpath="/ns1:coreProperties[1]/ns0:subject[1]" w:storeItemID="{6C3C8BC8-F283-45AE-878A-BAB7291924A1}"/>
              <w:text/>
            </w:sdtPr>
            <w:sdtContent>
              <w:r w:rsidR="00F55CCB">
                <w:t>Carbon Accounting</w:t>
              </w:r>
            </w:sdtContent>
          </w:sdt>
          <w:r w:rsidR="00855CC0" w:rsidRPr="00D77EA1">
            <w:t>.</w:t>
          </w:r>
        </w:p>
        <w:p w14:paraId="0BA6D267" w14:textId="5BC79D2B" w:rsidR="000B42D3" w:rsidRPr="00D77EA1" w:rsidRDefault="00000000" w:rsidP="00981637">
          <w:pPr>
            <w:pStyle w:val="DocTitle1"/>
          </w:pPr>
          <w:sdt>
            <w:sdtPr>
              <w:alias w:val="repLocation"/>
              <w:tag w:val="repLocation"/>
              <w:id w:val="-811856900"/>
              <w:lock w:val="sdtLocked"/>
              <w:placeholder>
                <w:docPart w:val="49864C7F515147C99DF625992C39DCEC"/>
              </w:placeholder>
              <w:dataBinding w:prefixMappings="xmlns:ns0='HoareLea/CC_Mapping_Part'" w:xpath="/ns0:ContentControls_Map_Root[1]/ns0:project[1]/ns0:projectLocation[1]" w:storeItemID="{630D53E9-7615-4EF2-B035-6AA5BF9AC2D9}"/>
              <w:text/>
            </w:sdtPr>
            <w:sdtContent>
              <w:r w:rsidR="00F55CCB">
                <w:t>Birmingham</w:t>
              </w:r>
            </w:sdtContent>
          </w:sdt>
          <w:r w:rsidR="00855CC0" w:rsidRPr="00D77EA1">
            <w:t>.</w:t>
          </w:r>
        </w:p>
        <w:p w14:paraId="19E25E5C" w14:textId="056830F8" w:rsidR="000B42D3" w:rsidRPr="00D77EA1" w:rsidRDefault="00000000" w:rsidP="005D6293">
          <w:pPr>
            <w:pStyle w:val="DocTitle2"/>
          </w:pPr>
          <w:sdt>
            <w:sdtPr>
              <w:alias w:val="repClientName"/>
              <w:tag w:val="repClientName"/>
              <w:id w:val="-2051988352"/>
              <w:lock w:val="sdtLocked"/>
              <w:placeholder>
                <w:docPart w:val="EE023437493E482887911952FFFE327B"/>
              </w:placeholder>
              <w:dataBinding w:prefixMappings="xmlns:ns0='HoareLea/CC_Mapping_Part'" w:xpath="/ns0:ContentControls_Map_Root[1]/ns0:project[1]/ns0:projectClientName[1]" w:storeItemID="{630D53E9-7615-4EF2-B035-6AA5BF9AC2D9}"/>
              <w:text/>
            </w:sdtPr>
            <w:sdtContent>
              <w:r w:rsidR="00F55CCB">
                <w:t>University of Birmingham</w:t>
              </w:r>
            </w:sdtContent>
          </w:sdt>
          <w:r w:rsidR="00855CC0" w:rsidRPr="00D77EA1">
            <w:t>.</w:t>
          </w:r>
        </w:p>
        <w:p w14:paraId="1C4AB7F4" w14:textId="77777777" w:rsidR="00513CCA" w:rsidRPr="00D77EA1" w:rsidRDefault="00513CCA" w:rsidP="00F12FE3"/>
        <w:p w14:paraId="797FDEE2" w14:textId="44B8B4CD" w:rsidR="000B42D3" w:rsidRPr="00D77EA1" w:rsidRDefault="00000000" w:rsidP="005D6293">
          <w:pPr>
            <w:pStyle w:val="DocTitle3"/>
          </w:pPr>
          <w:sdt>
            <w:sdtPr>
              <w:alias w:val="repDiscipline"/>
              <w:tag w:val="UCase"/>
              <w:id w:val="519435381"/>
              <w:lock w:val="sdtLocked"/>
              <w:placeholder>
                <w:docPart w:val="DBB769C2BC774D6DA9519827114F76BD"/>
              </w:placeholder>
              <w:dataBinding w:prefixMappings="xmlns:ns0='http://purl.org/dc/elements/1.1/' xmlns:ns1='http://schemas.openxmlformats.org/package/2006/metadata/core-properties'" w:xpath="/ns1:coreProperties[1]/ns1:category[1]" w:storeItemID="{6C3C8BC8-F283-45AE-878A-BAB7291924A1}"/>
              <w:comboBox w:lastValue="SUSTAINABILITY">
                <w:listItem w:displayText="MEP ENGINEERING" w:value="MEP ENGINEERING"/>
                <w:listItem w:displayText="ACOUSTICS" w:value="ACOUSTICS"/>
                <w:listItem w:displayText="AIR QUALITY" w:value="AIR QUALITY"/>
                <w:listItem w:displayText="AUDIOVISUAL" w:value="AUDIOVISUAL"/>
                <w:listItem w:displayText="BUILDING PHYSICS" w:value="BUILDING PHYSICS"/>
                <w:listItem w:displayText="DIGITAL ENGINEERING" w:value="DIGITAL ENGINEERING"/>
                <w:listItem w:displayText="EXPERT WITNESS" w:value="EXPERT WITNESS"/>
                <w:listItem w:displayText="FAÇADE ACCESS" w:value="FAÇADE ACCESS"/>
                <w:listItem w:displayText="FIRE ENGINEERING" w:value="FIRE ENGINEERING"/>
                <w:listItem w:displayText="INTELLIGENT BUILDINGS" w:value="INTELLIGENT BUILDINGS"/>
                <w:listItem w:displayText="LIGHTING DESIGN" w:value="LIGHTING DESIGN"/>
                <w:listItem w:displayText="OPERATIONAL ENGINEERING" w:value="OPERATIONAL ENGINEERING"/>
                <w:listItem w:displayText="PERFORMANCE" w:value="PERFORMANCE"/>
                <w:listItem w:displayText="PROPERTY SERVICES" w:value="PROPERTY SERVICES"/>
                <w:listItem w:displayText="RESEARCH &amp; DEVELOPMENT" w:value="RESEARCH &amp; DEVELOPMENT"/>
                <w:listItem w:displayText="SECURITY" w:value="SECURITY"/>
                <w:listItem w:displayText="SUSTAINABILITY" w:value="SUSTAINABILITY"/>
                <w:listItem w:displayText="UTILITY &amp; ENERGY INFRASTRUCTURE" w:value="UTILITY &amp; ENERGY INFRASTRUCTURE"/>
                <w:listItem w:displayText="VERTICAL TRANSPORTATION" w:value="VERTICAL TRANSPORTATION"/>
                <w:listItem w:displayText="VIBRATION" w:value="VIBRATION"/>
              </w:comboBox>
            </w:sdtPr>
            <w:sdtContent>
              <w:r w:rsidR="00F55CCB">
                <w:t>SUSTAINABILITY</w:t>
              </w:r>
            </w:sdtContent>
          </w:sdt>
          <w:r w:rsidR="00164F2E" w:rsidRPr="00D77EA1">
            <w:t xml:space="preserve"> </w:t>
          </w:r>
        </w:p>
        <w:p w14:paraId="39967CBD" w14:textId="7A31F0A7" w:rsidR="000B42D3" w:rsidRPr="00D77EA1" w:rsidRDefault="00000000" w:rsidP="005D6293">
          <w:pPr>
            <w:pStyle w:val="DocDetail1"/>
          </w:pPr>
          <w:sdt>
            <w:sdtPr>
              <w:alias w:val="repReportTitle"/>
              <w:tag w:val="UCase"/>
              <w:id w:val="-1014533049"/>
              <w:lock w:val="sdtLocked"/>
              <w:placeholder>
                <w:docPart w:val="553D2820523F4FACAF52B55C00AC539C"/>
              </w:placeholder>
              <w:dataBinding w:prefixMappings="xmlns:ns0='http://purl.org/dc/elements/1.1/' xmlns:ns1='http://schemas.openxmlformats.org/package/2006/metadata/core-properties'" w:xpath="/ns1:coreProperties[1]/ns0:title[1]" w:storeItemID="{6C3C8BC8-F283-45AE-878A-BAB7291924A1}"/>
              <w:text/>
            </w:sdtPr>
            <w:sdtContent>
              <w:r w:rsidR="00F55CCB">
                <w:t>ANNUAL REPORT 2021/22</w:t>
              </w:r>
            </w:sdtContent>
          </w:sdt>
          <w:r w:rsidR="004D4165" w:rsidRPr="00D77EA1">
            <w:t xml:space="preserve"> </w:t>
          </w:r>
        </w:p>
        <w:p w14:paraId="5D3C2338" w14:textId="0D2967C4" w:rsidR="00164F2E" w:rsidRPr="00BC5272" w:rsidRDefault="00000000" w:rsidP="005D6293">
          <w:pPr>
            <w:pStyle w:val="DocDetail1"/>
          </w:pPr>
          <w:sdt>
            <w:sdtPr>
              <w:alias w:val="repSubTitle"/>
              <w:tag w:val="UCase"/>
              <w:id w:val="-597485030"/>
              <w:lock w:val="sdtLocked"/>
              <w:placeholder>
                <w:docPart w:val="28D61E7972374AC4824F01A8C39A5E75"/>
              </w:placeholder>
              <w:dataBinding w:prefixMappings="xmlns:ns0='HoareLea/CC_Mapping_Part'" w:xpath="/ns0:ContentControls_Map_Root[1]/ns0:doc[1]/ns0:docSubTitle[1]" w:storeItemID="{630D53E9-7615-4EF2-B035-6AA5BF9AC2D9}"/>
              <w:text w:multiLine="1"/>
            </w:sdtPr>
            <w:sdtContent>
              <w:r w:rsidR="00F55CCB">
                <w:t xml:space="preserve"> </w:t>
              </w:r>
            </w:sdtContent>
          </w:sdt>
          <w:r w:rsidR="00164F2E" w:rsidRPr="00D77EA1">
            <w:t xml:space="preserve"> </w:t>
          </w:r>
        </w:p>
      </w:sdtContent>
    </w:sdt>
    <w:sdt>
      <w:sdtPr>
        <w:id w:val="-2047131736"/>
        <w:lock w:val="sdtContentLocked"/>
        <w:placeholder>
          <w:docPart w:val="0ACB9F3AB4514D93B4872FD0FEAE9F3E"/>
        </w:placeholder>
        <w:group/>
      </w:sdtPr>
      <w:sdtContent>
        <w:p w14:paraId="671FFCE6" w14:textId="57BD4E29" w:rsidR="000B42D3" w:rsidRPr="00681D5D" w:rsidRDefault="00050703" w:rsidP="005D6293">
          <w:pPr>
            <w:pStyle w:val="DocDetail1"/>
          </w:pPr>
          <w:r w:rsidRPr="00342598">
            <w:t xml:space="preserve">REVISION </w:t>
          </w:r>
          <w:sdt>
            <w:sdtPr>
              <w:alias w:val="repRevision"/>
              <w:tag w:val="UCase"/>
              <w:id w:val="960296187"/>
              <w:lock w:val="contentLocked"/>
              <w:placeholder>
                <w:docPart w:val="AA5C2BA897AB4D6DAFE77FC6E673E8B8"/>
              </w:placeholder>
              <w:dataBinding w:prefixMappings="xmlns:ns0='HoareLea/CC_Mapping_Part' " w:xpath="/ns0:ContentControls_Map_Root[1]/ns0:doc[1]/ns0:docRevision[1]" w:storeItemID="{630D53E9-7615-4EF2-B035-6AA5BF9AC2D9}"/>
              <w:text/>
            </w:sdtPr>
            <w:sdtContent>
              <w:r w:rsidR="00AC7889">
                <w:t>06</w:t>
              </w:r>
            </w:sdtContent>
          </w:sdt>
          <w:r w:rsidR="005301FD" w:rsidRPr="00342598">
            <w:t xml:space="preserve"> </w:t>
          </w:r>
          <w:r w:rsidR="00713E69" w:rsidRPr="00342598">
            <w:t>–</w:t>
          </w:r>
          <w:r w:rsidR="005301FD" w:rsidRPr="00342598">
            <w:t xml:space="preserve"> </w:t>
          </w:r>
          <w:sdt>
            <w:sdtPr>
              <w:alias w:val="repDate"/>
              <w:tag w:val="repDate"/>
              <w:id w:val="-614594703"/>
              <w:lock w:val="contentLocked"/>
              <w:placeholder>
                <w:docPart w:val="5277583AF92D482890BE522085951C0E"/>
              </w:placeholder>
              <w:dataBinding w:prefixMappings="xmlns:ns0='http://schemas.microsoft.com/office/2006/coverPageProps' " w:xpath="/ns0:CoverPageProperties[1]/ns0:PublishDate[1]" w:storeItemID="{55AF091B-3C7A-41E3-B477-F2FDAA23CFDA}"/>
              <w:text/>
            </w:sdtPr>
            <w:sdtContent>
              <w:r w:rsidR="00AC7889">
                <w:t>15 November 2023</w:t>
              </w:r>
            </w:sdtContent>
          </w:sdt>
        </w:p>
      </w:sdtContent>
    </w:sdt>
    <w:p w14:paraId="5135F06D" w14:textId="77777777" w:rsidR="003B2CFC" w:rsidRPr="000B288F" w:rsidRDefault="003B2CFC" w:rsidP="000B288F"/>
    <w:bookmarkStart w:id="0" w:name="ContentControlCoverImg" w:displacedByCustomXml="next"/>
    <w:sdt>
      <w:sdtPr>
        <w:id w:val="1854225346"/>
        <w:lock w:val="sdtContentLocked"/>
        <w:placeholder>
          <w:docPart w:val="D4C16C8B655D46C1A9420B8080B382F9"/>
        </w:placeholder>
        <w:group/>
      </w:sdtPr>
      <w:sdtContent>
        <w:p w14:paraId="1D555C84" w14:textId="77777777" w:rsidR="00B553AE" w:rsidRDefault="002E60E7" w:rsidP="00762C11">
          <w:r>
            <w:rPr>
              <w:noProof/>
              <w:lang w:eastAsia="en-GB"/>
            </w:rPr>
            <w:drawing>
              <wp:anchor distT="0" distB="0" distL="114300" distR="114300" simplePos="0" relativeHeight="251657216" behindDoc="0" locked="1" layoutInCell="1" allowOverlap="1" wp14:anchorId="31F14CFE" wp14:editId="35AD902A">
                <wp:simplePos x="0" y="0"/>
                <wp:positionH relativeFrom="page">
                  <wp:posOffset>903605</wp:posOffset>
                </wp:positionH>
                <wp:positionV relativeFrom="page">
                  <wp:posOffset>6155690</wp:posOffset>
                </wp:positionV>
                <wp:extent cx="14220000" cy="382680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4">
                          <a:extLst>
                            <a:ext uri="{28A0092B-C50C-407E-A947-70E740481C1C}">
                              <a14:useLocalDpi xmlns:a14="http://schemas.microsoft.com/office/drawing/2010/main" val="0"/>
                            </a:ext>
                          </a:extLst>
                        </a:blip>
                        <a:stretch>
                          <a:fillRect/>
                        </a:stretch>
                      </pic:blipFill>
                      <pic:spPr>
                        <a:xfrm>
                          <a:off x="0" y="0"/>
                          <a:ext cx="14220000" cy="3826800"/>
                        </a:xfrm>
                        <a:prstGeom prst="rect">
                          <a:avLst/>
                        </a:prstGeom>
                      </pic:spPr>
                    </pic:pic>
                  </a:graphicData>
                </a:graphic>
                <wp14:sizeRelH relativeFrom="margin">
                  <wp14:pctWidth>0</wp14:pctWidth>
                </wp14:sizeRelH>
                <wp14:sizeRelV relativeFrom="margin">
                  <wp14:pctHeight>0</wp14:pctHeight>
                </wp14:sizeRelV>
              </wp:anchor>
            </w:drawing>
          </w:r>
        </w:p>
      </w:sdtContent>
    </w:sdt>
    <w:bookmarkEnd w:id="0"/>
    <w:p w14:paraId="6ECB0267" w14:textId="77777777" w:rsidR="00B553AE" w:rsidRDefault="00E032B3" w:rsidP="00762C11">
      <w:r>
        <w:br w:type="page"/>
      </w:r>
    </w:p>
    <w:p w14:paraId="7D280A12" w14:textId="77777777" w:rsidR="00C823EE" w:rsidRPr="000B42D3" w:rsidRDefault="00C823EE" w:rsidP="00762C11">
      <w:pPr>
        <w:sectPr w:rsidR="00C823EE" w:rsidRPr="000B42D3" w:rsidSect="007F289B">
          <w:headerReference w:type="even" r:id="rId15"/>
          <w:headerReference w:type="default" r:id="rId16"/>
          <w:footerReference w:type="even" r:id="rId17"/>
          <w:footerReference w:type="default" r:id="rId18"/>
          <w:headerReference w:type="first" r:id="rId19"/>
          <w:footerReference w:type="first" r:id="rId20"/>
          <w:type w:val="continuous"/>
          <w:pgSz w:w="23814" w:h="16840" w:orient="landscape" w:code="8"/>
          <w:pgMar w:top="4479" w:right="1134" w:bottom="1701" w:left="1701" w:header="1134" w:footer="765" w:gutter="0"/>
          <w:cols w:space="708"/>
          <w:formProt w:val="0"/>
          <w:docGrid w:linePitch="360"/>
        </w:sectPr>
      </w:pPr>
    </w:p>
    <w:p w14:paraId="04176109" w14:textId="77777777" w:rsidR="00AF0E7A" w:rsidRDefault="00AF0E7A" w:rsidP="0020651D">
      <w:pPr>
        <w:pStyle w:val="Heading1"/>
      </w:pPr>
      <w:bookmarkStart w:id="1" w:name="_Toc149923580"/>
      <w:r w:rsidRPr="00762C11">
        <w:lastRenderedPageBreak/>
        <w:t xml:space="preserve">Audit </w:t>
      </w:r>
      <w:r w:rsidRPr="00CB148C">
        <w:t>sheet.</w:t>
      </w:r>
      <w:bookmarkEnd w:id="1"/>
    </w:p>
    <w:tbl>
      <w:tblPr>
        <w:tblStyle w:val="HoareLeaTable1"/>
        <w:tblW w:w="9640" w:type="dxa"/>
        <w:tblInd w:w="-8" w:type="dxa"/>
        <w:tblLayout w:type="fixed"/>
        <w:tblLook w:val="04A0" w:firstRow="1" w:lastRow="0" w:firstColumn="1" w:lastColumn="0" w:noHBand="0" w:noVBand="1"/>
      </w:tblPr>
      <w:tblGrid>
        <w:gridCol w:w="567"/>
        <w:gridCol w:w="1276"/>
        <w:gridCol w:w="3969"/>
        <w:gridCol w:w="1276"/>
        <w:gridCol w:w="1276"/>
        <w:gridCol w:w="1276"/>
      </w:tblGrid>
      <w:tr w:rsidR="00E032B3" w14:paraId="41204A89" w14:textId="77777777" w:rsidTr="00E032B3">
        <w:trPr>
          <w:cnfStyle w:val="100000000000" w:firstRow="1" w:lastRow="0" w:firstColumn="0" w:lastColumn="0" w:oddVBand="0" w:evenVBand="0" w:oddHBand="0" w:evenHBand="0" w:firstRowFirstColumn="0" w:firstRowLastColumn="0" w:lastRowFirstColumn="0" w:lastRowLastColumn="0"/>
        </w:trPr>
        <w:tc>
          <w:tcPr>
            <w:tcW w:w="567" w:type="dxa"/>
          </w:tcPr>
          <w:p w14:paraId="0FF23990" w14:textId="77777777" w:rsidR="00E032B3" w:rsidRPr="005E2EB6" w:rsidRDefault="00E032B3" w:rsidP="00E032B3">
            <w:pPr>
              <w:pStyle w:val="TableText"/>
            </w:pPr>
            <w:r w:rsidRPr="005E2EB6">
              <w:t>Rev.</w:t>
            </w:r>
          </w:p>
        </w:tc>
        <w:tc>
          <w:tcPr>
            <w:tcW w:w="1276" w:type="dxa"/>
          </w:tcPr>
          <w:p w14:paraId="5A9711FE" w14:textId="77777777" w:rsidR="00E032B3" w:rsidRPr="005E2EB6" w:rsidRDefault="00E032B3" w:rsidP="00E032B3">
            <w:pPr>
              <w:pStyle w:val="TableText"/>
            </w:pPr>
            <w:r w:rsidRPr="005E2EB6">
              <w:t>Date</w:t>
            </w:r>
          </w:p>
        </w:tc>
        <w:tc>
          <w:tcPr>
            <w:tcW w:w="3969" w:type="dxa"/>
          </w:tcPr>
          <w:p w14:paraId="709A1E74" w14:textId="77777777" w:rsidR="00E032B3" w:rsidRPr="005E2EB6" w:rsidRDefault="00E032B3" w:rsidP="00E032B3">
            <w:pPr>
              <w:pStyle w:val="TableText"/>
            </w:pPr>
            <w:r w:rsidRPr="005E2EB6">
              <w:t>Description</w:t>
            </w:r>
            <w:r w:rsidR="00C94E62">
              <w:t xml:space="preserve"> of change / purpose of issue</w:t>
            </w:r>
          </w:p>
        </w:tc>
        <w:tc>
          <w:tcPr>
            <w:tcW w:w="1276" w:type="dxa"/>
          </w:tcPr>
          <w:p w14:paraId="638F3888" w14:textId="77777777" w:rsidR="00E032B3" w:rsidRPr="005E2EB6" w:rsidRDefault="00E032B3" w:rsidP="00E032B3">
            <w:pPr>
              <w:pStyle w:val="TableText"/>
            </w:pPr>
            <w:r w:rsidRPr="005E2EB6">
              <w:t>Prepared</w:t>
            </w:r>
          </w:p>
        </w:tc>
        <w:tc>
          <w:tcPr>
            <w:tcW w:w="1276" w:type="dxa"/>
          </w:tcPr>
          <w:p w14:paraId="0878A4EF" w14:textId="77777777" w:rsidR="00E032B3" w:rsidRPr="005E2EB6" w:rsidRDefault="00E032B3" w:rsidP="00E032B3">
            <w:pPr>
              <w:pStyle w:val="TableText"/>
            </w:pPr>
            <w:r>
              <w:t>Reviewed</w:t>
            </w:r>
          </w:p>
        </w:tc>
        <w:tc>
          <w:tcPr>
            <w:tcW w:w="1276" w:type="dxa"/>
          </w:tcPr>
          <w:p w14:paraId="175C0B0A" w14:textId="77777777" w:rsidR="00E032B3" w:rsidRPr="005E2EB6" w:rsidRDefault="00E032B3" w:rsidP="00E032B3">
            <w:pPr>
              <w:pStyle w:val="TableText"/>
            </w:pPr>
            <w:r>
              <w:t>Authorised</w:t>
            </w:r>
          </w:p>
        </w:tc>
      </w:tr>
      <w:tr w:rsidR="0080036A" w14:paraId="410122A2" w14:textId="77777777" w:rsidTr="00E032B3">
        <w:trPr>
          <w:cnfStyle w:val="000000100000" w:firstRow="0" w:lastRow="0" w:firstColumn="0" w:lastColumn="0" w:oddVBand="0" w:evenVBand="0" w:oddHBand="1" w:evenHBand="0" w:firstRowFirstColumn="0" w:firstRowLastColumn="0" w:lastRowFirstColumn="0" w:lastRowLastColumn="0"/>
        </w:trPr>
        <w:tc>
          <w:tcPr>
            <w:tcW w:w="567" w:type="dxa"/>
          </w:tcPr>
          <w:p w14:paraId="0ED843B0" w14:textId="47E06885" w:rsidR="0080036A" w:rsidRPr="005E2EB6" w:rsidRDefault="0080036A" w:rsidP="0080036A">
            <w:pPr>
              <w:pStyle w:val="TableText"/>
            </w:pPr>
            <w:r>
              <w:t>02</w:t>
            </w:r>
          </w:p>
        </w:tc>
        <w:tc>
          <w:tcPr>
            <w:tcW w:w="1276" w:type="dxa"/>
          </w:tcPr>
          <w:p w14:paraId="19A96938" w14:textId="0890D59A" w:rsidR="0080036A" w:rsidRPr="005E2EB6" w:rsidRDefault="0080036A" w:rsidP="0080036A">
            <w:pPr>
              <w:pStyle w:val="TableText"/>
            </w:pPr>
            <w:r>
              <w:t>03/10/2023</w:t>
            </w:r>
          </w:p>
        </w:tc>
        <w:tc>
          <w:tcPr>
            <w:tcW w:w="3969" w:type="dxa"/>
          </w:tcPr>
          <w:p w14:paraId="13363840" w14:textId="59A6FD02" w:rsidR="0080036A" w:rsidRPr="005E2EB6" w:rsidRDefault="0080036A" w:rsidP="0080036A">
            <w:pPr>
              <w:pStyle w:val="TableText"/>
            </w:pPr>
            <w:r>
              <w:t>Revision 02</w:t>
            </w:r>
          </w:p>
        </w:tc>
        <w:tc>
          <w:tcPr>
            <w:tcW w:w="1276" w:type="dxa"/>
          </w:tcPr>
          <w:p w14:paraId="2218BDDA" w14:textId="1339DE78" w:rsidR="0080036A" w:rsidRPr="005E2EB6" w:rsidRDefault="0080036A" w:rsidP="0080036A">
            <w:pPr>
              <w:pStyle w:val="TableText"/>
            </w:pPr>
            <w:r>
              <w:t>A</w:t>
            </w:r>
            <w:r w:rsidR="00A64CDD">
              <w:t>.</w:t>
            </w:r>
            <w:r>
              <w:t xml:space="preserve"> Barton</w:t>
            </w:r>
          </w:p>
        </w:tc>
        <w:tc>
          <w:tcPr>
            <w:tcW w:w="1276" w:type="dxa"/>
          </w:tcPr>
          <w:p w14:paraId="2A381C6E" w14:textId="2E186375" w:rsidR="0080036A" w:rsidRPr="005E2EB6" w:rsidRDefault="0080036A" w:rsidP="0080036A">
            <w:pPr>
              <w:pStyle w:val="TableText"/>
            </w:pPr>
            <w:r>
              <w:t>A</w:t>
            </w:r>
            <w:r w:rsidR="00A64CDD">
              <w:t>.</w:t>
            </w:r>
            <w:r>
              <w:t xml:space="preserve"> Payne</w:t>
            </w:r>
          </w:p>
        </w:tc>
        <w:tc>
          <w:tcPr>
            <w:tcW w:w="1276" w:type="dxa"/>
          </w:tcPr>
          <w:p w14:paraId="45A75F55" w14:textId="6050671C" w:rsidR="0080036A" w:rsidRPr="005E2EB6" w:rsidRDefault="0080036A" w:rsidP="0080036A">
            <w:pPr>
              <w:pStyle w:val="TableText"/>
            </w:pPr>
            <w:r>
              <w:t>D.</w:t>
            </w:r>
            <w:r w:rsidR="00A64CDD">
              <w:t xml:space="preserve"> </w:t>
            </w:r>
            <w:r>
              <w:t>Sanchez</w:t>
            </w:r>
          </w:p>
        </w:tc>
      </w:tr>
      <w:tr w:rsidR="00B02888" w14:paraId="3E407359" w14:textId="77777777" w:rsidTr="00E032B3">
        <w:trPr>
          <w:cnfStyle w:val="000000010000" w:firstRow="0" w:lastRow="0" w:firstColumn="0" w:lastColumn="0" w:oddVBand="0" w:evenVBand="0" w:oddHBand="0" w:evenHBand="1" w:firstRowFirstColumn="0" w:firstRowLastColumn="0" w:lastRowFirstColumn="0" w:lastRowLastColumn="0"/>
        </w:trPr>
        <w:tc>
          <w:tcPr>
            <w:tcW w:w="567" w:type="dxa"/>
          </w:tcPr>
          <w:p w14:paraId="639A8A20" w14:textId="657B4F0D" w:rsidR="00B02888" w:rsidRPr="005E2EB6" w:rsidRDefault="00B02888" w:rsidP="00B02888">
            <w:pPr>
              <w:pStyle w:val="TableText"/>
            </w:pPr>
            <w:r>
              <w:t>03</w:t>
            </w:r>
          </w:p>
        </w:tc>
        <w:tc>
          <w:tcPr>
            <w:tcW w:w="1276" w:type="dxa"/>
          </w:tcPr>
          <w:p w14:paraId="3AB1CF55" w14:textId="0DA786F1" w:rsidR="00B02888" w:rsidRPr="005E2EB6" w:rsidRDefault="00B02888" w:rsidP="00B02888">
            <w:pPr>
              <w:pStyle w:val="TableText"/>
            </w:pPr>
            <w:r>
              <w:t>05/10/2023</w:t>
            </w:r>
          </w:p>
        </w:tc>
        <w:tc>
          <w:tcPr>
            <w:tcW w:w="3969" w:type="dxa"/>
          </w:tcPr>
          <w:p w14:paraId="526BC453" w14:textId="4CD11EB8" w:rsidR="00B02888" w:rsidRPr="005E2EB6" w:rsidRDefault="00B02888" w:rsidP="00B02888">
            <w:pPr>
              <w:pStyle w:val="TableText"/>
            </w:pPr>
            <w:r>
              <w:t xml:space="preserve">Revision 03 </w:t>
            </w:r>
          </w:p>
        </w:tc>
        <w:tc>
          <w:tcPr>
            <w:tcW w:w="1276" w:type="dxa"/>
          </w:tcPr>
          <w:p w14:paraId="0B5772D5" w14:textId="2903D61D" w:rsidR="00B02888" w:rsidRPr="005E2EB6" w:rsidRDefault="00B02888" w:rsidP="00B02888">
            <w:pPr>
              <w:pStyle w:val="TableText"/>
            </w:pPr>
            <w:r>
              <w:t>A</w:t>
            </w:r>
            <w:r w:rsidR="00A64CDD">
              <w:t>.</w:t>
            </w:r>
            <w:r>
              <w:t xml:space="preserve"> Barton</w:t>
            </w:r>
          </w:p>
        </w:tc>
        <w:tc>
          <w:tcPr>
            <w:tcW w:w="1276" w:type="dxa"/>
          </w:tcPr>
          <w:p w14:paraId="34DCFE37" w14:textId="78AC4C61" w:rsidR="00B02888" w:rsidRPr="005E2EB6" w:rsidRDefault="00B02888" w:rsidP="00B02888">
            <w:pPr>
              <w:pStyle w:val="TableText"/>
            </w:pPr>
            <w:r>
              <w:t>A</w:t>
            </w:r>
            <w:r w:rsidR="00A64CDD">
              <w:t>.</w:t>
            </w:r>
            <w:r>
              <w:t xml:space="preserve"> Payne</w:t>
            </w:r>
          </w:p>
        </w:tc>
        <w:tc>
          <w:tcPr>
            <w:tcW w:w="1276" w:type="dxa"/>
          </w:tcPr>
          <w:p w14:paraId="1D115D99" w14:textId="2E2F1BF6" w:rsidR="00B02888" w:rsidRPr="005E2EB6" w:rsidRDefault="00B02888" w:rsidP="00B02888">
            <w:pPr>
              <w:pStyle w:val="TableText"/>
            </w:pPr>
            <w:r>
              <w:t>D.</w:t>
            </w:r>
            <w:r w:rsidR="00A64CDD">
              <w:t xml:space="preserve"> </w:t>
            </w:r>
            <w:r>
              <w:t>Sanchez</w:t>
            </w:r>
          </w:p>
        </w:tc>
      </w:tr>
      <w:tr w:rsidR="00B02888" w14:paraId="200B441A" w14:textId="77777777" w:rsidTr="00E032B3">
        <w:trPr>
          <w:cnfStyle w:val="000000100000" w:firstRow="0" w:lastRow="0" w:firstColumn="0" w:lastColumn="0" w:oddVBand="0" w:evenVBand="0" w:oddHBand="1" w:evenHBand="0" w:firstRowFirstColumn="0" w:firstRowLastColumn="0" w:lastRowFirstColumn="0" w:lastRowLastColumn="0"/>
        </w:trPr>
        <w:tc>
          <w:tcPr>
            <w:tcW w:w="567" w:type="dxa"/>
          </w:tcPr>
          <w:p w14:paraId="49960316" w14:textId="164FFFB7" w:rsidR="00B02888" w:rsidRPr="005E2EB6" w:rsidRDefault="00A64CDD" w:rsidP="00B02888">
            <w:pPr>
              <w:pStyle w:val="TableText"/>
            </w:pPr>
            <w:r>
              <w:t>04</w:t>
            </w:r>
          </w:p>
        </w:tc>
        <w:tc>
          <w:tcPr>
            <w:tcW w:w="1276" w:type="dxa"/>
          </w:tcPr>
          <w:p w14:paraId="1B013019" w14:textId="5769CE6D" w:rsidR="00B02888" w:rsidRPr="005E2EB6" w:rsidRDefault="00A64CDD" w:rsidP="00B02888">
            <w:pPr>
              <w:pStyle w:val="TableText"/>
            </w:pPr>
            <w:r>
              <w:t>03/11/2023</w:t>
            </w:r>
          </w:p>
        </w:tc>
        <w:tc>
          <w:tcPr>
            <w:tcW w:w="3969" w:type="dxa"/>
          </w:tcPr>
          <w:p w14:paraId="179EDF0A" w14:textId="3E5137A9" w:rsidR="00B02888" w:rsidRPr="005E2EB6" w:rsidRDefault="00A64CDD" w:rsidP="00B02888">
            <w:pPr>
              <w:pStyle w:val="TableText"/>
            </w:pPr>
            <w:r>
              <w:t>Revision 04</w:t>
            </w:r>
          </w:p>
        </w:tc>
        <w:tc>
          <w:tcPr>
            <w:tcW w:w="1276" w:type="dxa"/>
          </w:tcPr>
          <w:p w14:paraId="44DF3FB3" w14:textId="256183A3" w:rsidR="00B02888" w:rsidRPr="005E2EB6" w:rsidRDefault="00A64CDD" w:rsidP="00B02888">
            <w:pPr>
              <w:pStyle w:val="TableText"/>
            </w:pPr>
            <w:r>
              <w:t>R. Winch</w:t>
            </w:r>
          </w:p>
        </w:tc>
        <w:tc>
          <w:tcPr>
            <w:tcW w:w="1276" w:type="dxa"/>
          </w:tcPr>
          <w:p w14:paraId="439B914A" w14:textId="1B4135E5" w:rsidR="00B02888" w:rsidRPr="005E2EB6" w:rsidRDefault="00A64CDD" w:rsidP="00B02888">
            <w:pPr>
              <w:pStyle w:val="TableText"/>
            </w:pPr>
            <w:r>
              <w:t>A. Barton</w:t>
            </w:r>
          </w:p>
        </w:tc>
        <w:tc>
          <w:tcPr>
            <w:tcW w:w="1276" w:type="dxa"/>
          </w:tcPr>
          <w:p w14:paraId="4221A6DD" w14:textId="4EFFE7A8" w:rsidR="00B02888" w:rsidRPr="005E2EB6" w:rsidRDefault="00A64CDD" w:rsidP="00B02888">
            <w:pPr>
              <w:pStyle w:val="TableText"/>
            </w:pPr>
            <w:r>
              <w:t>D. Sanchez</w:t>
            </w:r>
          </w:p>
        </w:tc>
      </w:tr>
      <w:tr w:rsidR="00842810" w14:paraId="481E1FB7" w14:textId="77777777" w:rsidTr="00E032B3">
        <w:trPr>
          <w:cnfStyle w:val="000000010000" w:firstRow="0" w:lastRow="0" w:firstColumn="0" w:lastColumn="0" w:oddVBand="0" w:evenVBand="0" w:oddHBand="0" w:evenHBand="1" w:firstRowFirstColumn="0" w:firstRowLastColumn="0" w:lastRowFirstColumn="0" w:lastRowLastColumn="0"/>
        </w:trPr>
        <w:tc>
          <w:tcPr>
            <w:tcW w:w="567" w:type="dxa"/>
          </w:tcPr>
          <w:p w14:paraId="6B406EC9" w14:textId="19D3C4BE" w:rsidR="00842810" w:rsidRPr="005E2EB6" w:rsidRDefault="00842810" w:rsidP="00842810">
            <w:pPr>
              <w:pStyle w:val="TableText"/>
            </w:pPr>
            <w:r>
              <w:t>05</w:t>
            </w:r>
          </w:p>
        </w:tc>
        <w:tc>
          <w:tcPr>
            <w:tcW w:w="1276" w:type="dxa"/>
          </w:tcPr>
          <w:p w14:paraId="21E710F4" w14:textId="6EFE6C83" w:rsidR="00842810" w:rsidRPr="005E2EB6" w:rsidRDefault="00842810" w:rsidP="00842810">
            <w:pPr>
              <w:pStyle w:val="TableText"/>
            </w:pPr>
            <w:r>
              <w:t>05/11/2023</w:t>
            </w:r>
          </w:p>
        </w:tc>
        <w:tc>
          <w:tcPr>
            <w:tcW w:w="3969" w:type="dxa"/>
          </w:tcPr>
          <w:p w14:paraId="388224E7" w14:textId="272F3EF6" w:rsidR="00842810" w:rsidRPr="00842810" w:rsidRDefault="00842810" w:rsidP="00842810">
            <w:pPr>
              <w:pStyle w:val="TableText"/>
              <w:rPr>
                <w:b/>
                <w:bCs/>
              </w:rPr>
            </w:pPr>
            <w:r>
              <w:t>Revision 05</w:t>
            </w:r>
          </w:p>
        </w:tc>
        <w:tc>
          <w:tcPr>
            <w:tcW w:w="1276" w:type="dxa"/>
          </w:tcPr>
          <w:p w14:paraId="73CE7799" w14:textId="394E1C09" w:rsidR="00842810" w:rsidRPr="00842810" w:rsidRDefault="00842810" w:rsidP="00842810">
            <w:pPr>
              <w:pStyle w:val="TableText"/>
              <w:rPr>
                <w:b/>
                <w:bCs/>
              </w:rPr>
            </w:pPr>
            <w:r>
              <w:t>R. Winch</w:t>
            </w:r>
          </w:p>
        </w:tc>
        <w:tc>
          <w:tcPr>
            <w:tcW w:w="1276" w:type="dxa"/>
          </w:tcPr>
          <w:p w14:paraId="52CF25F0" w14:textId="0496572C" w:rsidR="00842810" w:rsidRPr="005E2EB6" w:rsidRDefault="00842810" w:rsidP="00842810">
            <w:pPr>
              <w:pStyle w:val="TableText"/>
            </w:pPr>
            <w:r>
              <w:t>A. Barton</w:t>
            </w:r>
          </w:p>
        </w:tc>
        <w:tc>
          <w:tcPr>
            <w:tcW w:w="1276" w:type="dxa"/>
          </w:tcPr>
          <w:p w14:paraId="6FEF3DAE" w14:textId="169AD48E" w:rsidR="00842810" w:rsidRPr="005E2EB6" w:rsidRDefault="00842810" w:rsidP="00842810">
            <w:pPr>
              <w:pStyle w:val="TableText"/>
            </w:pPr>
            <w:r>
              <w:t>D. Sanchez</w:t>
            </w:r>
          </w:p>
        </w:tc>
      </w:tr>
      <w:tr w:rsidR="00CC37CC" w14:paraId="7EE872D4" w14:textId="77777777" w:rsidTr="00E032B3">
        <w:trPr>
          <w:cnfStyle w:val="000000100000" w:firstRow="0" w:lastRow="0" w:firstColumn="0" w:lastColumn="0" w:oddVBand="0" w:evenVBand="0" w:oddHBand="1" w:evenHBand="0" w:firstRowFirstColumn="0" w:firstRowLastColumn="0" w:lastRowFirstColumn="0" w:lastRowLastColumn="0"/>
        </w:trPr>
        <w:tc>
          <w:tcPr>
            <w:tcW w:w="567" w:type="dxa"/>
          </w:tcPr>
          <w:p w14:paraId="46B391B6" w14:textId="36EAE673" w:rsidR="00CC37CC" w:rsidRPr="005E2EB6" w:rsidRDefault="00CC37CC" w:rsidP="00CC37CC">
            <w:pPr>
              <w:pStyle w:val="TableText"/>
            </w:pPr>
            <w:r>
              <w:t>06</w:t>
            </w:r>
          </w:p>
        </w:tc>
        <w:tc>
          <w:tcPr>
            <w:tcW w:w="1276" w:type="dxa"/>
          </w:tcPr>
          <w:p w14:paraId="71E9D1F9" w14:textId="5BE5D9CC" w:rsidR="00CC37CC" w:rsidRPr="005E2EB6" w:rsidRDefault="00CC37CC" w:rsidP="00CC37CC">
            <w:pPr>
              <w:pStyle w:val="TableText"/>
            </w:pPr>
            <w:r>
              <w:t>15/11/2023</w:t>
            </w:r>
          </w:p>
        </w:tc>
        <w:tc>
          <w:tcPr>
            <w:tcW w:w="3969" w:type="dxa"/>
          </w:tcPr>
          <w:p w14:paraId="32293C03" w14:textId="04566C57" w:rsidR="00CC37CC" w:rsidRPr="005E2EB6" w:rsidRDefault="00CC37CC" w:rsidP="00CC37CC">
            <w:pPr>
              <w:pStyle w:val="TableText"/>
            </w:pPr>
            <w:r>
              <w:t>Revisions 06</w:t>
            </w:r>
          </w:p>
        </w:tc>
        <w:tc>
          <w:tcPr>
            <w:tcW w:w="1276" w:type="dxa"/>
          </w:tcPr>
          <w:p w14:paraId="72F010FC" w14:textId="6E7A3F45" w:rsidR="00CC37CC" w:rsidRPr="005E2EB6" w:rsidRDefault="00CC37CC" w:rsidP="00CC37CC">
            <w:pPr>
              <w:pStyle w:val="TableText"/>
            </w:pPr>
            <w:r>
              <w:t>A. Barton</w:t>
            </w:r>
          </w:p>
        </w:tc>
        <w:tc>
          <w:tcPr>
            <w:tcW w:w="1276" w:type="dxa"/>
          </w:tcPr>
          <w:p w14:paraId="7EC881D6" w14:textId="77777777" w:rsidR="00CC37CC" w:rsidRPr="005E2EB6" w:rsidRDefault="00CC37CC" w:rsidP="00CC37CC">
            <w:pPr>
              <w:pStyle w:val="TableText"/>
            </w:pPr>
          </w:p>
        </w:tc>
        <w:tc>
          <w:tcPr>
            <w:tcW w:w="1276" w:type="dxa"/>
          </w:tcPr>
          <w:p w14:paraId="6D29FD54" w14:textId="6C7745BC" w:rsidR="00CC37CC" w:rsidRPr="005E2EB6" w:rsidRDefault="00CC37CC" w:rsidP="00CC37CC">
            <w:pPr>
              <w:pStyle w:val="TableText"/>
            </w:pPr>
            <w:r>
              <w:t>D. Sanchez</w:t>
            </w:r>
          </w:p>
        </w:tc>
      </w:tr>
      <w:tr w:rsidR="00CC37CC" w14:paraId="31F7E432" w14:textId="77777777" w:rsidTr="00E032B3">
        <w:trPr>
          <w:cnfStyle w:val="000000010000" w:firstRow="0" w:lastRow="0" w:firstColumn="0" w:lastColumn="0" w:oddVBand="0" w:evenVBand="0" w:oddHBand="0" w:evenHBand="1" w:firstRowFirstColumn="0" w:firstRowLastColumn="0" w:lastRowFirstColumn="0" w:lastRowLastColumn="0"/>
        </w:trPr>
        <w:tc>
          <w:tcPr>
            <w:tcW w:w="567" w:type="dxa"/>
          </w:tcPr>
          <w:p w14:paraId="368A1DD6" w14:textId="77777777" w:rsidR="00CC37CC" w:rsidRPr="005E2EB6" w:rsidRDefault="00CC37CC" w:rsidP="00CC37CC">
            <w:pPr>
              <w:pStyle w:val="TableText"/>
            </w:pPr>
          </w:p>
        </w:tc>
        <w:tc>
          <w:tcPr>
            <w:tcW w:w="1276" w:type="dxa"/>
          </w:tcPr>
          <w:p w14:paraId="6BA76717" w14:textId="77777777" w:rsidR="00CC37CC" w:rsidRPr="005E2EB6" w:rsidRDefault="00CC37CC" w:rsidP="00CC37CC">
            <w:pPr>
              <w:pStyle w:val="TableText"/>
            </w:pPr>
          </w:p>
        </w:tc>
        <w:tc>
          <w:tcPr>
            <w:tcW w:w="3969" w:type="dxa"/>
          </w:tcPr>
          <w:p w14:paraId="102AE115" w14:textId="77777777" w:rsidR="00CC37CC" w:rsidRPr="005E2EB6" w:rsidRDefault="00CC37CC" w:rsidP="00CC37CC">
            <w:pPr>
              <w:pStyle w:val="TableText"/>
            </w:pPr>
          </w:p>
        </w:tc>
        <w:tc>
          <w:tcPr>
            <w:tcW w:w="1276" w:type="dxa"/>
          </w:tcPr>
          <w:p w14:paraId="5809A2B1" w14:textId="77777777" w:rsidR="00CC37CC" w:rsidRPr="005E2EB6" w:rsidRDefault="00CC37CC" w:rsidP="00CC37CC">
            <w:pPr>
              <w:pStyle w:val="TableText"/>
            </w:pPr>
          </w:p>
        </w:tc>
        <w:tc>
          <w:tcPr>
            <w:tcW w:w="1276" w:type="dxa"/>
          </w:tcPr>
          <w:p w14:paraId="04B345C2" w14:textId="77777777" w:rsidR="00CC37CC" w:rsidRPr="005E2EB6" w:rsidRDefault="00CC37CC" w:rsidP="00CC37CC">
            <w:pPr>
              <w:pStyle w:val="TableText"/>
            </w:pPr>
          </w:p>
        </w:tc>
        <w:tc>
          <w:tcPr>
            <w:tcW w:w="1276" w:type="dxa"/>
          </w:tcPr>
          <w:p w14:paraId="6C87D4B4" w14:textId="77777777" w:rsidR="00CC37CC" w:rsidRPr="005E2EB6" w:rsidRDefault="00CC37CC" w:rsidP="00CC37CC">
            <w:pPr>
              <w:pStyle w:val="TableText"/>
            </w:pPr>
          </w:p>
        </w:tc>
      </w:tr>
      <w:tr w:rsidR="00CC37CC" w14:paraId="38C7E5F1" w14:textId="77777777" w:rsidTr="00E032B3">
        <w:trPr>
          <w:cnfStyle w:val="000000100000" w:firstRow="0" w:lastRow="0" w:firstColumn="0" w:lastColumn="0" w:oddVBand="0" w:evenVBand="0" w:oddHBand="1" w:evenHBand="0" w:firstRowFirstColumn="0" w:firstRowLastColumn="0" w:lastRowFirstColumn="0" w:lastRowLastColumn="0"/>
        </w:trPr>
        <w:tc>
          <w:tcPr>
            <w:tcW w:w="567" w:type="dxa"/>
          </w:tcPr>
          <w:p w14:paraId="0DFA0DBC" w14:textId="77777777" w:rsidR="00CC37CC" w:rsidRPr="005E2EB6" w:rsidRDefault="00CC37CC" w:rsidP="00CC37CC">
            <w:pPr>
              <w:pStyle w:val="TableText"/>
            </w:pPr>
          </w:p>
        </w:tc>
        <w:tc>
          <w:tcPr>
            <w:tcW w:w="1276" w:type="dxa"/>
          </w:tcPr>
          <w:p w14:paraId="4CEDA848" w14:textId="77777777" w:rsidR="00CC37CC" w:rsidRPr="005E2EB6" w:rsidRDefault="00CC37CC" w:rsidP="00CC37CC">
            <w:pPr>
              <w:pStyle w:val="TableText"/>
            </w:pPr>
          </w:p>
        </w:tc>
        <w:tc>
          <w:tcPr>
            <w:tcW w:w="3969" w:type="dxa"/>
          </w:tcPr>
          <w:p w14:paraId="545DBAD5" w14:textId="77777777" w:rsidR="00CC37CC" w:rsidRPr="005E2EB6" w:rsidRDefault="00CC37CC" w:rsidP="00CC37CC">
            <w:pPr>
              <w:pStyle w:val="TableText"/>
            </w:pPr>
          </w:p>
        </w:tc>
        <w:tc>
          <w:tcPr>
            <w:tcW w:w="1276" w:type="dxa"/>
          </w:tcPr>
          <w:p w14:paraId="2AD54DB4" w14:textId="77777777" w:rsidR="00CC37CC" w:rsidRPr="005E2EB6" w:rsidRDefault="00CC37CC" w:rsidP="00CC37CC">
            <w:pPr>
              <w:pStyle w:val="TableText"/>
            </w:pPr>
          </w:p>
        </w:tc>
        <w:tc>
          <w:tcPr>
            <w:tcW w:w="1276" w:type="dxa"/>
          </w:tcPr>
          <w:p w14:paraId="5412C170" w14:textId="77777777" w:rsidR="00CC37CC" w:rsidRPr="005E2EB6" w:rsidRDefault="00CC37CC" w:rsidP="00CC37CC">
            <w:pPr>
              <w:pStyle w:val="TableText"/>
            </w:pPr>
          </w:p>
        </w:tc>
        <w:tc>
          <w:tcPr>
            <w:tcW w:w="1276" w:type="dxa"/>
          </w:tcPr>
          <w:p w14:paraId="6E93D7BA" w14:textId="77777777" w:rsidR="00CC37CC" w:rsidRPr="005E2EB6" w:rsidRDefault="00CC37CC" w:rsidP="00CC37CC">
            <w:pPr>
              <w:pStyle w:val="TableText"/>
            </w:pPr>
          </w:p>
        </w:tc>
      </w:tr>
      <w:tr w:rsidR="00CC37CC" w14:paraId="4B830D5E" w14:textId="77777777" w:rsidTr="00E032B3">
        <w:trPr>
          <w:cnfStyle w:val="000000010000" w:firstRow="0" w:lastRow="0" w:firstColumn="0" w:lastColumn="0" w:oddVBand="0" w:evenVBand="0" w:oddHBand="0" w:evenHBand="1" w:firstRowFirstColumn="0" w:firstRowLastColumn="0" w:lastRowFirstColumn="0" w:lastRowLastColumn="0"/>
        </w:trPr>
        <w:tc>
          <w:tcPr>
            <w:tcW w:w="567" w:type="dxa"/>
          </w:tcPr>
          <w:p w14:paraId="67CD33A0" w14:textId="77777777" w:rsidR="00CC37CC" w:rsidRPr="005E2EB6" w:rsidRDefault="00CC37CC" w:rsidP="00CC37CC">
            <w:pPr>
              <w:pStyle w:val="TableText"/>
            </w:pPr>
          </w:p>
        </w:tc>
        <w:tc>
          <w:tcPr>
            <w:tcW w:w="1276" w:type="dxa"/>
          </w:tcPr>
          <w:p w14:paraId="4642829A" w14:textId="77777777" w:rsidR="00CC37CC" w:rsidRPr="005E2EB6" w:rsidRDefault="00CC37CC" w:rsidP="00CC37CC">
            <w:pPr>
              <w:pStyle w:val="TableText"/>
            </w:pPr>
          </w:p>
        </w:tc>
        <w:tc>
          <w:tcPr>
            <w:tcW w:w="3969" w:type="dxa"/>
          </w:tcPr>
          <w:p w14:paraId="009922FE" w14:textId="77777777" w:rsidR="00CC37CC" w:rsidRPr="005E2EB6" w:rsidRDefault="00CC37CC" w:rsidP="00CC37CC">
            <w:pPr>
              <w:pStyle w:val="TableText"/>
            </w:pPr>
          </w:p>
        </w:tc>
        <w:tc>
          <w:tcPr>
            <w:tcW w:w="1276" w:type="dxa"/>
          </w:tcPr>
          <w:p w14:paraId="0DE023F9" w14:textId="77777777" w:rsidR="00CC37CC" w:rsidRPr="005E2EB6" w:rsidRDefault="00CC37CC" w:rsidP="00CC37CC">
            <w:pPr>
              <w:pStyle w:val="TableText"/>
            </w:pPr>
          </w:p>
        </w:tc>
        <w:tc>
          <w:tcPr>
            <w:tcW w:w="1276" w:type="dxa"/>
          </w:tcPr>
          <w:p w14:paraId="6AD0B5B0" w14:textId="77777777" w:rsidR="00CC37CC" w:rsidRPr="005E2EB6" w:rsidRDefault="00CC37CC" w:rsidP="00CC37CC">
            <w:pPr>
              <w:pStyle w:val="TableText"/>
            </w:pPr>
          </w:p>
        </w:tc>
        <w:tc>
          <w:tcPr>
            <w:tcW w:w="1276" w:type="dxa"/>
          </w:tcPr>
          <w:p w14:paraId="63D7090C" w14:textId="77777777" w:rsidR="00CC37CC" w:rsidRPr="005E2EB6" w:rsidRDefault="00CC37CC" w:rsidP="00CC37CC">
            <w:pPr>
              <w:pStyle w:val="TableText"/>
            </w:pPr>
          </w:p>
        </w:tc>
      </w:tr>
    </w:tbl>
    <w:p w14:paraId="7DA49A39" w14:textId="77777777" w:rsidR="00E032B3" w:rsidRDefault="00E032B3" w:rsidP="00E032B3">
      <w:pPr>
        <w:spacing w:after="0"/>
      </w:pPr>
    </w:p>
    <w:p w14:paraId="2EBD7D10" w14:textId="7A9E6DE5" w:rsidR="00516E98" w:rsidRDefault="00000000" w:rsidP="00CF61DF">
      <w:sdt>
        <w:sdtPr>
          <w:alias w:val="repDisclaimer"/>
          <w:tag w:val="repDisclaimer"/>
          <w:id w:val="-62263969"/>
          <w:lock w:val="sdtContentLocked"/>
          <w:placeholder>
            <w:docPart w:val="8BE1A2672A6F475197826B88073F77AB"/>
          </w:placeholder>
          <w15:dataBinding w:prefixMappings="xmlns:ns0='HoareLea/CC_Mapping_Part' " w:xpath="/ns0:ContentControls_Map_Root[1]/ns0:project[1]/ns0:projectDisclaimer[1]" w:storeItemID="{630D53E9-7615-4EF2-B035-6AA5BF9AC2D9}" w16sdtdh:storeItemChecksum="OiIKIg=="/>
        </w:sdtPr>
        <w:sdtContent>
          <w:r w:rsidR="0085315E" w:rsidRPr="00BB4C1F">
            <w:t xml:space="preserve">This document has been prepared for </w:t>
          </w:r>
          <w:sdt>
            <w:sdtPr>
              <w:alias w:val="repClientDisclName"/>
              <w:tag w:val="repClientDisclName"/>
              <w:id w:val="-626235043"/>
              <w:placeholder>
                <w:docPart w:val="E38CE0CA66EF4A5CA52522DF354DA54C"/>
              </w:placeholder>
              <w:text/>
            </w:sdtPr>
            <w:sdtContent>
              <w:r w:rsidR="00F55CCB">
                <w:t>University of Birmingham</w:t>
              </w:r>
            </w:sdtContent>
          </w:sdt>
          <w:r w:rsidR="0085315E" w:rsidRPr="00BB4C1F">
            <w:t xml:space="preserve"> only and solely for the purposes expressly defined herein. We owe no duty of care to any third parties in respect of its content. Therefore, unless expressly agreed by us in signed writing, we hereby exclude all liability to third parties, including liability for negligence, save only for liabilities that cannot be so excluded by operation of applicable law. The consequences of climate change and the effects of future changes in climatic conditions cannot be accurately predicted. This report has been based solely on the specific design assumptions and criteria stated herein.</w:t>
          </w:r>
        </w:sdtContent>
      </w:sdt>
    </w:p>
    <w:p w14:paraId="36738822" w14:textId="77777777" w:rsidR="000618AE" w:rsidRDefault="000618AE" w:rsidP="00CF61DF"/>
    <w:p w14:paraId="093A5879" w14:textId="77777777" w:rsidR="00E032B3" w:rsidRDefault="00E032B3" w:rsidP="00CF61DF"/>
    <w:p w14:paraId="1E60BE73" w14:textId="119391FD" w:rsidR="00E032B3" w:rsidRDefault="00E032B3" w:rsidP="00516E98">
      <w:pPr>
        <w:pStyle w:val="Footer"/>
      </w:pPr>
      <w:r>
        <w:t>Project number:</w:t>
      </w:r>
      <w:r w:rsidR="009F3C0B">
        <w:t xml:space="preserve"> </w:t>
      </w:r>
      <w:sdt>
        <w:sdtPr>
          <w:alias w:val="repProjectNumber"/>
          <w:tag w:val="repProjectNumber"/>
          <w:id w:val="-1148822485"/>
          <w:lock w:val="sdtLocked"/>
          <w:placeholder>
            <w:docPart w:val="156CA96D75674E12A26F64A7A3B91D39"/>
          </w:placeholder>
          <w:dataBinding w:prefixMappings="xmlns:ns0='HoareLea/CC_Mapping_Part'" w:xpath="/ns0:ContentControls_Map_Root[1]/ns0:project[1]/ns0:projectNumber[1]" w:storeItemID="{630D53E9-7615-4EF2-B035-6AA5BF9AC2D9}"/>
          <w:text/>
        </w:sdtPr>
        <w:sdtContent>
          <w:r w:rsidR="00F55CCB">
            <w:t>2325026</w:t>
          </w:r>
        </w:sdtContent>
      </w:sdt>
    </w:p>
    <w:p w14:paraId="007706DE" w14:textId="28BAC571" w:rsidR="000F5C58" w:rsidRDefault="00516E98" w:rsidP="00516E98">
      <w:pPr>
        <w:pStyle w:val="Footer"/>
        <w:rPr>
          <w:noProof/>
        </w:rPr>
      </w:pPr>
      <w:r w:rsidRPr="00516E98">
        <w:t xml:space="preserve">Document reference: </w:t>
      </w:r>
      <w:fldSimple w:instr=" FILENAME   \* MERGEFORMAT ">
        <w:r w:rsidR="00AC7889">
          <w:rPr>
            <w:noProof/>
          </w:rPr>
          <w:t>REP-2325026-5A-AVB-20231107-Annual Report 20212022-Rev06.docx</w:t>
        </w:r>
      </w:fldSimple>
    </w:p>
    <w:p w14:paraId="714F11E4" w14:textId="77777777" w:rsidR="00E032B3" w:rsidRPr="000F5C58" w:rsidRDefault="00E032B3" w:rsidP="000F5C58"/>
    <w:p w14:paraId="016E4E38" w14:textId="77777777" w:rsidR="007C2628" w:rsidRPr="00516E98" w:rsidRDefault="00AF0E7A" w:rsidP="00516E98">
      <w:pPr>
        <w:pStyle w:val="Footer"/>
      </w:pPr>
      <w:r w:rsidRPr="00516E98">
        <w:br w:type="page"/>
      </w:r>
    </w:p>
    <w:sdt>
      <w:sdtPr>
        <w:rPr>
          <w:rFonts w:asciiTheme="minorHAnsi" w:eastAsiaTheme="minorHAnsi" w:hAnsiTheme="minorHAnsi" w:cstheme="minorBidi"/>
          <w:color w:val="auto"/>
          <w:sz w:val="20"/>
          <w:szCs w:val="20"/>
        </w:rPr>
        <w:id w:val="-1473898351"/>
        <w:docPartObj>
          <w:docPartGallery w:val="Table of Contents"/>
          <w:docPartUnique/>
        </w:docPartObj>
      </w:sdtPr>
      <w:sdtEndPr>
        <w:rPr>
          <w:b/>
          <w:bCs/>
          <w:noProof/>
          <w:lang w:val="en-US"/>
        </w:rPr>
      </w:sdtEndPr>
      <w:sdtContent>
        <w:p w14:paraId="7FBB790E" w14:textId="77777777" w:rsidR="009541E2" w:rsidRDefault="009541E2">
          <w:pPr>
            <w:pStyle w:val="TOCHeading"/>
          </w:pPr>
          <w:r>
            <w:t>Contents.</w:t>
          </w:r>
        </w:p>
        <w:p w14:paraId="53976834" w14:textId="31FFECFA" w:rsidR="00D858DA" w:rsidRDefault="009541E2">
          <w:pPr>
            <w:pStyle w:val="TOC1"/>
            <w:rPr>
              <w:rFonts w:asciiTheme="minorHAnsi" w:eastAsiaTheme="minorEastAsia" w:hAnsiTheme="minorHAnsi"/>
              <w:b w:val="0"/>
              <w:noProof/>
              <w:sz w:val="22"/>
              <w:szCs w:val="22"/>
              <w:lang w:eastAsia="en-GB"/>
            </w:rPr>
          </w:pPr>
          <w:r>
            <w:fldChar w:fldCharType="begin"/>
          </w:r>
          <w:r>
            <w:instrText xml:space="preserve"> TOC \h \z \t "Heading 1,1,Heading 2,2,HeadingNum 1,1,HeadingNum 2,2,HeadingAppendix,1,ParaNumHeading 1,1,ParaNumHeading 2,2,HeadingNum2 (not multi-level),1" </w:instrText>
          </w:r>
          <w:r>
            <w:fldChar w:fldCharType="separate"/>
          </w:r>
          <w:hyperlink w:anchor="_Toc149923580" w:history="1">
            <w:r w:rsidR="00D858DA" w:rsidRPr="00A47B24">
              <w:rPr>
                <w:rStyle w:val="Hyperlink"/>
                <w:noProof/>
              </w:rPr>
              <w:t>Audit sheet.</w:t>
            </w:r>
            <w:r w:rsidR="00D858DA">
              <w:rPr>
                <w:noProof/>
                <w:webHidden/>
              </w:rPr>
              <w:tab/>
            </w:r>
            <w:r w:rsidR="00D858DA">
              <w:rPr>
                <w:noProof/>
                <w:webHidden/>
              </w:rPr>
              <w:fldChar w:fldCharType="begin"/>
            </w:r>
            <w:r w:rsidR="00D858DA">
              <w:rPr>
                <w:noProof/>
                <w:webHidden/>
              </w:rPr>
              <w:instrText xml:space="preserve"> PAGEREF _Toc149923580 \h </w:instrText>
            </w:r>
            <w:r w:rsidR="00D858DA">
              <w:rPr>
                <w:noProof/>
                <w:webHidden/>
              </w:rPr>
            </w:r>
            <w:r w:rsidR="00D858DA">
              <w:rPr>
                <w:noProof/>
                <w:webHidden/>
              </w:rPr>
              <w:fldChar w:fldCharType="separate"/>
            </w:r>
            <w:r w:rsidR="005B7EEF">
              <w:rPr>
                <w:noProof/>
                <w:webHidden/>
              </w:rPr>
              <w:t>2</w:t>
            </w:r>
            <w:r w:rsidR="00D858DA">
              <w:rPr>
                <w:noProof/>
                <w:webHidden/>
              </w:rPr>
              <w:fldChar w:fldCharType="end"/>
            </w:r>
          </w:hyperlink>
        </w:p>
        <w:p w14:paraId="7285860D" w14:textId="02C75967" w:rsidR="00D858DA" w:rsidRDefault="00000000">
          <w:pPr>
            <w:pStyle w:val="TOC1"/>
            <w:rPr>
              <w:rFonts w:asciiTheme="minorHAnsi" w:eastAsiaTheme="minorEastAsia" w:hAnsiTheme="minorHAnsi"/>
              <w:b w:val="0"/>
              <w:noProof/>
              <w:sz w:val="22"/>
              <w:szCs w:val="22"/>
              <w:lang w:eastAsia="en-GB"/>
            </w:rPr>
          </w:pPr>
          <w:hyperlink w:anchor="_Toc149923581" w:history="1">
            <w:r w:rsidR="00D858DA" w:rsidRPr="00A47B24">
              <w:rPr>
                <w:rStyle w:val="Hyperlink"/>
                <w:noProof/>
              </w:rPr>
              <w:t>Our carbon footprint 2021-2022</w:t>
            </w:r>
            <w:r w:rsidR="00D858DA">
              <w:rPr>
                <w:noProof/>
                <w:webHidden/>
              </w:rPr>
              <w:tab/>
            </w:r>
            <w:r w:rsidR="00D858DA">
              <w:rPr>
                <w:noProof/>
                <w:webHidden/>
              </w:rPr>
              <w:fldChar w:fldCharType="begin"/>
            </w:r>
            <w:r w:rsidR="00D858DA">
              <w:rPr>
                <w:noProof/>
                <w:webHidden/>
              </w:rPr>
              <w:instrText xml:space="preserve"> PAGEREF _Toc149923581 \h </w:instrText>
            </w:r>
            <w:r w:rsidR="00D858DA">
              <w:rPr>
                <w:noProof/>
                <w:webHidden/>
              </w:rPr>
            </w:r>
            <w:r w:rsidR="00D858DA">
              <w:rPr>
                <w:noProof/>
                <w:webHidden/>
              </w:rPr>
              <w:fldChar w:fldCharType="separate"/>
            </w:r>
            <w:r w:rsidR="005B7EEF">
              <w:rPr>
                <w:noProof/>
                <w:webHidden/>
              </w:rPr>
              <w:t>4</w:t>
            </w:r>
            <w:r w:rsidR="00D858DA">
              <w:rPr>
                <w:noProof/>
                <w:webHidden/>
              </w:rPr>
              <w:fldChar w:fldCharType="end"/>
            </w:r>
          </w:hyperlink>
        </w:p>
        <w:p w14:paraId="0774A7E6" w14:textId="658D6844" w:rsidR="00D858DA" w:rsidRDefault="00000000">
          <w:pPr>
            <w:pStyle w:val="TOC1"/>
            <w:rPr>
              <w:rFonts w:asciiTheme="minorHAnsi" w:eastAsiaTheme="minorEastAsia" w:hAnsiTheme="minorHAnsi"/>
              <w:b w:val="0"/>
              <w:noProof/>
              <w:sz w:val="22"/>
              <w:szCs w:val="22"/>
              <w:lang w:eastAsia="en-GB"/>
            </w:rPr>
          </w:pPr>
          <w:hyperlink w:anchor="_Toc149923582" w:history="1">
            <w:r w:rsidR="00D858DA" w:rsidRPr="00A47B24">
              <w:rPr>
                <w:rStyle w:val="Hyperlink"/>
                <w:noProof/>
              </w:rPr>
              <w:t>Progress from our baseline yearProgress by Scopes</w:t>
            </w:r>
            <w:r w:rsidR="00D858DA">
              <w:rPr>
                <w:noProof/>
                <w:webHidden/>
              </w:rPr>
              <w:tab/>
            </w:r>
            <w:r w:rsidR="00D858DA">
              <w:rPr>
                <w:noProof/>
                <w:webHidden/>
              </w:rPr>
              <w:fldChar w:fldCharType="begin"/>
            </w:r>
            <w:r w:rsidR="00D858DA">
              <w:rPr>
                <w:noProof/>
                <w:webHidden/>
              </w:rPr>
              <w:instrText xml:space="preserve"> PAGEREF _Toc149923582 \h </w:instrText>
            </w:r>
            <w:r w:rsidR="00D858DA">
              <w:rPr>
                <w:noProof/>
                <w:webHidden/>
              </w:rPr>
            </w:r>
            <w:r w:rsidR="00D858DA">
              <w:rPr>
                <w:noProof/>
                <w:webHidden/>
              </w:rPr>
              <w:fldChar w:fldCharType="separate"/>
            </w:r>
            <w:r w:rsidR="005B7EEF">
              <w:rPr>
                <w:noProof/>
                <w:webHidden/>
              </w:rPr>
              <w:t>5</w:t>
            </w:r>
            <w:r w:rsidR="00D858DA">
              <w:rPr>
                <w:noProof/>
                <w:webHidden/>
              </w:rPr>
              <w:fldChar w:fldCharType="end"/>
            </w:r>
          </w:hyperlink>
        </w:p>
        <w:p w14:paraId="2159C9BF" w14:textId="1B85453C" w:rsidR="00D858DA" w:rsidRDefault="00000000">
          <w:pPr>
            <w:pStyle w:val="TOC1"/>
            <w:rPr>
              <w:rFonts w:asciiTheme="minorHAnsi" w:eastAsiaTheme="minorEastAsia" w:hAnsiTheme="minorHAnsi"/>
              <w:b w:val="0"/>
              <w:noProof/>
              <w:sz w:val="22"/>
              <w:szCs w:val="22"/>
              <w:lang w:eastAsia="en-GB"/>
            </w:rPr>
          </w:pPr>
          <w:hyperlink w:anchor="_Toc149923583" w:history="1">
            <w:r w:rsidR="00D858DA" w:rsidRPr="00A47B24">
              <w:rPr>
                <w:rStyle w:val="Hyperlink"/>
                <w:noProof/>
              </w:rPr>
              <w:t>Introduction.</w:t>
            </w:r>
            <w:r w:rsidR="00D858DA">
              <w:rPr>
                <w:noProof/>
                <w:webHidden/>
              </w:rPr>
              <w:tab/>
            </w:r>
            <w:r w:rsidR="00D858DA">
              <w:rPr>
                <w:noProof/>
                <w:webHidden/>
              </w:rPr>
              <w:fldChar w:fldCharType="begin"/>
            </w:r>
            <w:r w:rsidR="00D858DA">
              <w:rPr>
                <w:noProof/>
                <w:webHidden/>
              </w:rPr>
              <w:instrText xml:space="preserve"> PAGEREF _Toc149923583 \h </w:instrText>
            </w:r>
            <w:r w:rsidR="00D858DA">
              <w:rPr>
                <w:noProof/>
                <w:webHidden/>
              </w:rPr>
            </w:r>
            <w:r w:rsidR="00D858DA">
              <w:rPr>
                <w:noProof/>
                <w:webHidden/>
              </w:rPr>
              <w:fldChar w:fldCharType="separate"/>
            </w:r>
            <w:r w:rsidR="005B7EEF">
              <w:rPr>
                <w:noProof/>
                <w:webHidden/>
              </w:rPr>
              <w:t>7</w:t>
            </w:r>
            <w:r w:rsidR="00D858DA">
              <w:rPr>
                <w:noProof/>
                <w:webHidden/>
              </w:rPr>
              <w:fldChar w:fldCharType="end"/>
            </w:r>
          </w:hyperlink>
        </w:p>
        <w:p w14:paraId="0C9D57CA" w14:textId="26B5B360" w:rsidR="00D858DA" w:rsidRDefault="00000000">
          <w:pPr>
            <w:pStyle w:val="TOC1"/>
            <w:rPr>
              <w:rFonts w:asciiTheme="minorHAnsi" w:eastAsiaTheme="minorEastAsia" w:hAnsiTheme="minorHAnsi"/>
              <w:b w:val="0"/>
              <w:noProof/>
              <w:sz w:val="22"/>
              <w:szCs w:val="22"/>
              <w:lang w:eastAsia="en-GB"/>
            </w:rPr>
          </w:pPr>
          <w:hyperlink w:anchor="_Toc149923584" w:history="1">
            <w:r w:rsidR="00D858DA" w:rsidRPr="00A47B24">
              <w:rPr>
                <w:rStyle w:val="Hyperlink"/>
                <w:noProof/>
              </w:rPr>
              <w:t>Methodology</w:t>
            </w:r>
            <w:r w:rsidR="00D858DA">
              <w:rPr>
                <w:noProof/>
                <w:webHidden/>
              </w:rPr>
              <w:tab/>
            </w:r>
            <w:r w:rsidR="00D858DA">
              <w:rPr>
                <w:noProof/>
                <w:webHidden/>
              </w:rPr>
              <w:fldChar w:fldCharType="begin"/>
            </w:r>
            <w:r w:rsidR="00D858DA">
              <w:rPr>
                <w:noProof/>
                <w:webHidden/>
              </w:rPr>
              <w:instrText xml:space="preserve"> PAGEREF _Toc149923584 \h </w:instrText>
            </w:r>
            <w:r w:rsidR="00D858DA">
              <w:rPr>
                <w:noProof/>
                <w:webHidden/>
              </w:rPr>
            </w:r>
            <w:r w:rsidR="00D858DA">
              <w:rPr>
                <w:noProof/>
                <w:webHidden/>
              </w:rPr>
              <w:fldChar w:fldCharType="separate"/>
            </w:r>
            <w:r w:rsidR="005B7EEF">
              <w:rPr>
                <w:noProof/>
                <w:webHidden/>
              </w:rPr>
              <w:t>8</w:t>
            </w:r>
            <w:r w:rsidR="00D858DA">
              <w:rPr>
                <w:noProof/>
                <w:webHidden/>
              </w:rPr>
              <w:fldChar w:fldCharType="end"/>
            </w:r>
          </w:hyperlink>
        </w:p>
        <w:p w14:paraId="0B3DAB17" w14:textId="156F5909" w:rsidR="00D858DA" w:rsidRDefault="00000000">
          <w:pPr>
            <w:pStyle w:val="TOC2"/>
            <w:rPr>
              <w:rFonts w:eastAsiaTheme="minorEastAsia"/>
              <w:noProof/>
              <w:sz w:val="22"/>
              <w:szCs w:val="22"/>
              <w:lang w:eastAsia="en-GB"/>
            </w:rPr>
          </w:pPr>
          <w:hyperlink w:anchor="_Toc149923585" w:history="1">
            <w:r w:rsidR="00D858DA" w:rsidRPr="00A47B24">
              <w:rPr>
                <w:rStyle w:val="Hyperlink"/>
                <w:noProof/>
              </w:rPr>
              <w:t>Standardised Carbon Emissions Framework (SCEF)</w:t>
            </w:r>
            <w:r w:rsidR="00D858DA">
              <w:rPr>
                <w:noProof/>
                <w:webHidden/>
              </w:rPr>
              <w:tab/>
            </w:r>
            <w:r w:rsidR="00D858DA">
              <w:rPr>
                <w:noProof/>
                <w:webHidden/>
              </w:rPr>
              <w:fldChar w:fldCharType="begin"/>
            </w:r>
            <w:r w:rsidR="00D858DA">
              <w:rPr>
                <w:noProof/>
                <w:webHidden/>
              </w:rPr>
              <w:instrText xml:space="preserve"> PAGEREF _Toc149923585 \h </w:instrText>
            </w:r>
            <w:r w:rsidR="00D858DA">
              <w:rPr>
                <w:noProof/>
                <w:webHidden/>
              </w:rPr>
            </w:r>
            <w:r w:rsidR="00D858DA">
              <w:rPr>
                <w:noProof/>
                <w:webHidden/>
              </w:rPr>
              <w:fldChar w:fldCharType="separate"/>
            </w:r>
            <w:r w:rsidR="005B7EEF">
              <w:rPr>
                <w:noProof/>
                <w:webHidden/>
              </w:rPr>
              <w:t>8</w:t>
            </w:r>
            <w:r w:rsidR="00D858DA">
              <w:rPr>
                <w:noProof/>
                <w:webHidden/>
              </w:rPr>
              <w:fldChar w:fldCharType="end"/>
            </w:r>
          </w:hyperlink>
        </w:p>
        <w:p w14:paraId="57D94880" w14:textId="76642017" w:rsidR="00D858DA" w:rsidRDefault="00000000">
          <w:pPr>
            <w:pStyle w:val="TOC2"/>
            <w:rPr>
              <w:rFonts w:eastAsiaTheme="minorEastAsia"/>
              <w:noProof/>
              <w:sz w:val="22"/>
              <w:szCs w:val="22"/>
              <w:lang w:eastAsia="en-GB"/>
            </w:rPr>
          </w:pPr>
          <w:hyperlink w:anchor="_Toc149923586" w:history="1">
            <w:r w:rsidR="00D858DA" w:rsidRPr="00A47B24">
              <w:rPr>
                <w:rStyle w:val="Hyperlink"/>
                <w:noProof/>
              </w:rPr>
              <w:t>Re-baselining to align with SCEF</w:t>
            </w:r>
            <w:r w:rsidR="00D858DA">
              <w:rPr>
                <w:noProof/>
                <w:webHidden/>
              </w:rPr>
              <w:tab/>
            </w:r>
            <w:r w:rsidR="00D858DA">
              <w:rPr>
                <w:noProof/>
                <w:webHidden/>
              </w:rPr>
              <w:fldChar w:fldCharType="begin"/>
            </w:r>
            <w:r w:rsidR="00D858DA">
              <w:rPr>
                <w:noProof/>
                <w:webHidden/>
              </w:rPr>
              <w:instrText xml:space="preserve"> PAGEREF _Toc149923586 \h </w:instrText>
            </w:r>
            <w:r w:rsidR="00D858DA">
              <w:rPr>
                <w:noProof/>
                <w:webHidden/>
              </w:rPr>
            </w:r>
            <w:r w:rsidR="00D858DA">
              <w:rPr>
                <w:noProof/>
                <w:webHidden/>
              </w:rPr>
              <w:fldChar w:fldCharType="separate"/>
            </w:r>
            <w:r w:rsidR="005B7EEF">
              <w:rPr>
                <w:noProof/>
                <w:webHidden/>
              </w:rPr>
              <w:t>8</w:t>
            </w:r>
            <w:r w:rsidR="00D858DA">
              <w:rPr>
                <w:noProof/>
                <w:webHidden/>
              </w:rPr>
              <w:fldChar w:fldCharType="end"/>
            </w:r>
          </w:hyperlink>
        </w:p>
        <w:p w14:paraId="45BF4AB7" w14:textId="1DC3F20C" w:rsidR="00D858DA" w:rsidRDefault="00000000">
          <w:pPr>
            <w:pStyle w:val="TOC2"/>
            <w:rPr>
              <w:rFonts w:eastAsiaTheme="minorEastAsia"/>
              <w:noProof/>
              <w:sz w:val="22"/>
              <w:szCs w:val="22"/>
              <w:lang w:eastAsia="en-GB"/>
            </w:rPr>
          </w:pPr>
          <w:hyperlink w:anchor="_Toc149923587" w:history="1">
            <w:r w:rsidR="00D858DA" w:rsidRPr="00A47B24">
              <w:rPr>
                <w:rStyle w:val="Hyperlink"/>
                <w:noProof/>
              </w:rPr>
              <w:t>Consolidation Approach</w:t>
            </w:r>
            <w:r w:rsidR="00D858DA">
              <w:rPr>
                <w:noProof/>
                <w:webHidden/>
              </w:rPr>
              <w:tab/>
            </w:r>
            <w:r w:rsidR="00D858DA">
              <w:rPr>
                <w:noProof/>
                <w:webHidden/>
              </w:rPr>
              <w:fldChar w:fldCharType="begin"/>
            </w:r>
            <w:r w:rsidR="00D858DA">
              <w:rPr>
                <w:noProof/>
                <w:webHidden/>
              </w:rPr>
              <w:instrText xml:space="preserve"> PAGEREF _Toc149923587 \h </w:instrText>
            </w:r>
            <w:r w:rsidR="00D858DA">
              <w:rPr>
                <w:noProof/>
                <w:webHidden/>
              </w:rPr>
            </w:r>
            <w:r w:rsidR="00D858DA">
              <w:rPr>
                <w:noProof/>
                <w:webHidden/>
              </w:rPr>
              <w:fldChar w:fldCharType="separate"/>
            </w:r>
            <w:r w:rsidR="005B7EEF">
              <w:rPr>
                <w:noProof/>
                <w:webHidden/>
              </w:rPr>
              <w:t>8</w:t>
            </w:r>
            <w:r w:rsidR="00D858DA">
              <w:rPr>
                <w:noProof/>
                <w:webHidden/>
              </w:rPr>
              <w:fldChar w:fldCharType="end"/>
            </w:r>
          </w:hyperlink>
        </w:p>
        <w:p w14:paraId="56A21DC1" w14:textId="30C1DAE4" w:rsidR="00D858DA" w:rsidRDefault="00000000">
          <w:pPr>
            <w:pStyle w:val="TOC2"/>
            <w:rPr>
              <w:rFonts w:eastAsiaTheme="minorEastAsia"/>
              <w:noProof/>
              <w:sz w:val="22"/>
              <w:szCs w:val="22"/>
              <w:lang w:eastAsia="en-GB"/>
            </w:rPr>
          </w:pPr>
          <w:hyperlink w:anchor="_Toc149923588" w:history="1">
            <w:r w:rsidR="00D858DA" w:rsidRPr="00A47B24">
              <w:rPr>
                <w:rStyle w:val="Hyperlink"/>
                <w:noProof/>
              </w:rPr>
              <w:t>Calculation approach</w:t>
            </w:r>
            <w:r w:rsidR="00D858DA">
              <w:rPr>
                <w:noProof/>
                <w:webHidden/>
              </w:rPr>
              <w:tab/>
            </w:r>
            <w:r w:rsidR="00D858DA">
              <w:rPr>
                <w:noProof/>
                <w:webHidden/>
              </w:rPr>
              <w:fldChar w:fldCharType="begin"/>
            </w:r>
            <w:r w:rsidR="00D858DA">
              <w:rPr>
                <w:noProof/>
                <w:webHidden/>
              </w:rPr>
              <w:instrText xml:space="preserve"> PAGEREF _Toc149923588 \h </w:instrText>
            </w:r>
            <w:r w:rsidR="00D858DA">
              <w:rPr>
                <w:noProof/>
                <w:webHidden/>
              </w:rPr>
            </w:r>
            <w:r w:rsidR="00D858DA">
              <w:rPr>
                <w:noProof/>
                <w:webHidden/>
              </w:rPr>
              <w:fldChar w:fldCharType="separate"/>
            </w:r>
            <w:r w:rsidR="005B7EEF">
              <w:rPr>
                <w:noProof/>
                <w:webHidden/>
              </w:rPr>
              <w:t>8</w:t>
            </w:r>
            <w:r w:rsidR="00D858DA">
              <w:rPr>
                <w:noProof/>
                <w:webHidden/>
              </w:rPr>
              <w:fldChar w:fldCharType="end"/>
            </w:r>
          </w:hyperlink>
        </w:p>
        <w:p w14:paraId="245C55B3" w14:textId="02FBCFA9" w:rsidR="00D858DA" w:rsidRDefault="00000000">
          <w:pPr>
            <w:pStyle w:val="TOC1"/>
            <w:rPr>
              <w:rFonts w:asciiTheme="minorHAnsi" w:eastAsiaTheme="minorEastAsia" w:hAnsiTheme="minorHAnsi"/>
              <w:b w:val="0"/>
              <w:noProof/>
              <w:sz w:val="22"/>
              <w:szCs w:val="22"/>
              <w:lang w:eastAsia="en-GB"/>
            </w:rPr>
          </w:pPr>
          <w:hyperlink w:anchor="_Toc149923589" w:history="1">
            <w:r w:rsidR="00D858DA" w:rsidRPr="00A47B24">
              <w:rPr>
                <w:rStyle w:val="Hyperlink"/>
                <w:noProof/>
              </w:rPr>
              <w:t>Re-baselining exercise</w:t>
            </w:r>
            <w:r w:rsidR="00D858DA">
              <w:rPr>
                <w:noProof/>
                <w:webHidden/>
              </w:rPr>
              <w:tab/>
            </w:r>
            <w:r w:rsidR="00D858DA">
              <w:rPr>
                <w:noProof/>
                <w:webHidden/>
              </w:rPr>
              <w:fldChar w:fldCharType="begin"/>
            </w:r>
            <w:r w:rsidR="00D858DA">
              <w:rPr>
                <w:noProof/>
                <w:webHidden/>
              </w:rPr>
              <w:instrText xml:space="preserve"> PAGEREF _Toc149923589 \h </w:instrText>
            </w:r>
            <w:r w:rsidR="00D858DA">
              <w:rPr>
                <w:noProof/>
                <w:webHidden/>
              </w:rPr>
            </w:r>
            <w:r w:rsidR="00D858DA">
              <w:rPr>
                <w:noProof/>
                <w:webHidden/>
              </w:rPr>
              <w:fldChar w:fldCharType="separate"/>
            </w:r>
            <w:r w:rsidR="005B7EEF">
              <w:rPr>
                <w:noProof/>
                <w:webHidden/>
              </w:rPr>
              <w:t>9</w:t>
            </w:r>
            <w:r w:rsidR="00D858DA">
              <w:rPr>
                <w:noProof/>
                <w:webHidden/>
              </w:rPr>
              <w:fldChar w:fldCharType="end"/>
            </w:r>
          </w:hyperlink>
        </w:p>
        <w:p w14:paraId="05506CAD" w14:textId="4BB49568" w:rsidR="00D858DA" w:rsidRDefault="00000000">
          <w:pPr>
            <w:pStyle w:val="TOC1"/>
            <w:rPr>
              <w:rFonts w:asciiTheme="minorHAnsi" w:eastAsiaTheme="minorEastAsia" w:hAnsiTheme="minorHAnsi"/>
              <w:b w:val="0"/>
              <w:noProof/>
              <w:sz w:val="22"/>
              <w:szCs w:val="22"/>
              <w:lang w:eastAsia="en-GB"/>
            </w:rPr>
          </w:pPr>
          <w:hyperlink w:anchor="_Toc149923590" w:history="1">
            <w:r w:rsidR="00D858DA" w:rsidRPr="00A47B24">
              <w:rPr>
                <w:rStyle w:val="Hyperlink"/>
                <w:noProof/>
              </w:rPr>
              <w:t xml:space="preserve"> Our results 2021-2022</w:t>
            </w:r>
            <w:r w:rsidR="00D858DA">
              <w:rPr>
                <w:noProof/>
                <w:webHidden/>
              </w:rPr>
              <w:tab/>
            </w:r>
            <w:r w:rsidR="00D858DA">
              <w:rPr>
                <w:noProof/>
                <w:webHidden/>
              </w:rPr>
              <w:fldChar w:fldCharType="begin"/>
            </w:r>
            <w:r w:rsidR="00D858DA">
              <w:rPr>
                <w:noProof/>
                <w:webHidden/>
              </w:rPr>
              <w:instrText xml:space="preserve"> PAGEREF _Toc149923590 \h </w:instrText>
            </w:r>
            <w:r w:rsidR="00D858DA">
              <w:rPr>
                <w:noProof/>
                <w:webHidden/>
              </w:rPr>
            </w:r>
            <w:r w:rsidR="00D858DA">
              <w:rPr>
                <w:noProof/>
                <w:webHidden/>
              </w:rPr>
              <w:fldChar w:fldCharType="separate"/>
            </w:r>
            <w:r w:rsidR="005B7EEF">
              <w:rPr>
                <w:noProof/>
                <w:webHidden/>
              </w:rPr>
              <w:t>10</w:t>
            </w:r>
            <w:r w:rsidR="00D858DA">
              <w:rPr>
                <w:noProof/>
                <w:webHidden/>
              </w:rPr>
              <w:fldChar w:fldCharType="end"/>
            </w:r>
          </w:hyperlink>
        </w:p>
        <w:p w14:paraId="7965E89C" w14:textId="1D70464C" w:rsidR="00D858DA" w:rsidRDefault="00000000">
          <w:pPr>
            <w:pStyle w:val="TOC1"/>
            <w:rPr>
              <w:rFonts w:asciiTheme="minorHAnsi" w:eastAsiaTheme="minorEastAsia" w:hAnsiTheme="minorHAnsi"/>
              <w:b w:val="0"/>
              <w:noProof/>
              <w:sz w:val="22"/>
              <w:szCs w:val="22"/>
              <w:lang w:eastAsia="en-GB"/>
            </w:rPr>
          </w:pPr>
          <w:hyperlink w:anchor="_Toc149923591" w:history="1">
            <w:r w:rsidR="00D858DA" w:rsidRPr="00A47B24">
              <w:rPr>
                <w:rStyle w:val="Hyperlink"/>
                <w:noProof/>
              </w:rPr>
              <w:t>Carbon footprint results 2021-2022 compared to baseline year</w:t>
            </w:r>
            <w:r w:rsidR="00D858DA">
              <w:rPr>
                <w:noProof/>
                <w:webHidden/>
              </w:rPr>
              <w:tab/>
            </w:r>
            <w:r w:rsidR="00D858DA">
              <w:rPr>
                <w:noProof/>
                <w:webHidden/>
              </w:rPr>
              <w:fldChar w:fldCharType="begin"/>
            </w:r>
            <w:r w:rsidR="00D858DA">
              <w:rPr>
                <w:noProof/>
                <w:webHidden/>
              </w:rPr>
              <w:instrText xml:space="preserve"> PAGEREF _Toc149923591 \h </w:instrText>
            </w:r>
            <w:r w:rsidR="00D858DA">
              <w:rPr>
                <w:noProof/>
                <w:webHidden/>
              </w:rPr>
            </w:r>
            <w:r w:rsidR="00D858DA">
              <w:rPr>
                <w:noProof/>
                <w:webHidden/>
              </w:rPr>
              <w:fldChar w:fldCharType="separate"/>
            </w:r>
            <w:r w:rsidR="005B7EEF">
              <w:rPr>
                <w:noProof/>
                <w:webHidden/>
              </w:rPr>
              <w:t>11</w:t>
            </w:r>
            <w:r w:rsidR="00D858DA">
              <w:rPr>
                <w:noProof/>
                <w:webHidden/>
              </w:rPr>
              <w:fldChar w:fldCharType="end"/>
            </w:r>
          </w:hyperlink>
        </w:p>
        <w:p w14:paraId="5599989D" w14:textId="416B6A87" w:rsidR="00D858DA" w:rsidRDefault="00000000">
          <w:pPr>
            <w:pStyle w:val="TOC1"/>
            <w:rPr>
              <w:rFonts w:asciiTheme="minorHAnsi" w:eastAsiaTheme="minorEastAsia" w:hAnsiTheme="minorHAnsi"/>
              <w:b w:val="0"/>
              <w:noProof/>
              <w:sz w:val="22"/>
              <w:szCs w:val="22"/>
              <w:lang w:eastAsia="en-GB"/>
            </w:rPr>
          </w:pPr>
          <w:hyperlink w:anchor="_Toc149923592" w:history="1">
            <w:r w:rsidR="00D858DA" w:rsidRPr="00A47B24">
              <w:rPr>
                <w:rStyle w:val="Hyperlink"/>
                <w:noProof/>
              </w:rPr>
              <w:t>Results Scope 1.</w:t>
            </w:r>
            <w:r w:rsidR="00D858DA">
              <w:rPr>
                <w:noProof/>
                <w:webHidden/>
              </w:rPr>
              <w:tab/>
            </w:r>
            <w:r w:rsidR="00D858DA">
              <w:rPr>
                <w:noProof/>
                <w:webHidden/>
              </w:rPr>
              <w:fldChar w:fldCharType="begin"/>
            </w:r>
            <w:r w:rsidR="00D858DA">
              <w:rPr>
                <w:noProof/>
                <w:webHidden/>
              </w:rPr>
              <w:instrText xml:space="preserve"> PAGEREF _Toc149923592 \h </w:instrText>
            </w:r>
            <w:r w:rsidR="00D858DA">
              <w:rPr>
                <w:noProof/>
                <w:webHidden/>
              </w:rPr>
            </w:r>
            <w:r w:rsidR="00D858DA">
              <w:rPr>
                <w:noProof/>
                <w:webHidden/>
              </w:rPr>
              <w:fldChar w:fldCharType="separate"/>
            </w:r>
            <w:r w:rsidR="005B7EEF">
              <w:rPr>
                <w:noProof/>
                <w:webHidden/>
              </w:rPr>
              <w:t>12</w:t>
            </w:r>
            <w:r w:rsidR="00D858DA">
              <w:rPr>
                <w:noProof/>
                <w:webHidden/>
              </w:rPr>
              <w:fldChar w:fldCharType="end"/>
            </w:r>
          </w:hyperlink>
        </w:p>
        <w:p w14:paraId="0080A744" w14:textId="1D33CB43" w:rsidR="00D858DA" w:rsidRDefault="00000000">
          <w:pPr>
            <w:pStyle w:val="TOC2"/>
            <w:rPr>
              <w:rFonts w:eastAsiaTheme="minorEastAsia"/>
              <w:noProof/>
              <w:sz w:val="22"/>
              <w:szCs w:val="22"/>
              <w:lang w:eastAsia="en-GB"/>
            </w:rPr>
          </w:pPr>
          <w:hyperlink w:anchor="_Toc149923593" w:history="1">
            <w:r w:rsidR="00D858DA" w:rsidRPr="00A47B24">
              <w:rPr>
                <w:rStyle w:val="Hyperlink"/>
                <w:noProof/>
              </w:rPr>
              <w:t>Fleet.</w:t>
            </w:r>
            <w:r w:rsidR="00D858DA">
              <w:rPr>
                <w:noProof/>
                <w:webHidden/>
              </w:rPr>
              <w:tab/>
            </w:r>
            <w:r w:rsidR="00D858DA">
              <w:rPr>
                <w:noProof/>
                <w:webHidden/>
              </w:rPr>
              <w:fldChar w:fldCharType="begin"/>
            </w:r>
            <w:r w:rsidR="00D858DA">
              <w:rPr>
                <w:noProof/>
                <w:webHidden/>
              </w:rPr>
              <w:instrText xml:space="preserve"> PAGEREF _Toc149923593 \h </w:instrText>
            </w:r>
            <w:r w:rsidR="00D858DA">
              <w:rPr>
                <w:noProof/>
                <w:webHidden/>
              </w:rPr>
            </w:r>
            <w:r w:rsidR="00D858DA">
              <w:rPr>
                <w:noProof/>
                <w:webHidden/>
              </w:rPr>
              <w:fldChar w:fldCharType="separate"/>
            </w:r>
            <w:r w:rsidR="005B7EEF">
              <w:rPr>
                <w:noProof/>
                <w:webHidden/>
              </w:rPr>
              <w:t>12</w:t>
            </w:r>
            <w:r w:rsidR="00D858DA">
              <w:rPr>
                <w:noProof/>
                <w:webHidden/>
              </w:rPr>
              <w:fldChar w:fldCharType="end"/>
            </w:r>
          </w:hyperlink>
        </w:p>
        <w:p w14:paraId="629D8237" w14:textId="74C94FC8" w:rsidR="00D858DA" w:rsidRDefault="00000000">
          <w:pPr>
            <w:pStyle w:val="TOC2"/>
            <w:rPr>
              <w:rFonts w:eastAsiaTheme="minorEastAsia"/>
              <w:noProof/>
              <w:sz w:val="22"/>
              <w:szCs w:val="22"/>
              <w:lang w:eastAsia="en-GB"/>
            </w:rPr>
          </w:pPr>
          <w:hyperlink w:anchor="_Toc149923594" w:history="1">
            <w:r w:rsidR="00D858DA" w:rsidRPr="00A47B24">
              <w:rPr>
                <w:rStyle w:val="Hyperlink"/>
                <w:noProof/>
              </w:rPr>
              <w:t>Refrigerants</w:t>
            </w:r>
            <w:r w:rsidR="00D858DA">
              <w:rPr>
                <w:noProof/>
                <w:webHidden/>
              </w:rPr>
              <w:tab/>
            </w:r>
            <w:r w:rsidR="00D858DA">
              <w:rPr>
                <w:noProof/>
                <w:webHidden/>
              </w:rPr>
              <w:fldChar w:fldCharType="begin"/>
            </w:r>
            <w:r w:rsidR="00D858DA">
              <w:rPr>
                <w:noProof/>
                <w:webHidden/>
              </w:rPr>
              <w:instrText xml:space="preserve"> PAGEREF _Toc149923594 \h </w:instrText>
            </w:r>
            <w:r w:rsidR="00D858DA">
              <w:rPr>
                <w:noProof/>
                <w:webHidden/>
              </w:rPr>
            </w:r>
            <w:r w:rsidR="00D858DA">
              <w:rPr>
                <w:noProof/>
                <w:webHidden/>
              </w:rPr>
              <w:fldChar w:fldCharType="separate"/>
            </w:r>
            <w:r w:rsidR="005B7EEF">
              <w:rPr>
                <w:noProof/>
                <w:webHidden/>
              </w:rPr>
              <w:t>12</w:t>
            </w:r>
            <w:r w:rsidR="00D858DA">
              <w:rPr>
                <w:noProof/>
                <w:webHidden/>
              </w:rPr>
              <w:fldChar w:fldCharType="end"/>
            </w:r>
          </w:hyperlink>
        </w:p>
        <w:p w14:paraId="4F995FC2" w14:textId="1A7805A4" w:rsidR="00D858DA" w:rsidRDefault="00000000">
          <w:pPr>
            <w:pStyle w:val="TOC2"/>
            <w:rPr>
              <w:rFonts w:eastAsiaTheme="minorEastAsia"/>
              <w:noProof/>
              <w:sz w:val="22"/>
              <w:szCs w:val="22"/>
              <w:lang w:eastAsia="en-GB"/>
            </w:rPr>
          </w:pPr>
          <w:hyperlink w:anchor="_Toc149923595" w:history="1">
            <w:r w:rsidR="00D858DA" w:rsidRPr="00A47B24">
              <w:rPr>
                <w:rStyle w:val="Hyperlink"/>
                <w:noProof/>
              </w:rPr>
              <w:t>Other fuel use.</w:t>
            </w:r>
            <w:r w:rsidR="00D858DA">
              <w:rPr>
                <w:noProof/>
                <w:webHidden/>
              </w:rPr>
              <w:tab/>
            </w:r>
            <w:r w:rsidR="00D858DA">
              <w:rPr>
                <w:noProof/>
                <w:webHidden/>
              </w:rPr>
              <w:fldChar w:fldCharType="begin"/>
            </w:r>
            <w:r w:rsidR="00D858DA">
              <w:rPr>
                <w:noProof/>
                <w:webHidden/>
              </w:rPr>
              <w:instrText xml:space="preserve"> PAGEREF _Toc149923595 \h </w:instrText>
            </w:r>
            <w:r w:rsidR="00D858DA">
              <w:rPr>
                <w:noProof/>
                <w:webHidden/>
              </w:rPr>
            </w:r>
            <w:r w:rsidR="00D858DA">
              <w:rPr>
                <w:noProof/>
                <w:webHidden/>
              </w:rPr>
              <w:fldChar w:fldCharType="separate"/>
            </w:r>
            <w:r w:rsidR="005B7EEF">
              <w:rPr>
                <w:noProof/>
                <w:webHidden/>
              </w:rPr>
              <w:t>12</w:t>
            </w:r>
            <w:r w:rsidR="00D858DA">
              <w:rPr>
                <w:noProof/>
                <w:webHidden/>
              </w:rPr>
              <w:fldChar w:fldCharType="end"/>
            </w:r>
          </w:hyperlink>
        </w:p>
        <w:p w14:paraId="49FB6A5F" w14:textId="2066B35F" w:rsidR="00D858DA" w:rsidRDefault="00000000">
          <w:pPr>
            <w:pStyle w:val="TOC2"/>
            <w:rPr>
              <w:rFonts w:eastAsiaTheme="minorEastAsia"/>
              <w:noProof/>
              <w:sz w:val="22"/>
              <w:szCs w:val="22"/>
              <w:lang w:eastAsia="en-GB"/>
            </w:rPr>
          </w:pPr>
          <w:hyperlink w:anchor="_Toc149923596" w:history="1">
            <w:r w:rsidR="00D858DA" w:rsidRPr="00A47B24">
              <w:rPr>
                <w:rStyle w:val="Hyperlink"/>
                <w:noProof/>
              </w:rPr>
              <w:t>Natural gas.</w:t>
            </w:r>
            <w:r w:rsidR="00D858DA">
              <w:rPr>
                <w:noProof/>
                <w:webHidden/>
              </w:rPr>
              <w:tab/>
            </w:r>
            <w:r w:rsidR="00D858DA">
              <w:rPr>
                <w:noProof/>
                <w:webHidden/>
              </w:rPr>
              <w:fldChar w:fldCharType="begin"/>
            </w:r>
            <w:r w:rsidR="00D858DA">
              <w:rPr>
                <w:noProof/>
                <w:webHidden/>
              </w:rPr>
              <w:instrText xml:space="preserve"> PAGEREF _Toc149923596 \h </w:instrText>
            </w:r>
            <w:r w:rsidR="00D858DA">
              <w:rPr>
                <w:noProof/>
                <w:webHidden/>
              </w:rPr>
            </w:r>
            <w:r w:rsidR="00D858DA">
              <w:rPr>
                <w:noProof/>
                <w:webHidden/>
              </w:rPr>
              <w:fldChar w:fldCharType="separate"/>
            </w:r>
            <w:r w:rsidR="005B7EEF">
              <w:rPr>
                <w:noProof/>
                <w:webHidden/>
              </w:rPr>
              <w:t>12</w:t>
            </w:r>
            <w:r w:rsidR="00D858DA">
              <w:rPr>
                <w:noProof/>
                <w:webHidden/>
              </w:rPr>
              <w:fldChar w:fldCharType="end"/>
            </w:r>
          </w:hyperlink>
        </w:p>
        <w:p w14:paraId="4D2C90A2" w14:textId="446CEC01" w:rsidR="00D858DA" w:rsidRDefault="00000000">
          <w:pPr>
            <w:pStyle w:val="TOC1"/>
            <w:rPr>
              <w:rFonts w:asciiTheme="minorHAnsi" w:eastAsiaTheme="minorEastAsia" w:hAnsiTheme="minorHAnsi"/>
              <w:b w:val="0"/>
              <w:noProof/>
              <w:sz w:val="22"/>
              <w:szCs w:val="22"/>
              <w:lang w:eastAsia="en-GB"/>
            </w:rPr>
          </w:pPr>
          <w:hyperlink w:anchor="_Toc149923597" w:history="1">
            <w:r w:rsidR="00D858DA" w:rsidRPr="00A47B24">
              <w:rPr>
                <w:rStyle w:val="Hyperlink"/>
                <w:noProof/>
              </w:rPr>
              <w:t>Results Scope 2</w:t>
            </w:r>
            <w:r w:rsidR="00D858DA">
              <w:rPr>
                <w:noProof/>
                <w:webHidden/>
              </w:rPr>
              <w:tab/>
            </w:r>
            <w:r w:rsidR="00D858DA">
              <w:rPr>
                <w:noProof/>
                <w:webHidden/>
              </w:rPr>
              <w:fldChar w:fldCharType="begin"/>
            </w:r>
            <w:r w:rsidR="00D858DA">
              <w:rPr>
                <w:noProof/>
                <w:webHidden/>
              </w:rPr>
              <w:instrText xml:space="preserve"> PAGEREF _Toc149923597 \h </w:instrText>
            </w:r>
            <w:r w:rsidR="00D858DA">
              <w:rPr>
                <w:noProof/>
                <w:webHidden/>
              </w:rPr>
            </w:r>
            <w:r w:rsidR="00D858DA">
              <w:rPr>
                <w:noProof/>
                <w:webHidden/>
              </w:rPr>
              <w:fldChar w:fldCharType="separate"/>
            </w:r>
            <w:r w:rsidR="005B7EEF">
              <w:rPr>
                <w:noProof/>
                <w:webHidden/>
              </w:rPr>
              <w:t>13</w:t>
            </w:r>
            <w:r w:rsidR="00D858DA">
              <w:rPr>
                <w:noProof/>
                <w:webHidden/>
              </w:rPr>
              <w:fldChar w:fldCharType="end"/>
            </w:r>
          </w:hyperlink>
        </w:p>
        <w:p w14:paraId="41B573B0" w14:textId="12E29BD6" w:rsidR="00D858DA" w:rsidRDefault="00000000">
          <w:pPr>
            <w:pStyle w:val="TOC1"/>
            <w:rPr>
              <w:rFonts w:asciiTheme="minorHAnsi" w:eastAsiaTheme="minorEastAsia" w:hAnsiTheme="minorHAnsi"/>
              <w:b w:val="0"/>
              <w:noProof/>
              <w:sz w:val="22"/>
              <w:szCs w:val="22"/>
              <w:lang w:eastAsia="en-GB"/>
            </w:rPr>
          </w:pPr>
          <w:hyperlink w:anchor="_Toc149923598" w:history="1">
            <w:r w:rsidR="00D858DA" w:rsidRPr="00A47B24">
              <w:rPr>
                <w:rStyle w:val="Hyperlink"/>
                <w:noProof/>
              </w:rPr>
              <w:t>Scope 3 emissions.</w:t>
            </w:r>
            <w:r w:rsidR="00D858DA">
              <w:rPr>
                <w:noProof/>
                <w:webHidden/>
              </w:rPr>
              <w:tab/>
            </w:r>
            <w:r w:rsidR="00D858DA">
              <w:rPr>
                <w:noProof/>
                <w:webHidden/>
              </w:rPr>
              <w:fldChar w:fldCharType="begin"/>
            </w:r>
            <w:r w:rsidR="00D858DA">
              <w:rPr>
                <w:noProof/>
                <w:webHidden/>
              </w:rPr>
              <w:instrText xml:space="preserve"> PAGEREF _Toc149923598 \h </w:instrText>
            </w:r>
            <w:r w:rsidR="00D858DA">
              <w:rPr>
                <w:noProof/>
                <w:webHidden/>
              </w:rPr>
            </w:r>
            <w:r w:rsidR="00D858DA">
              <w:rPr>
                <w:noProof/>
                <w:webHidden/>
              </w:rPr>
              <w:fldChar w:fldCharType="separate"/>
            </w:r>
            <w:r w:rsidR="005B7EEF">
              <w:rPr>
                <w:noProof/>
                <w:webHidden/>
              </w:rPr>
              <w:t>14</w:t>
            </w:r>
            <w:r w:rsidR="00D858DA">
              <w:rPr>
                <w:noProof/>
                <w:webHidden/>
              </w:rPr>
              <w:fldChar w:fldCharType="end"/>
            </w:r>
          </w:hyperlink>
        </w:p>
        <w:p w14:paraId="692402CC" w14:textId="64E8DA67" w:rsidR="00D858DA" w:rsidRDefault="00000000">
          <w:pPr>
            <w:pStyle w:val="TOC2"/>
            <w:rPr>
              <w:rFonts w:eastAsiaTheme="minorEastAsia"/>
              <w:noProof/>
              <w:sz w:val="22"/>
              <w:szCs w:val="22"/>
              <w:lang w:eastAsia="en-GB"/>
            </w:rPr>
          </w:pPr>
          <w:hyperlink w:anchor="_Toc149923599" w:history="1">
            <w:r w:rsidR="00D858DA" w:rsidRPr="00A47B24">
              <w:rPr>
                <w:rStyle w:val="Hyperlink"/>
                <w:noProof/>
              </w:rPr>
              <w:t>Procurement emissions</w:t>
            </w:r>
            <w:r w:rsidR="00D858DA">
              <w:rPr>
                <w:noProof/>
                <w:webHidden/>
              </w:rPr>
              <w:tab/>
            </w:r>
            <w:r w:rsidR="00D858DA">
              <w:rPr>
                <w:noProof/>
                <w:webHidden/>
              </w:rPr>
              <w:fldChar w:fldCharType="begin"/>
            </w:r>
            <w:r w:rsidR="00D858DA">
              <w:rPr>
                <w:noProof/>
                <w:webHidden/>
              </w:rPr>
              <w:instrText xml:space="preserve"> PAGEREF _Toc149923599 \h </w:instrText>
            </w:r>
            <w:r w:rsidR="00D858DA">
              <w:rPr>
                <w:noProof/>
                <w:webHidden/>
              </w:rPr>
            </w:r>
            <w:r w:rsidR="00D858DA">
              <w:rPr>
                <w:noProof/>
                <w:webHidden/>
              </w:rPr>
              <w:fldChar w:fldCharType="separate"/>
            </w:r>
            <w:r w:rsidR="005B7EEF">
              <w:rPr>
                <w:noProof/>
                <w:webHidden/>
              </w:rPr>
              <w:t>14</w:t>
            </w:r>
            <w:r w:rsidR="00D858DA">
              <w:rPr>
                <w:noProof/>
                <w:webHidden/>
              </w:rPr>
              <w:fldChar w:fldCharType="end"/>
            </w:r>
          </w:hyperlink>
        </w:p>
        <w:p w14:paraId="258C407A" w14:textId="72C17015" w:rsidR="00D858DA" w:rsidRDefault="00000000">
          <w:pPr>
            <w:pStyle w:val="TOC2"/>
            <w:rPr>
              <w:rFonts w:eastAsiaTheme="minorEastAsia"/>
              <w:noProof/>
              <w:sz w:val="22"/>
              <w:szCs w:val="22"/>
              <w:lang w:eastAsia="en-GB"/>
            </w:rPr>
          </w:pPr>
          <w:hyperlink w:anchor="_Toc149923600" w:history="1">
            <w:r w:rsidR="00D858DA" w:rsidRPr="00A47B24">
              <w:rPr>
                <w:rStyle w:val="Hyperlink"/>
                <w:noProof/>
              </w:rPr>
              <w:t>Student commuting and home visits</w:t>
            </w:r>
            <w:r w:rsidR="00D858DA">
              <w:rPr>
                <w:noProof/>
                <w:webHidden/>
              </w:rPr>
              <w:tab/>
            </w:r>
            <w:r w:rsidR="00D858DA">
              <w:rPr>
                <w:noProof/>
                <w:webHidden/>
              </w:rPr>
              <w:fldChar w:fldCharType="begin"/>
            </w:r>
            <w:r w:rsidR="00D858DA">
              <w:rPr>
                <w:noProof/>
                <w:webHidden/>
              </w:rPr>
              <w:instrText xml:space="preserve"> PAGEREF _Toc149923600 \h </w:instrText>
            </w:r>
            <w:r w:rsidR="00D858DA">
              <w:rPr>
                <w:noProof/>
                <w:webHidden/>
              </w:rPr>
            </w:r>
            <w:r w:rsidR="00D858DA">
              <w:rPr>
                <w:noProof/>
                <w:webHidden/>
              </w:rPr>
              <w:fldChar w:fldCharType="separate"/>
            </w:r>
            <w:r w:rsidR="005B7EEF">
              <w:rPr>
                <w:noProof/>
                <w:webHidden/>
              </w:rPr>
              <w:t>15</w:t>
            </w:r>
            <w:r w:rsidR="00D858DA">
              <w:rPr>
                <w:noProof/>
                <w:webHidden/>
              </w:rPr>
              <w:fldChar w:fldCharType="end"/>
            </w:r>
          </w:hyperlink>
        </w:p>
        <w:p w14:paraId="10923F2C" w14:textId="4E920421" w:rsidR="00D858DA" w:rsidRDefault="00000000">
          <w:pPr>
            <w:pStyle w:val="TOC2"/>
            <w:rPr>
              <w:rFonts w:eastAsiaTheme="minorEastAsia"/>
              <w:noProof/>
              <w:sz w:val="22"/>
              <w:szCs w:val="22"/>
              <w:lang w:eastAsia="en-GB"/>
            </w:rPr>
          </w:pPr>
          <w:hyperlink w:anchor="_Toc149923601" w:history="1">
            <w:r w:rsidR="00D858DA" w:rsidRPr="00A47B24">
              <w:rPr>
                <w:rStyle w:val="Hyperlink"/>
                <w:noProof/>
              </w:rPr>
              <w:t>Fuel and energy procurement.</w:t>
            </w:r>
            <w:r w:rsidR="00D858DA">
              <w:rPr>
                <w:noProof/>
                <w:webHidden/>
              </w:rPr>
              <w:tab/>
            </w:r>
            <w:r w:rsidR="00D858DA">
              <w:rPr>
                <w:noProof/>
                <w:webHidden/>
              </w:rPr>
              <w:fldChar w:fldCharType="begin"/>
            </w:r>
            <w:r w:rsidR="00D858DA">
              <w:rPr>
                <w:noProof/>
                <w:webHidden/>
              </w:rPr>
              <w:instrText xml:space="preserve"> PAGEREF _Toc149923601 \h </w:instrText>
            </w:r>
            <w:r w:rsidR="00D858DA">
              <w:rPr>
                <w:noProof/>
                <w:webHidden/>
              </w:rPr>
            </w:r>
            <w:r w:rsidR="00D858DA">
              <w:rPr>
                <w:noProof/>
                <w:webHidden/>
              </w:rPr>
              <w:fldChar w:fldCharType="separate"/>
            </w:r>
            <w:r w:rsidR="005B7EEF">
              <w:rPr>
                <w:noProof/>
                <w:webHidden/>
              </w:rPr>
              <w:t>15</w:t>
            </w:r>
            <w:r w:rsidR="00D858DA">
              <w:rPr>
                <w:noProof/>
                <w:webHidden/>
              </w:rPr>
              <w:fldChar w:fldCharType="end"/>
            </w:r>
          </w:hyperlink>
        </w:p>
        <w:p w14:paraId="558E2CF6" w14:textId="0E952E3D" w:rsidR="00D858DA" w:rsidRDefault="00000000">
          <w:pPr>
            <w:pStyle w:val="TOC2"/>
            <w:rPr>
              <w:rFonts w:eastAsiaTheme="minorEastAsia"/>
              <w:noProof/>
              <w:sz w:val="22"/>
              <w:szCs w:val="22"/>
              <w:lang w:eastAsia="en-GB"/>
            </w:rPr>
          </w:pPr>
          <w:hyperlink w:anchor="_Toc149923602" w:history="1">
            <w:r w:rsidR="00D858DA" w:rsidRPr="00A47B24">
              <w:rPr>
                <w:rStyle w:val="Hyperlink"/>
                <w:noProof/>
              </w:rPr>
              <w:t>Business travel</w:t>
            </w:r>
            <w:r w:rsidR="00D858DA">
              <w:rPr>
                <w:noProof/>
                <w:webHidden/>
              </w:rPr>
              <w:tab/>
            </w:r>
            <w:r w:rsidR="00D858DA">
              <w:rPr>
                <w:noProof/>
                <w:webHidden/>
              </w:rPr>
              <w:fldChar w:fldCharType="begin"/>
            </w:r>
            <w:r w:rsidR="00D858DA">
              <w:rPr>
                <w:noProof/>
                <w:webHidden/>
              </w:rPr>
              <w:instrText xml:space="preserve"> PAGEREF _Toc149923602 \h </w:instrText>
            </w:r>
            <w:r w:rsidR="00D858DA">
              <w:rPr>
                <w:noProof/>
                <w:webHidden/>
              </w:rPr>
            </w:r>
            <w:r w:rsidR="00D858DA">
              <w:rPr>
                <w:noProof/>
                <w:webHidden/>
              </w:rPr>
              <w:fldChar w:fldCharType="separate"/>
            </w:r>
            <w:r w:rsidR="005B7EEF">
              <w:rPr>
                <w:noProof/>
                <w:webHidden/>
              </w:rPr>
              <w:t>15</w:t>
            </w:r>
            <w:r w:rsidR="00D858DA">
              <w:rPr>
                <w:noProof/>
                <w:webHidden/>
              </w:rPr>
              <w:fldChar w:fldCharType="end"/>
            </w:r>
          </w:hyperlink>
        </w:p>
        <w:p w14:paraId="4A5FB920" w14:textId="166C0B08" w:rsidR="00D858DA" w:rsidRDefault="00000000">
          <w:pPr>
            <w:pStyle w:val="TOC2"/>
            <w:rPr>
              <w:rFonts w:eastAsiaTheme="minorEastAsia"/>
              <w:noProof/>
              <w:sz w:val="22"/>
              <w:szCs w:val="22"/>
              <w:lang w:eastAsia="en-GB"/>
            </w:rPr>
          </w:pPr>
          <w:hyperlink w:anchor="_Toc149923603" w:history="1">
            <w:r w:rsidR="00D858DA" w:rsidRPr="00A47B24">
              <w:rPr>
                <w:rStyle w:val="Hyperlink"/>
                <w:noProof/>
              </w:rPr>
              <w:t>Staff Commuting &amp; Working from Home</w:t>
            </w:r>
            <w:r w:rsidR="00D858DA">
              <w:rPr>
                <w:noProof/>
                <w:webHidden/>
              </w:rPr>
              <w:tab/>
            </w:r>
            <w:r w:rsidR="00D858DA">
              <w:rPr>
                <w:noProof/>
                <w:webHidden/>
              </w:rPr>
              <w:fldChar w:fldCharType="begin"/>
            </w:r>
            <w:r w:rsidR="00D858DA">
              <w:rPr>
                <w:noProof/>
                <w:webHidden/>
              </w:rPr>
              <w:instrText xml:space="preserve"> PAGEREF _Toc149923603 \h </w:instrText>
            </w:r>
            <w:r w:rsidR="00D858DA">
              <w:rPr>
                <w:noProof/>
                <w:webHidden/>
              </w:rPr>
            </w:r>
            <w:r w:rsidR="00D858DA">
              <w:rPr>
                <w:noProof/>
                <w:webHidden/>
              </w:rPr>
              <w:fldChar w:fldCharType="separate"/>
            </w:r>
            <w:r w:rsidR="005B7EEF">
              <w:rPr>
                <w:noProof/>
                <w:webHidden/>
              </w:rPr>
              <w:t>16</w:t>
            </w:r>
            <w:r w:rsidR="00D858DA">
              <w:rPr>
                <w:noProof/>
                <w:webHidden/>
              </w:rPr>
              <w:fldChar w:fldCharType="end"/>
            </w:r>
          </w:hyperlink>
        </w:p>
        <w:p w14:paraId="554DDFB5" w14:textId="1298F9C7" w:rsidR="00D858DA" w:rsidRDefault="00000000">
          <w:pPr>
            <w:pStyle w:val="TOC2"/>
            <w:rPr>
              <w:rFonts w:eastAsiaTheme="minorEastAsia"/>
              <w:noProof/>
              <w:sz w:val="22"/>
              <w:szCs w:val="22"/>
              <w:lang w:eastAsia="en-GB"/>
            </w:rPr>
          </w:pPr>
          <w:hyperlink w:anchor="_Toc149923604" w:history="1">
            <w:r w:rsidR="00D858DA" w:rsidRPr="00A47B24">
              <w:rPr>
                <w:rStyle w:val="Hyperlink"/>
                <w:noProof/>
              </w:rPr>
              <w:t>Leased Buildings (downstream)</w:t>
            </w:r>
            <w:r w:rsidR="00D858DA">
              <w:rPr>
                <w:noProof/>
                <w:webHidden/>
              </w:rPr>
              <w:tab/>
            </w:r>
            <w:r w:rsidR="00D858DA">
              <w:rPr>
                <w:noProof/>
                <w:webHidden/>
              </w:rPr>
              <w:fldChar w:fldCharType="begin"/>
            </w:r>
            <w:r w:rsidR="00D858DA">
              <w:rPr>
                <w:noProof/>
                <w:webHidden/>
              </w:rPr>
              <w:instrText xml:space="preserve"> PAGEREF _Toc149923604 \h </w:instrText>
            </w:r>
            <w:r w:rsidR="00D858DA">
              <w:rPr>
                <w:noProof/>
                <w:webHidden/>
              </w:rPr>
            </w:r>
            <w:r w:rsidR="00D858DA">
              <w:rPr>
                <w:noProof/>
                <w:webHidden/>
              </w:rPr>
              <w:fldChar w:fldCharType="separate"/>
            </w:r>
            <w:r w:rsidR="005B7EEF">
              <w:rPr>
                <w:noProof/>
                <w:webHidden/>
              </w:rPr>
              <w:t>16</w:t>
            </w:r>
            <w:r w:rsidR="00D858DA">
              <w:rPr>
                <w:noProof/>
                <w:webHidden/>
              </w:rPr>
              <w:fldChar w:fldCharType="end"/>
            </w:r>
          </w:hyperlink>
        </w:p>
        <w:p w14:paraId="278C0FDA" w14:textId="1B8D1AC2" w:rsidR="00D858DA" w:rsidRDefault="00000000">
          <w:pPr>
            <w:pStyle w:val="TOC2"/>
            <w:rPr>
              <w:rFonts w:eastAsiaTheme="minorEastAsia"/>
              <w:noProof/>
              <w:sz w:val="22"/>
              <w:szCs w:val="22"/>
              <w:lang w:eastAsia="en-GB"/>
            </w:rPr>
          </w:pPr>
          <w:hyperlink w:anchor="_Toc149923605" w:history="1">
            <w:r w:rsidR="00D858DA" w:rsidRPr="00A47B24">
              <w:rPr>
                <w:rStyle w:val="Hyperlink"/>
                <w:noProof/>
              </w:rPr>
              <w:t>Waste</w:t>
            </w:r>
            <w:r w:rsidR="00D858DA">
              <w:rPr>
                <w:noProof/>
                <w:webHidden/>
              </w:rPr>
              <w:tab/>
            </w:r>
            <w:r w:rsidR="00D858DA">
              <w:rPr>
                <w:noProof/>
                <w:webHidden/>
              </w:rPr>
              <w:fldChar w:fldCharType="begin"/>
            </w:r>
            <w:r w:rsidR="00D858DA">
              <w:rPr>
                <w:noProof/>
                <w:webHidden/>
              </w:rPr>
              <w:instrText xml:space="preserve"> PAGEREF _Toc149923605 \h </w:instrText>
            </w:r>
            <w:r w:rsidR="00D858DA">
              <w:rPr>
                <w:noProof/>
                <w:webHidden/>
              </w:rPr>
            </w:r>
            <w:r w:rsidR="00D858DA">
              <w:rPr>
                <w:noProof/>
                <w:webHidden/>
              </w:rPr>
              <w:fldChar w:fldCharType="separate"/>
            </w:r>
            <w:r w:rsidR="005B7EEF">
              <w:rPr>
                <w:noProof/>
                <w:webHidden/>
              </w:rPr>
              <w:t>16</w:t>
            </w:r>
            <w:r w:rsidR="00D858DA">
              <w:rPr>
                <w:noProof/>
                <w:webHidden/>
              </w:rPr>
              <w:fldChar w:fldCharType="end"/>
            </w:r>
          </w:hyperlink>
        </w:p>
        <w:p w14:paraId="4348E3A7" w14:textId="60582028" w:rsidR="00D858DA" w:rsidRDefault="00000000">
          <w:pPr>
            <w:pStyle w:val="TOC1"/>
            <w:rPr>
              <w:rFonts w:asciiTheme="minorHAnsi" w:eastAsiaTheme="minorEastAsia" w:hAnsiTheme="minorHAnsi"/>
              <w:b w:val="0"/>
              <w:noProof/>
              <w:sz w:val="22"/>
              <w:szCs w:val="22"/>
              <w:lang w:eastAsia="en-GB"/>
            </w:rPr>
          </w:pPr>
          <w:hyperlink w:anchor="_Toc149923606" w:history="1">
            <w:r w:rsidR="00D858DA" w:rsidRPr="00A47B24">
              <w:rPr>
                <w:rStyle w:val="Hyperlink"/>
                <w:noProof/>
              </w:rPr>
              <w:t>Next Steps</w:t>
            </w:r>
            <w:r w:rsidR="00D858DA">
              <w:rPr>
                <w:noProof/>
                <w:webHidden/>
              </w:rPr>
              <w:tab/>
            </w:r>
            <w:r w:rsidR="00D858DA">
              <w:rPr>
                <w:noProof/>
                <w:webHidden/>
              </w:rPr>
              <w:fldChar w:fldCharType="begin"/>
            </w:r>
            <w:r w:rsidR="00D858DA">
              <w:rPr>
                <w:noProof/>
                <w:webHidden/>
              </w:rPr>
              <w:instrText xml:space="preserve"> PAGEREF _Toc149923606 \h </w:instrText>
            </w:r>
            <w:r w:rsidR="00D858DA">
              <w:rPr>
                <w:noProof/>
                <w:webHidden/>
              </w:rPr>
            </w:r>
            <w:r w:rsidR="00D858DA">
              <w:rPr>
                <w:noProof/>
                <w:webHidden/>
              </w:rPr>
              <w:fldChar w:fldCharType="separate"/>
            </w:r>
            <w:r w:rsidR="005B7EEF">
              <w:rPr>
                <w:noProof/>
                <w:webHidden/>
              </w:rPr>
              <w:t>17</w:t>
            </w:r>
            <w:r w:rsidR="00D858DA">
              <w:rPr>
                <w:noProof/>
                <w:webHidden/>
              </w:rPr>
              <w:fldChar w:fldCharType="end"/>
            </w:r>
          </w:hyperlink>
        </w:p>
        <w:p w14:paraId="3EE78FB1" w14:textId="5E52661E" w:rsidR="009541E2" w:rsidRPr="00F35A23" w:rsidRDefault="009541E2" w:rsidP="00F35A23">
          <w:pPr>
            <w:rPr>
              <w:sz w:val="12"/>
              <w:szCs w:val="12"/>
            </w:rPr>
          </w:pPr>
          <w:r>
            <w:rPr>
              <w:b/>
              <w:bCs/>
              <w:noProof/>
              <w:lang w:val="en-US"/>
            </w:rPr>
            <w:fldChar w:fldCharType="end"/>
          </w:r>
        </w:p>
      </w:sdtContent>
    </w:sdt>
    <w:p w14:paraId="548042F4" w14:textId="77777777" w:rsidR="007C2628" w:rsidRPr="00F35A23" w:rsidRDefault="007C2628" w:rsidP="00F35A23">
      <w:pPr>
        <w:rPr>
          <w:sz w:val="12"/>
          <w:szCs w:val="12"/>
        </w:rPr>
      </w:pPr>
      <w:r>
        <w:br w:type="page"/>
      </w:r>
    </w:p>
    <w:p w14:paraId="690B87B9" w14:textId="04BC5740" w:rsidR="00B02888" w:rsidRDefault="00D858DA" w:rsidP="00B02888">
      <w:pPr>
        <w:pStyle w:val="Heading1"/>
      </w:pPr>
      <w:bookmarkStart w:id="2" w:name="_Toc149923581"/>
      <w:bookmarkStart w:id="3" w:name="_Toc108530923"/>
      <w:r>
        <w:lastRenderedPageBreak/>
        <w:t>Our c</w:t>
      </w:r>
      <w:r w:rsidR="00B02888">
        <w:t xml:space="preserve">arbon </w:t>
      </w:r>
      <w:r>
        <w:t>f</w:t>
      </w:r>
      <w:r w:rsidR="00B02888">
        <w:t>ootprint 2021-2022</w:t>
      </w:r>
      <w:bookmarkEnd w:id="2"/>
      <w:r w:rsidR="00B02888">
        <w:t xml:space="preserve"> </w:t>
      </w:r>
    </w:p>
    <w:p w14:paraId="68A57AF6" w14:textId="486BDEAF" w:rsidR="00B02888" w:rsidRDefault="00480333">
      <w:r>
        <w:rPr>
          <w:noProof/>
        </w:rPr>
        <w:drawing>
          <wp:anchor distT="0" distB="0" distL="114300" distR="114300" simplePos="0" relativeHeight="251816960" behindDoc="0" locked="0" layoutInCell="1" allowOverlap="1" wp14:anchorId="59F95870" wp14:editId="5F0E1FE8">
            <wp:simplePos x="0" y="0"/>
            <wp:positionH relativeFrom="margin">
              <wp:posOffset>505810</wp:posOffset>
            </wp:positionH>
            <wp:positionV relativeFrom="paragraph">
              <wp:posOffset>434151</wp:posOffset>
            </wp:positionV>
            <wp:extent cx="11758295" cy="704215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11184"/>
                    <a:stretch/>
                  </pic:blipFill>
                  <pic:spPr bwMode="auto">
                    <a:xfrm>
                      <a:off x="0" y="0"/>
                      <a:ext cx="11758295" cy="704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4AC" w:rsidRPr="002E04AC">
        <w:t xml:space="preserve"> </w:t>
      </w:r>
      <w:r w:rsidR="00B02888">
        <w:br w:type="page"/>
      </w:r>
    </w:p>
    <w:p w14:paraId="487D6A18" w14:textId="3CA2667D" w:rsidR="00E36FA0" w:rsidRDefault="00480333" w:rsidP="00E36FA0">
      <w:pPr>
        <w:pStyle w:val="Heading1"/>
      </w:pPr>
      <w:bookmarkStart w:id="4" w:name="_Toc149923582"/>
      <w:r>
        <w:rPr>
          <w:noProof/>
        </w:rPr>
        <w:lastRenderedPageBreak/>
        <w:drawing>
          <wp:anchor distT="0" distB="0" distL="114300" distR="114300" simplePos="0" relativeHeight="251814912" behindDoc="0" locked="0" layoutInCell="1" allowOverlap="1" wp14:anchorId="0E9C95C4" wp14:editId="037C9530">
            <wp:simplePos x="0" y="0"/>
            <wp:positionH relativeFrom="column">
              <wp:posOffset>796750</wp:posOffset>
            </wp:positionH>
            <wp:positionV relativeFrom="paragraph">
              <wp:posOffset>913874</wp:posOffset>
            </wp:positionV>
            <wp:extent cx="11024235" cy="489966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24235" cy="4899660"/>
                    </a:xfrm>
                    <a:prstGeom prst="rect">
                      <a:avLst/>
                    </a:prstGeom>
                    <a:noFill/>
                  </pic:spPr>
                </pic:pic>
              </a:graphicData>
            </a:graphic>
            <wp14:sizeRelH relativeFrom="page">
              <wp14:pctWidth>0</wp14:pctWidth>
            </wp14:sizeRelH>
            <wp14:sizeRelV relativeFrom="page">
              <wp14:pctHeight>0</wp14:pctHeight>
            </wp14:sizeRelV>
          </wp:anchor>
        </w:drawing>
      </w:r>
      <w:r w:rsidR="008407C4">
        <w:rPr>
          <w:noProof/>
        </w:rPr>
        <mc:AlternateContent>
          <mc:Choice Requires="wps">
            <w:drawing>
              <wp:anchor distT="0" distB="0" distL="114300" distR="114300" simplePos="0" relativeHeight="251793408" behindDoc="0" locked="0" layoutInCell="1" allowOverlap="1" wp14:anchorId="6D7547C2" wp14:editId="3F4B7E23">
                <wp:simplePos x="0" y="0"/>
                <wp:positionH relativeFrom="margin">
                  <wp:posOffset>-397169</wp:posOffset>
                </wp:positionH>
                <wp:positionV relativeFrom="paragraph">
                  <wp:posOffset>5524320</wp:posOffset>
                </wp:positionV>
                <wp:extent cx="2702257" cy="2606722"/>
                <wp:effectExtent l="0" t="0" r="22225" b="22225"/>
                <wp:wrapNone/>
                <wp:docPr id="39" name="Oval 39"/>
                <wp:cNvGraphicFramePr/>
                <a:graphic xmlns:a="http://schemas.openxmlformats.org/drawingml/2006/main">
                  <a:graphicData uri="http://schemas.microsoft.com/office/word/2010/wordprocessingShape">
                    <wps:wsp>
                      <wps:cNvSpPr/>
                      <wps:spPr bwMode="auto">
                        <a:xfrm>
                          <a:off x="0" y="0"/>
                          <a:ext cx="2702257" cy="2606722"/>
                        </a:xfrm>
                        <a:prstGeom prst="ellipse">
                          <a:avLst/>
                        </a:prstGeom>
                        <a:solidFill>
                          <a:schemeClr val="accent3">
                            <a:lumMod val="20000"/>
                            <a:lumOff val="80000"/>
                          </a:schemeClr>
                        </a:solidFill>
                        <a:ln w="9525" cap="flat" cmpd="sng" algn="ctr">
                          <a:solidFill>
                            <a:schemeClr val="bg1"/>
                          </a:solidFill>
                          <a:prstDash val="solid"/>
                          <a:round/>
                          <a:headEnd type="none" w="med" len="med"/>
                          <a:tailEnd type="none" w="med" len="med"/>
                        </a:ln>
                        <a:effectLst/>
                      </wps:spPr>
                      <wps:txbx>
                        <w:txbxContent>
                          <w:p w14:paraId="60497D84" w14:textId="7A52B00F" w:rsidR="008407C4" w:rsidRPr="008407C4" w:rsidRDefault="008407C4" w:rsidP="008407C4">
                            <w:pPr>
                              <w:jc w:val="center"/>
                              <w:rPr>
                                <w:rFonts w:asciiTheme="majorHAnsi" w:hAnsiTheme="majorHAnsi"/>
                                <w:sz w:val="28"/>
                                <w:szCs w:val="28"/>
                              </w:rPr>
                            </w:pPr>
                            <w:r w:rsidRPr="008407C4">
                              <w:rPr>
                                <w:rFonts w:asciiTheme="majorHAnsi" w:hAnsiTheme="majorHAnsi"/>
                                <w:sz w:val="28"/>
                                <w:szCs w:val="28"/>
                              </w:rPr>
                              <w:t>A</w:t>
                            </w:r>
                            <w:r w:rsidR="0015314D">
                              <w:rPr>
                                <w:rFonts w:asciiTheme="majorHAnsi" w:hAnsiTheme="majorHAnsi"/>
                                <w:sz w:val="28"/>
                                <w:szCs w:val="28"/>
                              </w:rPr>
                              <w:t xml:space="preserve"> total</w:t>
                            </w:r>
                            <w:r w:rsidRPr="008407C4">
                              <w:rPr>
                                <w:rFonts w:asciiTheme="majorHAnsi" w:hAnsiTheme="majorHAnsi"/>
                                <w:sz w:val="28"/>
                                <w:szCs w:val="28"/>
                              </w:rPr>
                              <w:t xml:space="preserve"> </w:t>
                            </w:r>
                            <w:r w:rsidR="000C2093">
                              <w:rPr>
                                <w:rFonts w:asciiTheme="majorHAnsi" w:hAnsiTheme="majorHAnsi"/>
                                <w:sz w:val="28"/>
                                <w:szCs w:val="28"/>
                              </w:rPr>
                              <w:t>increase</w:t>
                            </w:r>
                            <w:r w:rsidR="000C2093" w:rsidRPr="008407C4">
                              <w:rPr>
                                <w:rFonts w:asciiTheme="majorHAnsi" w:hAnsiTheme="majorHAnsi"/>
                                <w:sz w:val="28"/>
                                <w:szCs w:val="28"/>
                              </w:rPr>
                              <w:t xml:space="preserve"> </w:t>
                            </w:r>
                            <w:r w:rsidRPr="008407C4">
                              <w:rPr>
                                <w:rFonts w:asciiTheme="majorHAnsi" w:hAnsiTheme="majorHAnsi"/>
                                <w:sz w:val="28"/>
                                <w:szCs w:val="28"/>
                              </w:rPr>
                              <w:t xml:space="preserve">of </w:t>
                            </w:r>
                          </w:p>
                          <w:p w14:paraId="7E610A30" w14:textId="6CE13A2E" w:rsidR="008407C4" w:rsidRPr="008407C4" w:rsidRDefault="0050577D" w:rsidP="008407C4">
                            <w:pPr>
                              <w:jc w:val="center"/>
                              <w:rPr>
                                <w:rFonts w:asciiTheme="majorHAnsi" w:hAnsiTheme="majorHAnsi"/>
                                <w:sz w:val="96"/>
                                <w:szCs w:val="96"/>
                              </w:rPr>
                            </w:pPr>
                            <w:r>
                              <w:rPr>
                                <w:rFonts w:asciiTheme="majorHAnsi" w:hAnsiTheme="majorHAnsi"/>
                                <w:sz w:val="96"/>
                                <w:szCs w:val="96"/>
                              </w:rPr>
                              <w:t>5</w:t>
                            </w:r>
                            <w:r w:rsidR="008407C4" w:rsidRPr="008407C4">
                              <w:rPr>
                                <w:rFonts w:asciiTheme="majorHAnsi" w:hAnsiTheme="majorHAnsi"/>
                                <w:sz w:val="96"/>
                                <w:szCs w:val="96"/>
                              </w:rPr>
                              <w:t>%</w:t>
                            </w:r>
                          </w:p>
                          <w:p w14:paraId="6BD0E073" w14:textId="34AD9CAA" w:rsidR="008407C4" w:rsidRPr="008407C4" w:rsidRDefault="008407C4" w:rsidP="008407C4">
                            <w:pPr>
                              <w:jc w:val="center"/>
                              <w:rPr>
                                <w:rFonts w:asciiTheme="majorHAnsi" w:hAnsiTheme="majorHAnsi"/>
                                <w:sz w:val="28"/>
                                <w:szCs w:val="28"/>
                              </w:rPr>
                            </w:pPr>
                            <w:r w:rsidRPr="008407C4">
                              <w:rPr>
                                <w:rFonts w:asciiTheme="majorHAnsi" w:hAnsiTheme="majorHAnsi"/>
                                <w:sz w:val="28"/>
                                <w:szCs w:val="28"/>
                              </w:rPr>
                              <w:t xml:space="preserve">From </w:t>
                            </w:r>
                            <w:r w:rsidR="00E36FA0">
                              <w:rPr>
                                <w:rFonts w:asciiTheme="majorHAnsi" w:hAnsiTheme="majorHAnsi"/>
                                <w:sz w:val="28"/>
                                <w:szCs w:val="28"/>
                              </w:rPr>
                              <w:t>baseline</w:t>
                            </w:r>
                            <w:r w:rsidRPr="008407C4">
                              <w:rPr>
                                <w:rFonts w:asciiTheme="majorHAnsi" w:hAnsiTheme="majorHAnsi"/>
                                <w:sz w:val="28"/>
                                <w:szCs w:val="28"/>
                              </w:rPr>
                              <w:t xml:space="preserv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7547C2" id="Oval 39" o:spid="_x0000_s1026" style="position:absolute;margin-left:-31.25pt;margin-top:435pt;width:212.8pt;height:205.2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" fillcolor="#ede5f3 [662]" strokecolor="white [3212]">
                <v:textbox>
                  <w:txbxContent>
                    <w:p w14:paraId="60497D84" w14:textId="7A52B00F" w:rsidR="008407C4" w:rsidRPr="008407C4" w:rsidRDefault="008407C4" w:rsidP="008407C4">
                      <w:pPr>
                        <w:jc w:val="center"/>
                        <w:rPr>
                          <w:rFonts w:asciiTheme="majorHAnsi" w:hAnsiTheme="majorHAnsi"/>
                          <w:sz w:val="28"/>
                          <w:szCs w:val="28"/>
                        </w:rPr>
                      </w:pPr>
                      <w:r w:rsidRPr="008407C4">
                        <w:rPr>
                          <w:rFonts w:asciiTheme="majorHAnsi" w:hAnsiTheme="majorHAnsi"/>
                          <w:sz w:val="28"/>
                          <w:szCs w:val="28"/>
                        </w:rPr>
                        <w:t>A</w:t>
                      </w:r>
                      <w:r w:rsidR="0015314D">
                        <w:rPr>
                          <w:rFonts w:asciiTheme="majorHAnsi" w:hAnsiTheme="majorHAnsi"/>
                          <w:sz w:val="28"/>
                          <w:szCs w:val="28"/>
                        </w:rPr>
                        <w:t xml:space="preserve"> total</w:t>
                      </w:r>
                      <w:r w:rsidRPr="008407C4">
                        <w:rPr>
                          <w:rFonts w:asciiTheme="majorHAnsi" w:hAnsiTheme="majorHAnsi"/>
                          <w:sz w:val="28"/>
                          <w:szCs w:val="28"/>
                        </w:rPr>
                        <w:t xml:space="preserve"> </w:t>
                      </w:r>
                      <w:r w:rsidR="000C2093">
                        <w:rPr>
                          <w:rFonts w:asciiTheme="majorHAnsi" w:hAnsiTheme="majorHAnsi"/>
                          <w:sz w:val="28"/>
                          <w:szCs w:val="28"/>
                        </w:rPr>
                        <w:t>increase</w:t>
                      </w:r>
                      <w:r w:rsidR="000C2093" w:rsidRPr="008407C4">
                        <w:rPr>
                          <w:rFonts w:asciiTheme="majorHAnsi" w:hAnsiTheme="majorHAnsi"/>
                          <w:sz w:val="28"/>
                          <w:szCs w:val="28"/>
                        </w:rPr>
                        <w:t xml:space="preserve"> </w:t>
                      </w:r>
                      <w:r w:rsidRPr="008407C4">
                        <w:rPr>
                          <w:rFonts w:asciiTheme="majorHAnsi" w:hAnsiTheme="majorHAnsi"/>
                          <w:sz w:val="28"/>
                          <w:szCs w:val="28"/>
                        </w:rPr>
                        <w:t xml:space="preserve">of </w:t>
                      </w:r>
                    </w:p>
                    <w:p w14:paraId="7E610A30" w14:textId="6CE13A2E" w:rsidR="008407C4" w:rsidRPr="008407C4" w:rsidRDefault="0050577D" w:rsidP="008407C4">
                      <w:pPr>
                        <w:jc w:val="center"/>
                        <w:rPr>
                          <w:rFonts w:asciiTheme="majorHAnsi" w:hAnsiTheme="majorHAnsi"/>
                          <w:sz w:val="96"/>
                          <w:szCs w:val="96"/>
                        </w:rPr>
                      </w:pPr>
                      <w:r>
                        <w:rPr>
                          <w:rFonts w:asciiTheme="majorHAnsi" w:hAnsiTheme="majorHAnsi"/>
                          <w:sz w:val="96"/>
                          <w:szCs w:val="96"/>
                        </w:rPr>
                        <w:t>5</w:t>
                      </w:r>
                      <w:r w:rsidR="008407C4" w:rsidRPr="008407C4">
                        <w:rPr>
                          <w:rFonts w:asciiTheme="majorHAnsi" w:hAnsiTheme="majorHAnsi"/>
                          <w:sz w:val="96"/>
                          <w:szCs w:val="96"/>
                        </w:rPr>
                        <w:t>%</w:t>
                      </w:r>
                    </w:p>
                    <w:p w14:paraId="6BD0E073" w14:textId="34AD9CAA" w:rsidR="008407C4" w:rsidRPr="008407C4" w:rsidRDefault="008407C4" w:rsidP="008407C4">
                      <w:pPr>
                        <w:jc w:val="center"/>
                        <w:rPr>
                          <w:rFonts w:asciiTheme="majorHAnsi" w:hAnsiTheme="majorHAnsi"/>
                          <w:sz w:val="28"/>
                          <w:szCs w:val="28"/>
                        </w:rPr>
                      </w:pPr>
                      <w:r w:rsidRPr="008407C4">
                        <w:rPr>
                          <w:rFonts w:asciiTheme="majorHAnsi" w:hAnsiTheme="majorHAnsi"/>
                          <w:sz w:val="28"/>
                          <w:szCs w:val="28"/>
                        </w:rPr>
                        <w:t xml:space="preserve">From </w:t>
                      </w:r>
                      <w:r w:rsidR="00E36FA0">
                        <w:rPr>
                          <w:rFonts w:asciiTheme="majorHAnsi" w:hAnsiTheme="majorHAnsi"/>
                          <w:sz w:val="28"/>
                          <w:szCs w:val="28"/>
                        </w:rPr>
                        <w:t>baseline</w:t>
                      </w:r>
                      <w:r w:rsidRPr="008407C4">
                        <w:rPr>
                          <w:rFonts w:asciiTheme="majorHAnsi" w:hAnsiTheme="majorHAnsi"/>
                          <w:sz w:val="28"/>
                          <w:szCs w:val="28"/>
                        </w:rPr>
                        <w:t xml:space="preserve"> year</w:t>
                      </w:r>
                    </w:p>
                  </w:txbxContent>
                </v:textbox>
                <w10:wrap anchorx="margin"/>
              </v:oval>
            </w:pict>
          </mc:Fallback>
        </mc:AlternateContent>
      </w:r>
      <w:r w:rsidR="008407C4">
        <w:t>Progress from our baseline year</w:t>
      </w:r>
      <w:r w:rsidR="00B02888">
        <w:br w:type="page"/>
      </w:r>
      <w:r w:rsidR="008407C4">
        <w:lastRenderedPageBreak/>
        <w:t>Progress</w:t>
      </w:r>
      <w:r w:rsidR="006A114D" w:rsidRPr="006A114D">
        <w:t xml:space="preserve"> </w:t>
      </w:r>
      <w:r w:rsidR="006A114D">
        <w:t>from our baseline year</w:t>
      </w:r>
      <w:r w:rsidR="008407C4">
        <w:t xml:space="preserve"> by </w:t>
      </w:r>
      <w:r w:rsidR="00E36FA0">
        <w:t>Scopes</w:t>
      </w:r>
      <w:bookmarkEnd w:id="4"/>
    </w:p>
    <w:p w14:paraId="519AC8BF" w14:textId="17948950" w:rsidR="008407C4" w:rsidRDefault="002C5BF6">
      <w:pPr>
        <w:rPr>
          <w:rFonts w:asciiTheme="majorHAnsi" w:eastAsiaTheme="majorEastAsia" w:hAnsiTheme="majorHAnsi" w:cstheme="majorBidi"/>
          <w:color w:val="A67EC6" w:themeColor="accent3"/>
          <w:sz w:val="30"/>
          <w:szCs w:val="32"/>
        </w:rPr>
      </w:pPr>
      <w:r>
        <w:rPr>
          <w:noProof/>
        </w:rPr>
        <w:drawing>
          <wp:anchor distT="0" distB="0" distL="114300" distR="114300" simplePos="0" relativeHeight="251810816" behindDoc="0" locked="0" layoutInCell="1" allowOverlap="1" wp14:anchorId="33ECEA73" wp14:editId="58F16F82">
            <wp:simplePos x="0" y="0"/>
            <wp:positionH relativeFrom="column">
              <wp:align>left</wp:align>
            </wp:positionH>
            <wp:positionV relativeFrom="margin">
              <wp:align>center</wp:align>
            </wp:positionV>
            <wp:extent cx="12353925" cy="5509895"/>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353925" cy="5509895"/>
                    </a:xfrm>
                    <a:prstGeom prst="rect">
                      <a:avLst/>
                    </a:prstGeom>
                  </pic:spPr>
                </pic:pic>
              </a:graphicData>
            </a:graphic>
            <wp14:sizeRelH relativeFrom="margin">
              <wp14:pctWidth>0</wp14:pctWidth>
            </wp14:sizeRelH>
            <wp14:sizeRelV relativeFrom="margin">
              <wp14:pctHeight>0</wp14:pctHeight>
            </wp14:sizeRelV>
          </wp:anchor>
        </w:drawing>
      </w:r>
      <w:r w:rsidR="008407C4">
        <w:t xml:space="preserve"> </w:t>
      </w:r>
      <w:r w:rsidR="008407C4">
        <w:br w:type="page"/>
      </w:r>
    </w:p>
    <w:p w14:paraId="727777C0" w14:textId="77777777" w:rsidR="00B02888" w:rsidRDefault="00B02888" w:rsidP="008407C4">
      <w:pPr>
        <w:pStyle w:val="Heading1"/>
      </w:pPr>
    </w:p>
    <w:p w14:paraId="6689131A" w14:textId="77777777" w:rsidR="00B02888" w:rsidRDefault="00B02888">
      <w:pPr>
        <w:rPr>
          <w:rFonts w:asciiTheme="majorHAnsi" w:eastAsiaTheme="majorEastAsia" w:hAnsiTheme="majorHAnsi" w:cstheme="majorBidi"/>
          <w:color w:val="A67EC6" w:themeColor="accent3"/>
          <w:sz w:val="30"/>
          <w:szCs w:val="32"/>
        </w:rPr>
      </w:pPr>
    </w:p>
    <w:bookmarkStart w:id="5" w:name="_Toc149923583"/>
    <w:p w14:paraId="7C900F60" w14:textId="499EB57E" w:rsidR="00B76E71" w:rsidRPr="00780958" w:rsidRDefault="001173E5" w:rsidP="001B6BA2">
      <w:pPr>
        <w:pStyle w:val="Heading1"/>
      </w:pPr>
      <w:r w:rsidRPr="003F0EA9">
        <w:rPr>
          <w:noProof/>
          <w:highlight w:val="yellow"/>
        </w:rPr>
        <mc:AlternateContent>
          <mc:Choice Requires="wpg">
            <w:drawing>
              <wp:anchor distT="0" distB="0" distL="114300" distR="114300" simplePos="0" relativeHeight="251768832" behindDoc="0" locked="0" layoutInCell="1" allowOverlap="1" wp14:anchorId="5204B8CF" wp14:editId="240CC753">
                <wp:simplePos x="0" y="0"/>
                <wp:positionH relativeFrom="margin">
                  <wp:align>right</wp:align>
                </wp:positionH>
                <wp:positionV relativeFrom="paragraph">
                  <wp:posOffset>9821</wp:posOffset>
                </wp:positionV>
                <wp:extent cx="6016625" cy="5272580"/>
                <wp:effectExtent l="0" t="0" r="3175" b="4445"/>
                <wp:wrapNone/>
                <wp:docPr id="1" name="Group 1"/>
                <wp:cNvGraphicFramePr/>
                <a:graphic xmlns:a="http://schemas.openxmlformats.org/drawingml/2006/main">
                  <a:graphicData uri="http://schemas.microsoft.com/office/word/2010/wordprocessingGroup">
                    <wpg:wgp>
                      <wpg:cNvGrpSpPr/>
                      <wpg:grpSpPr>
                        <a:xfrm>
                          <a:off x="0" y="0"/>
                          <a:ext cx="6016625" cy="5272580"/>
                          <a:chOff x="0" y="0"/>
                          <a:chExt cx="6016625" cy="5272580"/>
                        </a:xfrm>
                      </wpg:grpSpPr>
                      <pic:pic xmlns:pic="http://schemas.openxmlformats.org/drawingml/2006/picture">
                        <pic:nvPicPr>
                          <pic:cNvPr id="2" name="Picture 2"/>
                          <pic:cNvPicPr>
                            <a:picLocks noChangeAspect="1"/>
                          </pic:cNvPicPr>
                        </pic:nvPicPr>
                        <pic:blipFill rotWithShape="1">
                          <a:blip r:embed="rId24" cstate="print">
                            <a:extLst>
                              <a:ext uri="{28A0092B-C50C-407E-A947-70E740481C1C}">
                                <a14:useLocalDpi xmlns:a14="http://schemas.microsoft.com/office/drawing/2010/main" val="0"/>
                              </a:ext>
                            </a:extLst>
                          </a:blip>
                          <a:srcRect t="25323"/>
                          <a:stretch/>
                        </pic:blipFill>
                        <pic:spPr bwMode="auto">
                          <a:xfrm>
                            <a:off x="0" y="1986455"/>
                            <a:ext cx="6016625" cy="3286125"/>
                          </a:xfrm>
                          <a:prstGeom prst="rect">
                            <a:avLst/>
                          </a:prstGeom>
                          <a:noFill/>
                          <a:ln>
                            <a:noFill/>
                          </a:ln>
                          <a:extLst>
                            <a:ext uri="{53640926-AAD7-44D8-BBD7-CCE9431645EC}">
                              <a14:shadowObscured xmlns:a14="http://schemas.microsoft.com/office/drawing/2010/main"/>
                            </a:ext>
                          </a:extLst>
                        </pic:spPr>
                      </pic:pic>
                      <wps:wsp>
                        <wps:cNvPr id="7" name="Text Box 7"/>
                        <wps:cNvSpPr txBox="1"/>
                        <wps:spPr bwMode="auto">
                          <a:xfrm>
                            <a:off x="21021" y="42029"/>
                            <a:ext cx="1866900"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EB5C0" w14:textId="77777777" w:rsidR="001173E5" w:rsidRPr="00080984" w:rsidRDefault="001173E5" w:rsidP="001173E5">
                              <w:pPr>
                                <w:rPr>
                                  <w:rFonts w:asciiTheme="majorHAnsi" w:hAnsiTheme="majorHAnsi"/>
                                  <w:color w:val="A67EC6" w:themeColor="accent3"/>
                                  <w:sz w:val="36"/>
                                  <w:szCs w:val="36"/>
                                </w:rPr>
                              </w:pPr>
                              <w:r w:rsidRPr="00080984">
                                <w:rPr>
                                  <w:rFonts w:asciiTheme="majorHAnsi" w:hAnsiTheme="majorHAnsi"/>
                                  <w:color w:val="A67EC6" w:themeColor="accent3"/>
                                  <w:sz w:val="36"/>
                                  <w:szCs w:val="36"/>
                                </w:rPr>
                                <w:t>Direct:</w:t>
                              </w:r>
                            </w:p>
                            <w:p w14:paraId="2D0F4A30" w14:textId="3F7B09CE" w:rsidR="001173E5" w:rsidRPr="00263503" w:rsidRDefault="001173E5" w:rsidP="001173E5">
                              <w:pPr>
                                <w:rPr>
                                  <w:color w:val="808080" w:themeColor="background1" w:themeShade="80"/>
                                </w:rPr>
                              </w:pPr>
                              <w:r w:rsidRPr="00795D58">
                                <w:rPr>
                                  <w:b/>
                                  <w:bCs/>
                                </w:rPr>
                                <w:t>Scope 1</w:t>
                              </w:r>
                              <w:r>
                                <w:t xml:space="preserve">: </w:t>
                              </w:r>
                              <w:r w:rsidRPr="00B926B6">
                                <w:rPr>
                                  <w:color w:val="808080" w:themeColor="background1" w:themeShade="80"/>
                                </w:rPr>
                                <w:t>Emissions resulting from activities under</w:t>
                              </w:r>
                              <w:r w:rsidR="0050495D">
                                <w:rPr>
                                  <w:color w:val="808080" w:themeColor="background1" w:themeShade="80"/>
                                </w:rPr>
                                <w:t xml:space="preserve"> our</w:t>
                              </w:r>
                              <w:r w:rsidRPr="00B926B6">
                                <w:rPr>
                                  <w:color w:val="808080" w:themeColor="background1" w:themeShade="80"/>
                                </w:rPr>
                                <w:t xml:space="preserve"> direct control</w:t>
                              </w:r>
                              <w:r w:rsidRPr="00263503">
                                <w:rPr>
                                  <w:color w:val="808080" w:themeColor="background1" w:themeShade="80"/>
                                </w:rPr>
                                <w:t>, such as combustion of gas and oil in boilers, fleet vehicles, and on-site refrigerant leakage</w:t>
                              </w:r>
                              <w:r w:rsidR="00A64CDD">
                                <w:rPr>
                                  <w:color w:val="808080" w:themeColor="background1" w:themeShade="8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 name="Text Box 8"/>
                        <wps:cNvSpPr txBox="1"/>
                        <wps:spPr bwMode="auto">
                          <a:xfrm>
                            <a:off x="1965435" y="31522"/>
                            <a:ext cx="186690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DD932" w14:textId="77777777" w:rsidR="001173E5" w:rsidRPr="00080984" w:rsidRDefault="001173E5" w:rsidP="001173E5">
                              <w:pPr>
                                <w:rPr>
                                  <w:rFonts w:asciiTheme="majorHAnsi" w:hAnsiTheme="majorHAnsi"/>
                                  <w:color w:val="A67EC6" w:themeColor="accent3"/>
                                  <w:sz w:val="36"/>
                                  <w:szCs w:val="36"/>
                                </w:rPr>
                              </w:pPr>
                              <w:r w:rsidRPr="00080984">
                                <w:rPr>
                                  <w:rFonts w:asciiTheme="majorHAnsi" w:hAnsiTheme="majorHAnsi"/>
                                  <w:color w:val="A67EC6" w:themeColor="accent3"/>
                                  <w:sz w:val="36"/>
                                  <w:szCs w:val="36"/>
                                </w:rPr>
                                <w:t>Indirect:</w:t>
                              </w:r>
                            </w:p>
                            <w:p w14:paraId="48A23120" w14:textId="63E9CAF1" w:rsidR="001173E5" w:rsidRDefault="001173E5" w:rsidP="001173E5">
                              <w:r w:rsidRPr="00795D58">
                                <w:rPr>
                                  <w:b/>
                                  <w:bCs/>
                                </w:rPr>
                                <w:t xml:space="preserve">Scope </w:t>
                              </w:r>
                              <w:r>
                                <w:rPr>
                                  <w:b/>
                                  <w:bCs/>
                                </w:rPr>
                                <w:t>2</w:t>
                              </w:r>
                              <w:r>
                                <w:t xml:space="preserve">: </w:t>
                              </w:r>
                              <w:r w:rsidRPr="00B926B6">
                                <w:rPr>
                                  <w:color w:val="808080" w:themeColor="background1" w:themeShade="80"/>
                                </w:rPr>
                                <w:t xml:space="preserve">Emissions arising from energy purchased for </w:t>
                              </w:r>
                              <w:r w:rsidR="0050495D">
                                <w:rPr>
                                  <w:color w:val="808080" w:themeColor="background1" w:themeShade="80"/>
                                </w:rPr>
                                <w:t>our</w:t>
                              </w:r>
                              <w:r w:rsidRPr="00B926B6">
                                <w:rPr>
                                  <w:color w:val="808080" w:themeColor="background1" w:themeShade="80"/>
                                </w:rPr>
                                <w:t xml:space="preserve"> operations</w:t>
                              </w:r>
                              <w:r w:rsidR="0050495D">
                                <w:rPr>
                                  <w:color w:val="808080" w:themeColor="background1" w:themeShade="80"/>
                                </w:rPr>
                                <w:t xml:space="preserve"> </w:t>
                              </w:r>
                              <w:r w:rsidRPr="00B926B6">
                                <w:rPr>
                                  <w:color w:val="808080" w:themeColor="background1" w:themeShade="80"/>
                                </w:rPr>
                                <w:t>such as power o</w:t>
                              </w:r>
                              <w:r>
                                <w:rPr>
                                  <w:color w:val="808080" w:themeColor="background1" w:themeShade="80"/>
                                </w:rPr>
                                <w:t>r</w:t>
                              </w:r>
                              <w:r w:rsidRPr="00B926B6">
                                <w:rPr>
                                  <w:color w:val="808080" w:themeColor="background1" w:themeShade="80"/>
                                </w:rPr>
                                <w:t xml:space="preserve"> district heating</w:t>
                              </w:r>
                              <w:r w:rsidR="00A64CDD">
                                <w:rPr>
                                  <w:color w:val="808080" w:themeColor="background1" w:themeShade="8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1" name="Text Box 11"/>
                        <wps:cNvSpPr txBox="1"/>
                        <wps:spPr bwMode="auto">
                          <a:xfrm>
                            <a:off x="3920359" y="0"/>
                            <a:ext cx="2095500" cy="132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369ED" w14:textId="77777777" w:rsidR="001173E5" w:rsidRPr="00080984" w:rsidRDefault="001173E5" w:rsidP="001173E5">
                              <w:pPr>
                                <w:rPr>
                                  <w:rFonts w:asciiTheme="majorHAnsi" w:hAnsiTheme="majorHAnsi"/>
                                  <w:color w:val="A67EC6" w:themeColor="accent3"/>
                                  <w:sz w:val="36"/>
                                  <w:szCs w:val="36"/>
                                </w:rPr>
                              </w:pPr>
                              <w:r w:rsidRPr="00080984">
                                <w:rPr>
                                  <w:rFonts w:asciiTheme="majorHAnsi" w:hAnsiTheme="majorHAnsi"/>
                                  <w:color w:val="A67EC6" w:themeColor="accent3"/>
                                  <w:sz w:val="36"/>
                                  <w:szCs w:val="36"/>
                                </w:rPr>
                                <w:t>Secondary indirect:</w:t>
                              </w:r>
                            </w:p>
                            <w:p w14:paraId="62435FA5" w14:textId="615A86F5" w:rsidR="001173E5" w:rsidRDefault="001173E5" w:rsidP="001173E5">
                              <w:r w:rsidRPr="00795D58">
                                <w:rPr>
                                  <w:b/>
                                  <w:bCs/>
                                </w:rPr>
                                <w:t xml:space="preserve">Scope </w:t>
                              </w:r>
                              <w:r>
                                <w:rPr>
                                  <w:b/>
                                  <w:bCs/>
                                </w:rPr>
                                <w:t>3</w:t>
                              </w:r>
                              <w:r>
                                <w:t xml:space="preserve">: </w:t>
                              </w:r>
                              <w:r w:rsidRPr="00B926B6">
                                <w:rPr>
                                  <w:color w:val="808080" w:themeColor="background1" w:themeShade="80"/>
                                </w:rPr>
                                <w:t>Emissions arising from associated activ</w:t>
                              </w:r>
                              <w:r>
                                <w:rPr>
                                  <w:color w:val="808080" w:themeColor="background1" w:themeShade="80"/>
                                </w:rPr>
                                <w:t>ities</w:t>
                              </w:r>
                              <w:r w:rsidRPr="00B926B6">
                                <w:rPr>
                                  <w:color w:val="808080" w:themeColor="background1" w:themeShade="80"/>
                                </w:rPr>
                                <w:t xml:space="preserve"> not </w:t>
                              </w:r>
                              <w:r w:rsidR="0050495D">
                                <w:rPr>
                                  <w:color w:val="808080" w:themeColor="background1" w:themeShade="80"/>
                                </w:rPr>
                                <w:t xml:space="preserve">in our </w:t>
                              </w:r>
                              <w:r w:rsidRPr="00B926B6">
                                <w:rPr>
                                  <w:color w:val="808080" w:themeColor="background1" w:themeShade="80"/>
                                </w:rPr>
                                <w:t>direct control such as procurement of equipment, staff and employee commuting, water use and waste management.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204B8CF" id="Group 1" o:spid="_x0000_s1027" style="position:absolute;margin-left:422.55pt;margin-top:.75pt;width:473.75pt;height:415.15pt;z-index:251768832;mso-position-horizontal:right;mso-position-horizontal-relative:margin" coordsize="60166,52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19864;width:60166;height:3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">
                  <v:imagedata r:id="rId25" o:title="" croptop="16596f"/>
                </v:shape>
                <v:shapetype id="_x0000_t202" coordsize="21600,21600" o:spt="202" path="m,l,21600r21600,l21600,xe">
                  <v:stroke joinstyle="miter"/>
                  <v:path gradientshapeok="t" o:connecttype="rect"/>
                </v:shapetype>
                <v:shape id="Text Box 7" o:spid="_x0000_s1029" type="#_x0000_t202" style="position:absolute;left:210;top:420;width:18669;height:1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197EB5C0" w14:textId="77777777" w:rsidR="001173E5" w:rsidRPr="00080984" w:rsidRDefault="001173E5" w:rsidP="001173E5">
                        <w:pPr>
                          <w:rPr>
                            <w:rFonts w:asciiTheme="majorHAnsi" w:hAnsiTheme="majorHAnsi"/>
                            <w:color w:val="A67EC6" w:themeColor="accent3"/>
                            <w:sz w:val="36"/>
                            <w:szCs w:val="36"/>
                          </w:rPr>
                        </w:pPr>
                        <w:r w:rsidRPr="00080984">
                          <w:rPr>
                            <w:rFonts w:asciiTheme="majorHAnsi" w:hAnsiTheme="majorHAnsi"/>
                            <w:color w:val="A67EC6" w:themeColor="accent3"/>
                            <w:sz w:val="36"/>
                            <w:szCs w:val="36"/>
                          </w:rPr>
                          <w:t>Direct:</w:t>
                        </w:r>
                      </w:p>
                      <w:p w14:paraId="2D0F4A30" w14:textId="3F7B09CE" w:rsidR="001173E5" w:rsidRPr="00263503" w:rsidRDefault="001173E5" w:rsidP="001173E5">
                        <w:pPr>
                          <w:rPr>
                            <w:color w:val="808080" w:themeColor="background1" w:themeShade="80"/>
                          </w:rPr>
                        </w:pPr>
                        <w:r w:rsidRPr="00795D58">
                          <w:rPr>
                            <w:b/>
                            <w:bCs/>
                          </w:rPr>
                          <w:t>Scope 1</w:t>
                        </w:r>
                        <w:r>
                          <w:t xml:space="preserve">: </w:t>
                        </w:r>
                        <w:r w:rsidRPr="00B926B6">
                          <w:rPr>
                            <w:color w:val="808080" w:themeColor="background1" w:themeShade="80"/>
                          </w:rPr>
                          <w:t>Emissions resulting from activities under</w:t>
                        </w:r>
                        <w:r w:rsidR="0050495D">
                          <w:rPr>
                            <w:color w:val="808080" w:themeColor="background1" w:themeShade="80"/>
                          </w:rPr>
                          <w:t xml:space="preserve"> our</w:t>
                        </w:r>
                        <w:r w:rsidRPr="00B926B6">
                          <w:rPr>
                            <w:color w:val="808080" w:themeColor="background1" w:themeShade="80"/>
                          </w:rPr>
                          <w:t xml:space="preserve"> direct control</w:t>
                        </w:r>
                        <w:r w:rsidRPr="00263503">
                          <w:rPr>
                            <w:color w:val="808080" w:themeColor="background1" w:themeShade="80"/>
                          </w:rPr>
                          <w:t>, such as combustion of gas and oil in boilers, fleet vehicles, and on-site refrigerant leakage</w:t>
                        </w:r>
                        <w:r w:rsidR="00A64CDD">
                          <w:rPr>
                            <w:color w:val="808080" w:themeColor="background1" w:themeShade="80"/>
                          </w:rPr>
                          <w:t>.</w:t>
                        </w:r>
                      </w:p>
                    </w:txbxContent>
                  </v:textbox>
                </v:shape>
                <v:shape id="Text Box 8" o:spid="_x0000_s1030" type="#_x0000_t202" style="position:absolute;left:19654;top:315;width:18669;height:10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14:paraId="3E9DD932" w14:textId="77777777" w:rsidR="001173E5" w:rsidRPr="00080984" w:rsidRDefault="001173E5" w:rsidP="001173E5">
                        <w:pPr>
                          <w:rPr>
                            <w:rFonts w:asciiTheme="majorHAnsi" w:hAnsiTheme="majorHAnsi"/>
                            <w:color w:val="A67EC6" w:themeColor="accent3"/>
                            <w:sz w:val="36"/>
                            <w:szCs w:val="36"/>
                          </w:rPr>
                        </w:pPr>
                        <w:r w:rsidRPr="00080984">
                          <w:rPr>
                            <w:rFonts w:asciiTheme="majorHAnsi" w:hAnsiTheme="majorHAnsi"/>
                            <w:color w:val="A67EC6" w:themeColor="accent3"/>
                            <w:sz w:val="36"/>
                            <w:szCs w:val="36"/>
                          </w:rPr>
                          <w:t>Indirect:</w:t>
                        </w:r>
                      </w:p>
                      <w:p w14:paraId="48A23120" w14:textId="63E9CAF1" w:rsidR="001173E5" w:rsidRDefault="001173E5" w:rsidP="001173E5">
                        <w:r w:rsidRPr="00795D58">
                          <w:rPr>
                            <w:b/>
                            <w:bCs/>
                          </w:rPr>
                          <w:t xml:space="preserve">Scope </w:t>
                        </w:r>
                        <w:r>
                          <w:rPr>
                            <w:b/>
                            <w:bCs/>
                          </w:rPr>
                          <w:t>2</w:t>
                        </w:r>
                        <w:r>
                          <w:t xml:space="preserve">: </w:t>
                        </w:r>
                        <w:r w:rsidRPr="00B926B6">
                          <w:rPr>
                            <w:color w:val="808080" w:themeColor="background1" w:themeShade="80"/>
                          </w:rPr>
                          <w:t xml:space="preserve">Emissions arising from energy purchased for </w:t>
                        </w:r>
                        <w:r w:rsidR="0050495D">
                          <w:rPr>
                            <w:color w:val="808080" w:themeColor="background1" w:themeShade="80"/>
                          </w:rPr>
                          <w:t>our</w:t>
                        </w:r>
                        <w:r w:rsidRPr="00B926B6">
                          <w:rPr>
                            <w:color w:val="808080" w:themeColor="background1" w:themeShade="80"/>
                          </w:rPr>
                          <w:t xml:space="preserve"> operations</w:t>
                        </w:r>
                        <w:r w:rsidR="0050495D">
                          <w:rPr>
                            <w:color w:val="808080" w:themeColor="background1" w:themeShade="80"/>
                          </w:rPr>
                          <w:t xml:space="preserve"> </w:t>
                        </w:r>
                        <w:r w:rsidRPr="00B926B6">
                          <w:rPr>
                            <w:color w:val="808080" w:themeColor="background1" w:themeShade="80"/>
                          </w:rPr>
                          <w:t>such as power o</w:t>
                        </w:r>
                        <w:r>
                          <w:rPr>
                            <w:color w:val="808080" w:themeColor="background1" w:themeShade="80"/>
                          </w:rPr>
                          <w:t>r</w:t>
                        </w:r>
                        <w:r w:rsidRPr="00B926B6">
                          <w:rPr>
                            <w:color w:val="808080" w:themeColor="background1" w:themeShade="80"/>
                          </w:rPr>
                          <w:t xml:space="preserve"> district heating</w:t>
                        </w:r>
                        <w:r w:rsidR="00A64CDD">
                          <w:rPr>
                            <w:color w:val="808080" w:themeColor="background1" w:themeShade="80"/>
                          </w:rPr>
                          <w:t>.</w:t>
                        </w:r>
                      </w:p>
                    </w:txbxContent>
                  </v:textbox>
                </v:shape>
                <v:shape id="Text Box 11" o:spid="_x0000_s1031" type="#_x0000_t202" style="position:absolute;left:39203;width:20955;height:1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114369ED" w14:textId="77777777" w:rsidR="001173E5" w:rsidRPr="00080984" w:rsidRDefault="001173E5" w:rsidP="001173E5">
                        <w:pPr>
                          <w:rPr>
                            <w:rFonts w:asciiTheme="majorHAnsi" w:hAnsiTheme="majorHAnsi"/>
                            <w:color w:val="A67EC6" w:themeColor="accent3"/>
                            <w:sz w:val="36"/>
                            <w:szCs w:val="36"/>
                          </w:rPr>
                        </w:pPr>
                        <w:r w:rsidRPr="00080984">
                          <w:rPr>
                            <w:rFonts w:asciiTheme="majorHAnsi" w:hAnsiTheme="majorHAnsi"/>
                            <w:color w:val="A67EC6" w:themeColor="accent3"/>
                            <w:sz w:val="36"/>
                            <w:szCs w:val="36"/>
                          </w:rPr>
                          <w:t>Secondary indirect:</w:t>
                        </w:r>
                      </w:p>
                      <w:p w14:paraId="62435FA5" w14:textId="615A86F5" w:rsidR="001173E5" w:rsidRDefault="001173E5" w:rsidP="001173E5">
                        <w:r w:rsidRPr="00795D58">
                          <w:rPr>
                            <w:b/>
                            <w:bCs/>
                          </w:rPr>
                          <w:t xml:space="preserve">Scope </w:t>
                        </w:r>
                        <w:r>
                          <w:rPr>
                            <w:b/>
                            <w:bCs/>
                          </w:rPr>
                          <w:t>3</w:t>
                        </w:r>
                        <w:r>
                          <w:t xml:space="preserve">: </w:t>
                        </w:r>
                        <w:r w:rsidRPr="00B926B6">
                          <w:rPr>
                            <w:color w:val="808080" w:themeColor="background1" w:themeShade="80"/>
                          </w:rPr>
                          <w:t>Emissions arising from associated activ</w:t>
                        </w:r>
                        <w:r>
                          <w:rPr>
                            <w:color w:val="808080" w:themeColor="background1" w:themeShade="80"/>
                          </w:rPr>
                          <w:t>ities</w:t>
                        </w:r>
                        <w:r w:rsidRPr="00B926B6">
                          <w:rPr>
                            <w:color w:val="808080" w:themeColor="background1" w:themeShade="80"/>
                          </w:rPr>
                          <w:t xml:space="preserve"> not </w:t>
                        </w:r>
                        <w:r w:rsidR="0050495D">
                          <w:rPr>
                            <w:color w:val="808080" w:themeColor="background1" w:themeShade="80"/>
                          </w:rPr>
                          <w:t xml:space="preserve">in our </w:t>
                        </w:r>
                        <w:r w:rsidRPr="00B926B6">
                          <w:rPr>
                            <w:color w:val="808080" w:themeColor="background1" w:themeShade="80"/>
                          </w:rPr>
                          <w:t>direct control such as procurement of equipment, staff and employee commuting, water use and waste management.</w:t>
                        </w:r>
                      </w:p>
                    </w:txbxContent>
                  </v:textbox>
                </v:shape>
                <w10:wrap anchorx="margin"/>
              </v:group>
            </w:pict>
          </mc:Fallback>
        </mc:AlternateContent>
      </w:r>
      <w:r w:rsidR="00B76E71">
        <w:t>Introduction.</w:t>
      </w:r>
      <w:bookmarkEnd w:id="3"/>
      <w:bookmarkEnd w:id="5"/>
    </w:p>
    <w:p w14:paraId="205CE8D3" w14:textId="721485EC" w:rsidR="001173E5" w:rsidRDefault="001173E5" w:rsidP="003F0EA9">
      <w:r w:rsidRPr="001173E5">
        <w:t xml:space="preserve">As a </w:t>
      </w:r>
      <w:r w:rsidR="00080984">
        <w:t>U</w:t>
      </w:r>
      <w:r w:rsidRPr="001173E5">
        <w:t>niversity founded on social responsibility, we deliver sustainability through pioneering research and innovative education, the behaviour and actions of our students and staff, and engagement with our local communities. In response to the Climate Emergency, the University of Birmingham has committed to achieving Net Zero carbon emissions against Scopes 1 and 2 by 2035 and Scope 3 by 2045</w:t>
      </w:r>
      <w:r w:rsidR="003F0EA9" w:rsidRPr="00263503">
        <w:t xml:space="preserve">. </w:t>
      </w:r>
    </w:p>
    <w:p w14:paraId="4056DE87" w14:textId="44DF54F3" w:rsidR="00B76E71" w:rsidRPr="002E1FDB" w:rsidRDefault="003F0EA9" w:rsidP="00B76E71">
      <w:r w:rsidRPr="00263503">
        <w:t>A comprehensive understanding of our carbon footprint is an essential step to establishing a net zero carbon pathway</w:t>
      </w:r>
      <w:r w:rsidR="001173E5">
        <w:t>.</w:t>
      </w:r>
      <w:r w:rsidRPr="00263503">
        <w:t xml:space="preserve"> </w:t>
      </w:r>
      <w:r w:rsidR="00B76E71" w:rsidRPr="002E1FDB">
        <w:t xml:space="preserve">Following a review of applicable methodologies, we have adopted the </w:t>
      </w:r>
      <w:r w:rsidR="00B76E71" w:rsidRPr="00217FBB">
        <w:t>Environmental Association for Universities and Colleges</w:t>
      </w:r>
      <w:r w:rsidR="00B76E71" w:rsidRPr="002E1FDB">
        <w:t xml:space="preserve"> (EAUC)’s </w:t>
      </w:r>
      <w:r w:rsidR="00B76E71" w:rsidRPr="00636823">
        <w:t xml:space="preserve">Standardised Carbon Emissions Framework (SCEF), which is based on the </w:t>
      </w:r>
      <w:r w:rsidR="00B76E71" w:rsidRPr="002E1FDB">
        <w:t xml:space="preserve">World Resource Institute’s GHG Protocol, to assess our emissions. The GHG Protocol is internationally recognised as the best practice approach to reporting and is widely adopted. The SCEF translates </w:t>
      </w:r>
      <w:r w:rsidR="00080984">
        <w:t>the protocol in</w:t>
      </w:r>
      <w:r w:rsidR="00B76E71" w:rsidRPr="002E1FDB">
        <w:t>to a Further and Higher Education context, creating a standardised approach to reporting for sector specific emissions categories. Following standardised approaches and principles to measuring our emissions will allow us to:</w:t>
      </w:r>
    </w:p>
    <w:p w14:paraId="5FA3BC74" w14:textId="77777777" w:rsidR="00B76E71" w:rsidRPr="002E1FDB" w:rsidRDefault="00B76E71" w:rsidP="00B76E71">
      <w:pPr>
        <w:pStyle w:val="ListParagraph"/>
        <w:numPr>
          <w:ilvl w:val="0"/>
          <w:numId w:val="37"/>
        </w:numPr>
      </w:pPr>
      <w:r w:rsidRPr="002E1FDB">
        <w:t xml:space="preserve">Prepare a GHG inventory that represents a true and fair account of our emissions. </w:t>
      </w:r>
    </w:p>
    <w:p w14:paraId="27819F0F" w14:textId="77777777" w:rsidR="00B76E71" w:rsidRPr="002E1FDB" w:rsidRDefault="00B76E71" w:rsidP="00B76E71">
      <w:pPr>
        <w:pStyle w:val="ListParagraph"/>
        <w:numPr>
          <w:ilvl w:val="0"/>
          <w:numId w:val="37"/>
        </w:numPr>
      </w:pPr>
      <w:r w:rsidRPr="002E1FDB">
        <w:t>Provide us with information that can be used to build an effective strategy to manage and reduce GHG emissions.</w:t>
      </w:r>
    </w:p>
    <w:p w14:paraId="32BFD206" w14:textId="77777777" w:rsidR="00B76E71" w:rsidRPr="002E1FDB" w:rsidRDefault="00B76E71" w:rsidP="00B76E71">
      <w:pPr>
        <w:pStyle w:val="ListParagraph"/>
        <w:numPr>
          <w:ilvl w:val="0"/>
          <w:numId w:val="37"/>
        </w:numPr>
      </w:pPr>
      <w:r w:rsidRPr="002E1FDB">
        <w:t>Increase consistency and transparency in GHG accounting and reporting in UK Higher Education (HE).</w:t>
      </w:r>
    </w:p>
    <w:p w14:paraId="46B9FB20" w14:textId="11DB96EA" w:rsidR="003F0EA9" w:rsidRDefault="003F0EA9" w:rsidP="00B76E71">
      <w:pPr>
        <w:rPr>
          <w:highlight w:val="yellow"/>
        </w:rPr>
      </w:pPr>
      <w:r>
        <w:t xml:space="preserve">A </w:t>
      </w:r>
      <w:r w:rsidR="00CE0E87">
        <w:t>separate appendix</w:t>
      </w:r>
      <w:r>
        <w:t xml:space="preserve"> details the calculation approach taken and any</w:t>
      </w:r>
      <w:r w:rsidRPr="008A6CD4">
        <w:t xml:space="preserve"> assumptions necessary to determine the emissions</w:t>
      </w:r>
      <w:r w:rsidR="001173E5" w:rsidRPr="001173E5">
        <w:t xml:space="preserve">. This report summaries the work we have done to align with the EAUCs SCEF and the most recent years accounting </w:t>
      </w:r>
      <w:r w:rsidR="001173E5">
        <w:t xml:space="preserve">for the academic year of </w:t>
      </w:r>
      <w:r w:rsidR="001173E5" w:rsidRPr="00080984">
        <w:rPr>
          <w:b/>
          <w:bCs/>
        </w:rPr>
        <w:t>July 2021 to August 2022</w:t>
      </w:r>
      <w:r w:rsidR="00AC7889">
        <w:t xml:space="preserve">. </w:t>
      </w:r>
    </w:p>
    <w:p w14:paraId="03E90647" w14:textId="2D7EA218" w:rsidR="00B76E71" w:rsidRPr="00D54C14" w:rsidRDefault="00B76E71" w:rsidP="00B76E71">
      <w:r w:rsidRPr="00D54C14">
        <w:t xml:space="preserve">. </w:t>
      </w:r>
    </w:p>
    <w:p w14:paraId="1DA279F5" w14:textId="77777777" w:rsidR="00B76E71" w:rsidRDefault="00B76E71" w:rsidP="00B76E71"/>
    <w:p w14:paraId="7D2D6D43" w14:textId="77777777" w:rsidR="00B76E71" w:rsidRPr="00CC58F5" w:rsidRDefault="00B76E71" w:rsidP="00B76E71">
      <w:pPr>
        <w:tabs>
          <w:tab w:val="num" w:pos="720"/>
        </w:tabs>
        <w:rPr>
          <w:sz w:val="24"/>
          <w:szCs w:val="24"/>
        </w:rPr>
      </w:pPr>
      <w:r>
        <w:rPr>
          <w:noProof/>
        </w:rPr>
        <mc:AlternateContent>
          <mc:Choice Requires="wps">
            <w:drawing>
              <wp:anchor distT="0" distB="0" distL="114300" distR="114300" simplePos="0" relativeHeight="251662336" behindDoc="0" locked="0" layoutInCell="1" allowOverlap="1" wp14:anchorId="43698DD3" wp14:editId="7EA0AE34">
                <wp:simplePos x="0" y="0"/>
                <wp:positionH relativeFrom="column">
                  <wp:posOffset>7551635</wp:posOffset>
                </wp:positionH>
                <wp:positionV relativeFrom="paragraph">
                  <wp:posOffset>418549</wp:posOffset>
                </wp:positionV>
                <wp:extent cx="6016625" cy="6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016625" cy="635"/>
                        </a:xfrm>
                        <a:prstGeom prst="rect">
                          <a:avLst/>
                        </a:prstGeom>
                        <a:solidFill>
                          <a:prstClr val="white"/>
                        </a:solidFill>
                        <a:ln>
                          <a:noFill/>
                        </a:ln>
                      </wps:spPr>
                      <wps:txbx>
                        <w:txbxContent>
                          <w:p w14:paraId="38302647" w14:textId="1D3ED6CF" w:rsidR="00B76E71" w:rsidRPr="00222E30" w:rsidRDefault="00B76E71" w:rsidP="00B76E71">
                            <w:pPr>
                              <w:pStyle w:val="Caption"/>
                              <w:rPr>
                                <w:noProof/>
                                <w:sz w:val="20"/>
                                <w:szCs w:val="20"/>
                              </w:rPr>
                            </w:pPr>
                            <w:r>
                              <w:t xml:space="preserve">Figure </w:t>
                            </w:r>
                            <w:fldSimple w:instr=" SEQ Figure \* ARABIC ">
                              <w:r w:rsidR="005B7EEF">
                                <w:rPr>
                                  <w:noProof/>
                                </w:rPr>
                                <w:t>1</w:t>
                              </w:r>
                            </w:fldSimple>
                            <w:r>
                              <w:t>: Different emission scopes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3698DD3" id="_x0000_t202" coordsize="21600,21600" o:spt="202" path="m,l,21600r21600,l21600,xe">
                <v:stroke joinstyle="miter"/>
                <v:path gradientshapeok="t" o:connecttype="rect"/>
              </v:shapetype>
              <v:shape id="Text Box 19" o:spid="_x0000_s1032" type="#_x0000_t202" style="position:absolute;margin-left:594.6pt;margin-top:32.95pt;width:473.7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" stroked="f">
                <v:textbox style="mso-fit-shape-to-text:t" inset="0,0,0,0">
                  <w:txbxContent>
                    <w:p w14:paraId="38302647" w14:textId="1D3ED6CF" w:rsidR="00B76E71" w:rsidRPr="00222E30" w:rsidRDefault="00B76E71" w:rsidP="00B76E71">
                      <w:pPr>
                        <w:pStyle w:val="Caption"/>
                        <w:rPr>
                          <w:noProof/>
                          <w:sz w:val="20"/>
                          <w:szCs w:val="20"/>
                        </w:rPr>
                      </w:pPr>
                      <w:r>
                        <w:t xml:space="preserve">Figure </w:t>
                      </w:r>
                      <w:fldSimple w:instr=" SEQ Figure \* ARABIC ">
                        <w:r w:rsidR="005B7EEF">
                          <w:rPr>
                            <w:noProof/>
                          </w:rPr>
                          <w:t>1</w:t>
                        </w:r>
                      </w:fldSimple>
                      <w:r>
                        <w:t>: Different emission scopes</w:t>
                      </w:r>
                    </w:p>
                  </w:txbxContent>
                </v:textbox>
              </v:shape>
            </w:pict>
          </mc:Fallback>
        </mc:AlternateContent>
      </w:r>
      <w:r w:rsidRPr="00CC58F5">
        <w:rPr>
          <w:sz w:val="24"/>
          <w:szCs w:val="24"/>
        </w:rPr>
        <w:br w:type="page"/>
      </w:r>
    </w:p>
    <w:p w14:paraId="3B5FE8C1" w14:textId="77777777" w:rsidR="003F0EA9" w:rsidRDefault="003F0EA9" w:rsidP="00A240B2">
      <w:pPr>
        <w:pStyle w:val="Heading1"/>
      </w:pPr>
      <w:bookmarkStart w:id="6" w:name="_Toc149923584"/>
      <w:bookmarkStart w:id="7" w:name="_Toc108530924"/>
      <w:r>
        <w:lastRenderedPageBreak/>
        <w:t>Methodology</w:t>
      </w:r>
      <w:bookmarkEnd w:id="6"/>
      <w:r>
        <w:t xml:space="preserve"> </w:t>
      </w:r>
    </w:p>
    <w:p w14:paraId="52EACF29" w14:textId="77777777" w:rsidR="00832A00" w:rsidRDefault="00832A00" w:rsidP="00832A00">
      <w:pPr>
        <w:pStyle w:val="Heading2"/>
      </w:pPr>
      <w:bookmarkStart w:id="8" w:name="_Toc149923585"/>
      <w:r w:rsidRPr="00A64AC2">
        <w:t>Standardised Carbon Emissions Framework (SCEF)</w:t>
      </w:r>
      <w:bookmarkEnd w:id="8"/>
    </w:p>
    <w:p w14:paraId="5A00EC7D" w14:textId="6652F0A2" w:rsidR="008155B2" w:rsidRDefault="00C94490" w:rsidP="00C94490">
      <w:r>
        <w:t>The EAUC, or the Environmental Association for Universities and Colleges, is a non-profit organi</w:t>
      </w:r>
      <w:r w:rsidR="00A240B2">
        <w:t>s</w:t>
      </w:r>
      <w:r>
        <w:t>ation based in the United Kingdom. Established in 1993, the EAUC is dedicated to promoting sustainability within the further and higher education sectors. Its primary mission is to support educational institutions in becoming more environmentally and socially responsible.</w:t>
      </w:r>
      <w:r w:rsidR="008155B2">
        <w:t xml:space="preserve"> </w:t>
      </w:r>
      <w:r>
        <w:t xml:space="preserve">By acting as a hub for knowledge exchange, the EAUC </w:t>
      </w:r>
      <w:r w:rsidR="008155B2">
        <w:t>aims to</w:t>
      </w:r>
      <w:r>
        <w:t xml:space="preserve"> advanc</w:t>
      </w:r>
      <w:r w:rsidR="008155B2">
        <w:t>e s</w:t>
      </w:r>
      <w:r>
        <w:t>ustainability practices across educational institutions, ultimately contributing to the global effort to address environmental challenges and promote a more sustainable future</w:t>
      </w:r>
      <w:r w:rsidR="008155B2">
        <w:t xml:space="preserve">. </w:t>
      </w:r>
    </w:p>
    <w:p w14:paraId="0A70719C" w14:textId="44B44B16" w:rsidR="00A64AC2" w:rsidRDefault="00A64AC2" w:rsidP="00C94490">
      <w:r>
        <w:t xml:space="preserve">The EAUC released </w:t>
      </w:r>
      <w:r w:rsidR="00A240B2">
        <w:t>the</w:t>
      </w:r>
      <w:r>
        <w:t xml:space="preserve"> </w:t>
      </w:r>
      <w:r w:rsidRPr="00A64AC2">
        <w:t>Standardised Carbon Emissions Framework (SCEF), which is based on the World Resource Institute’s GHG Protocol</w:t>
      </w:r>
      <w:r w:rsidR="00A240B2">
        <w:t xml:space="preserve">. </w:t>
      </w:r>
      <w:r w:rsidRPr="00A64AC2">
        <w:t xml:space="preserve">The SCEF </w:t>
      </w:r>
      <w:r w:rsidR="00832A00">
        <w:t>takes</w:t>
      </w:r>
      <w:r w:rsidR="00A240B2">
        <w:t xml:space="preserve"> the widely adopted GHG protocol and </w:t>
      </w:r>
      <w:r w:rsidR="00832A00">
        <w:t>adapts it into the context of</w:t>
      </w:r>
      <w:r w:rsidRPr="00A64AC2">
        <w:t xml:space="preserve"> Further and Higher Education, creating a standardised approach to reporting for sector specific emissions categories. </w:t>
      </w:r>
    </w:p>
    <w:p w14:paraId="062FA056" w14:textId="3A7AC41C" w:rsidR="00832A00" w:rsidRDefault="00832A00" w:rsidP="00832A00">
      <w:pPr>
        <w:pStyle w:val="Heading2"/>
      </w:pPr>
      <w:bookmarkStart w:id="9" w:name="_Toc149923586"/>
      <w:r>
        <w:t>Re</w:t>
      </w:r>
      <w:r w:rsidR="005D389C">
        <w:t>-</w:t>
      </w:r>
      <w:r w:rsidR="00080984">
        <w:t>baselining</w:t>
      </w:r>
      <w:r>
        <w:t xml:space="preserve"> to align with SCEF</w:t>
      </w:r>
      <w:bookmarkEnd w:id="9"/>
    </w:p>
    <w:p w14:paraId="734FE563" w14:textId="455B323C" w:rsidR="00832A00" w:rsidRDefault="00832A00" w:rsidP="00C94490">
      <w:r>
        <w:t xml:space="preserve">To ensure alignment with the SCEF, we </w:t>
      </w:r>
      <w:r w:rsidR="00080984">
        <w:t>returned</w:t>
      </w:r>
      <w:r>
        <w:t xml:space="preserve"> to the baseline assessment conducted for the academic year 2020 -2021 and conducted a gap analysis against the SCEF. This highlighted the need to include some sources of emissions which were omitted in the baseline year</w:t>
      </w:r>
      <w:r w:rsidR="00CE0E87">
        <w:t>,</w:t>
      </w:r>
      <w:r>
        <w:t xml:space="preserve"> as well as recategori</w:t>
      </w:r>
      <w:r w:rsidR="00080984">
        <w:t>s</w:t>
      </w:r>
      <w:r>
        <w:t xml:space="preserve">e </w:t>
      </w:r>
      <w:r w:rsidR="00CE0E87">
        <w:t>other</w:t>
      </w:r>
      <w:r>
        <w:t xml:space="preserve"> emissions. </w:t>
      </w:r>
    </w:p>
    <w:p w14:paraId="1EE01970" w14:textId="2D088270" w:rsidR="00A466FB" w:rsidRDefault="00832A00" w:rsidP="00C94490">
      <w:r>
        <w:t xml:space="preserve">Undergoing this process now will ensure that </w:t>
      </w:r>
      <w:r w:rsidR="00CE0E87">
        <w:t>we</w:t>
      </w:r>
      <w:r>
        <w:t xml:space="preserve"> are aligned to the SCEF, and therefore industry standard, from the baseline year</w:t>
      </w:r>
      <w:r w:rsidR="00CE0E87">
        <w:t>,</w:t>
      </w:r>
      <w:r>
        <w:t xml:space="preserve"> and will allow us to track</w:t>
      </w:r>
      <w:r w:rsidR="00B07D13">
        <w:t xml:space="preserve"> annually our changes in emissions.</w:t>
      </w:r>
      <w:r w:rsidR="005F7BD6">
        <w:t xml:space="preserve"> </w:t>
      </w:r>
      <w:r w:rsidR="00A466FB">
        <w:t>The significant changes</w:t>
      </w:r>
      <w:r w:rsidR="00CE0E87">
        <w:t xml:space="preserve"> in our re-baselining exercise</w:t>
      </w:r>
      <w:r w:rsidR="00A466FB">
        <w:t xml:space="preserve"> include</w:t>
      </w:r>
      <w:r w:rsidR="00CE0E87">
        <w:t>d</w:t>
      </w:r>
      <w:r w:rsidR="00A466FB">
        <w:t>:</w:t>
      </w:r>
    </w:p>
    <w:p w14:paraId="4913F545" w14:textId="6939A7AC" w:rsidR="00A466FB" w:rsidRPr="00A466FB" w:rsidRDefault="00A466FB" w:rsidP="00A466FB">
      <w:pPr>
        <w:pStyle w:val="ListParagraph"/>
        <w:numPr>
          <w:ilvl w:val="0"/>
          <w:numId w:val="46"/>
        </w:numPr>
      </w:pPr>
      <w:r w:rsidRPr="00A466FB">
        <w:t>Includ</w:t>
      </w:r>
      <w:r w:rsidR="00CE0E87">
        <w:t>ing</w:t>
      </w:r>
      <w:r w:rsidRPr="00A466FB">
        <w:t xml:space="preserve"> </w:t>
      </w:r>
      <w:r w:rsidR="00CE0E87">
        <w:t xml:space="preserve">emissions associated with </w:t>
      </w:r>
      <w:r w:rsidRPr="00A466FB">
        <w:t>student visit</w:t>
      </w:r>
      <w:r w:rsidR="00CE0E87">
        <w:t xml:space="preserve">ing </w:t>
      </w:r>
      <w:r w:rsidRPr="00A466FB">
        <w:t>home outside of term time – this includes international students visiting home</w:t>
      </w:r>
      <w:r w:rsidR="00CE0E87">
        <w:t xml:space="preserve"> countries.</w:t>
      </w:r>
    </w:p>
    <w:p w14:paraId="1DB53BCC" w14:textId="05C50035" w:rsidR="00A466FB" w:rsidRPr="00A466FB" w:rsidRDefault="00A466FB" w:rsidP="00A466FB">
      <w:pPr>
        <w:pStyle w:val="ListParagraph"/>
        <w:numPr>
          <w:ilvl w:val="0"/>
          <w:numId w:val="46"/>
        </w:numPr>
      </w:pPr>
      <w:r w:rsidRPr="00A466FB">
        <w:t>Includ</w:t>
      </w:r>
      <w:r w:rsidR="00CE0E87">
        <w:t>ing emissions associated with</w:t>
      </w:r>
      <w:r w:rsidRPr="00A466FB">
        <w:t xml:space="preserve"> staff</w:t>
      </w:r>
      <w:r w:rsidR="00CE0E87">
        <w:t xml:space="preserve"> working from</w:t>
      </w:r>
      <w:r w:rsidRPr="00A466FB">
        <w:t xml:space="preserve"> home.</w:t>
      </w:r>
    </w:p>
    <w:p w14:paraId="4CC3D1E2" w14:textId="28F92361" w:rsidR="00A466FB" w:rsidRPr="00A466FB" w:rsidRDefault="00A466FB" w:rsidP="00A466FB">
      <w:pPr>
        <w:pStyle w:val="ListParagraph"/>
        <w:numPr>
          <w:ilvl w:val="0"/>
          <w:numId w:val="46"/>
        </w:numPr>
      </w:pPr>
      <w:r w:rsidRPr="00A466FB">
        <w:t>Disaggrega</w:t>
      </w:r>
      <w:r w:rsidR="00CE0E87">
        <w:t>ting</w:t>
      </w:r>
      <w:r w:rsidRPr="00A466FB">
        <w:t xml:space="preserve"> our data to </w:t>
      </w:r>
      <w:r w:rsidR="00CE0E87">
        <w:t>remove</w:t>
      </w:r>
      <w:r w:rsidRPr="00A466FB">
        <w:t xml:space="preserve"> downstream leased assets from our Scope 1</w:t>
      </w:r>
      <w:r w:rsidR="00A64CDD">
        <w:t xml:space="preserve"> </w:t>
      </w:r>
      <w:r w:rsidRPr="00A466FB">
        <w:t>&amp;</w:t>
      </w:r>
      <w:r w:rsidR="00A64CDD">
        <w:t xml:space="preserve"> </w:t>
      </w:r>
      <w:r w:rsidRPr="00A466FB">
        <w:t>2 data</w:t>
      </w:r>
      <w:r w:rsidR="00CE0E87">
        <w:t xml:space="preserve"> and include them in our Scope 3 data.</w:t>
      </w:r>
    </w:p>
    <w:p w14:paraId="31F39FA7" w14:textId="77777777" w:rsidR="005E7758" w:rsidRDefault="005E7758" w:rsidP="00A466FB">
      <w:pPr>
        <w:pStyle w:val="Heading2"/>
      </w:pPr>
      <w:bookmarkStart w:id="10" w:name="_Toc146480230"/>
      <w:bookmarkStart w:id="11" w:name="_Toc149923587"/>
      <w:r>
        <w:t>Consolidation Approach</w:t>
      </w:r>
      <w:bookmarkEnd w:id="10"/>
      <w:bookmarkEnd w:id="11"/>
    </w:p>
    <w:p w14:paraId="6A4092A6" w14:textId="77777777" w:rsidR="005E7758" w:rsidRPr="004D471C" w:rsidRDefault="005E7758" w:rsidP="005E7758">
      <w:r w:rsidRPr="004D471C">
        <w:t>A</w:t>
      </w:r>
      <w:r>
        <w:t xml:space="preserve">n organisation </w:t>
      </w:r>
      <w:r w:rsidRPr="004D471C">
        <w:t>must select a single GHG Protocol-defined method (operational control, financial control, or equity share) to determine its organisational emissions boundary. The selection of a consolidation approach affects which activities in the company’s value chain are categori</w:t>
      </w:r>
      <w:r>
        <w:t>s</w:t>
      </w:r>
      <w:r w:rsidRPr="004D471C">
        <w:t>ed as direct Scope 1 emissions and indirect Scope 2 &amp; 3 emissions.</w:t>
      </w:r>
    </w:p>
    <w:p w14:paraId="74E7F2ED" w14:textId="015F60F8" w:rsidR="00CE0E87" w:rsidRDefault="005E7758" w:rsidP="005E7758">
      <w:r w:rsidRPr="00A240B2">
        <w:t xml:space="preserve">The EAUC suggests that, in many cases, Operational </w:t>
      </w:r>
      <w:r>
        <w:t>C</w:t>
      </w:r>
      <w:r w:rsidRPr="00A240B2">
        <w:t xml:space="preserve">ontrol is the most suitable choice for a university, and it has been </w:t>
      </w:r>
      <w:r>
        <w:t>chosen here</w:t>
      </w:r>
      <w:r w:rsidRPr="00A240B2">
        <w:t xml:space="preserve"> as the preferred option</w:t>
      </w:r>
      <w:r>
        <w:t>; a</w:t>
      </w:r>
      <w:r w:rsidRPr="004D471C">
        <w:t>n organisation has operational control when it</w:t>
      </w:r>
      <w:r w:rsidR="00CE0E87">
        <w:t>,</w:t>
      </w:r>
      <w:r w:rsidRPr="004D471C">
        <w:t xml:space="preserve"> or one of its subsidiaries “has the full authority to introduce and implement its operating policies at the operation.”</w:t>
      </w:r>
      <w:r>
        <w:t xml:space="preserve"> </w:t>
      </w:r>
    </w:p>
    <w:p w14:paraId="192012BC" w14:textId="589A912B" w:rsidR="005E7758" w:rsidRDefault="005E7758" w:rsidP="005E7758">
      <w:r w:rsidRPr="004D471C">
        <w:t>It is a popular way to define the organisational boundary as it is relatively straightforward and makes intuitive sense, i.e., if you have operational control of the emissions sources, it is reasonable that you should be responsible for those emissions.</w:t>
      </w:r>
      <w:r>
        <w:t xml:space="preserve"> </w:t>
      </w:r>
      <w:r w:rsidRPr="004D471C">
        <w:t xml:space="preserve">As an organisation changes over time, organisational boundaries will change. </w:t>
      </w:r>
      <w:r w:rsidR="00CE0E87">
        <w:t xml:space="preserve">We will conduct an </w:t>
      </w:r>
      <w:r w:rsidRPr="004D471C">
        <w:t xml:space="preserve">annual review of </w:t>
      </w:r>
      <w:r w:rsidR="00CE0E87">
        <w:t xml:space="preserve">our </w:t>
      </w:r>
      <w:r w:rsidRPr="004D471C">
        <w:t>organisational boundaries to ensure accurate monitoring and reporting of carbon emissions.</w:t>
      </w:r>
    </w:p>
    <w:p w14:paraId="62AD88AA" w14:textId="1E209816" w:rsidR="006A114D" w:rsidRDefault="00D858DA" w:rsidP="005E7758">
      <w:r>
        <w:t>Our emissions associated with the spend from our operations on our Dubai campus is included within this report, however, our emissions associated with the buildings we lease are not yet included due to data availability.</w:t>
      </w:r>
      <w:r w:rsidR="006A114D">
        <w:t xml:space="preserve"> A full list of emissions included in our calculations can be found in table 2.</w:t>
      </w:r>
    </w:p>
    <w:p w14:paraId="5C6FD08C" w14:textId="6A15F1F0" w:rsidR="00B07D13" w:rsidRDefault="00B07D13" w:rsidP="00B07D13">
      <w:pPr>
        <w:pStyle w:val="Heading2"/>
      </w:pPr>
      <w:bookmarkStart w:id="12" w:name="_Toc149923588"/>
      <w:r>
        <w:t>Calculation approach</w:t>
      </w:r>
      <w:bookmarkEnd w:id="12"/>
    </w:p>
    <w:p w14:paraId="29300C30" w14:textId="74F0E553" w:rsidR="00832A00" w:rsidRPr="008A6CD4" w:rsidRDefault="00832A00" w:rsidP="00832A00">
      <w:r>
        <w:t>As outlined in the introduction an</w:t>
      </w:r>
      <w:r w:rsidRPr="00A240B2">
        <w:t xml:space="preserve"> </w:t>
      </w:r>
      <w:r w:rsidR="00D858DA">
        <w:t>accompanying appendix</w:t>
      </w:r>
      <w:r>
        <w:t xml:space="preserve"> details the calculation approach taken and any</w:t>
      </w:r>
      <w:r w:rsidRPr="008A6CD4">
        <w:t xml:space="preserve"> assumptions necessary to determine the </w:t>
      </w:r>
      <w:r w:rsidRPr="00A240B2">
        <w:t>emissions. The</w:t>
      </w:r>
      <w:r>
        <w:t xml:space="preserve"> appendix also provides </w:t>
      </w:r>
      <w:r w:rsidRPr="008A6CD4">
        <w:t>qualitative review of the data quality</w:t>
      </w:r>
      <w:r>
        <w:t xml:space="preserve"> based on the below factors:</w:t>
      </w:r>
      <w:r w:rsidRPr="008A6CD4">
        <w:t xml:space="preserve"> </w:t>
      </w:r>
    </w:p>
    <w:p w14:paraId="33505F7C" w14:textId="04ABBC30" w:rsidR="00832A00" w:rsidRPr="0065213B" w:rsidRDefault="00832A00" w:rsidP="00832A00">
      <w:pPr>
        <w:pStyle w:val="Caption"/>
      </w:pPr>
      <w:r>
        <w:t xml:space="preserve">Table </w:t>
      </w:r>
      <w:fldSimple w:instr=" SEQ Table \* ARABIC ">
        <w:r w:rsidR="005B7EEF">
          <w:rPr>
            <w:noProof/>
          </w:rPr>
          <w:t>1</w:t>
        </w:r>
      </w:fldSimple>
      <w:r>
        <w:t xml:space="preserve">: </w:t>
      </w:r>
      <w:r w:rsidRPr="008C5699">
        <w:t>Data quality indicators. Source: Table 7.6 of the GHG Protocol’s Corporate Value Chain Accounting Reporting Standard</w:t>
      </w:r>
      <w:r w:rsidRPr="0065213B">
        <w:t>.</w:t>
      </w:r>
    </w:p>
    <w:tbl>
      <w:tblPr>
        <w:tblStyle w:val="HoareLeaTable5"/>
        <w:tblW w:w="48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591"/>
      </w:tblGrid>
      <w:tr w:rsidR="00832A00" w:rsidRPr="008A6CD4" w14:paraId="43F322E6" w14:textId="77777777" w:rsidTr="00712058">
        <w:trPr>
          <w:trHeight w:val="20"/>
        </w:trPr>
        <w:tc>
          <w:tcPr>
            <w:tcW w:w="1479" w:type="pct"/>
            <w:tcBorders>
              <w:bottom w:val="single" w:sz="12" w:space="0" w:color="A67EC6" w:themeColor="accent3"/>
            </w:tcBorders>
          </w:tcPr>
          <w:p w14:paraId="2D6BEDEB" w14:textId="77777777" w:rsidR="00832A00" w:rsidRPr="001114ED" w:rsidRDefault="00832A00" w:rsidP="00712058">
            <w:pPr>
              <w:pStyle w:val="TableParagraph"/>
              <w:spacing w:before="150"/>
              <w:rPr>
                <w:rFonts w:asciiTheme="minorHAnsi" w:hAnsiTheme="minorHAnsi"/>
                <w:b/>
                <w:bCs/>
                <w:i/>
                <w:iCs/>
                <w:sz w:val="20"/>
                <w:szCs w:val="20"/>
              </w:rPr>
            </w:pPr>
            <w:r w:rsidRPr="001114ED">
              <w:rPr>
                <w:rFonts w:asciiTheme="minorHAnsi" w:hAnsiTheme="minorHAnsi"/>
                <w:b/>
                <w:bCs/>
                <w:i/>
                <w:iCs/>
                <w:sz w:val="20"/>
                <w:szCs w:val="20"/>
              </w:rPr>
              <w:t>Indicator</w:t>
            </w:r>
          </w:p>
        </w:tc>
        <w:tc>
          <w:tcPr>
            <w:tcW w:w="3521" w:type="pct"/>
            <w:tcBorders>
              <w:bottom w:val="single" w:sz="12" w:space="0" w:color="A67EC6" w:themeColor="accent3"/>
            </w:tcBorders>
          </w:tcPr>
          <w:p w14:paraId="209309FE" w14:textId="77777777" w:rsidR="00832A00" w:rsidRPr="001114ED" w:rsidRDefault="00832A00" w:rsidP="00712058">
            <w:pPr>
              <w:pStyle w:val="TableParagraph"/>
              <w:spacing w:before="150"/>
              <w:rPr>
                <w:rFonts w:asciiTheme="minorHAnsi" w:hAnsiTheme="minorHAnsi"/>
                <w:b/>
                <w:bCs/>
                <w:i/>
                <w:iCs/>
                <w:sz w:val="20"/>
                <w:szCs w:val="20"/>
              </w:rPr>
            </w:pPr>
            <w:r w:rsidRPr="001114ED">
              <w:rPr>
                <w:rFonts w:asciiTheme="minorHAnsi" w:hAnsiTheme="minorHAnsi"/>
                <w:b/>
                <w:bCs/>
                <w:i/>
                <w:iCs/>
                <w:sz w:val="20"/>
                <w:szCs w:val="20"/>
              </w:rPr>
              <w:t>Interpretation</w:t>
            </w:r>
          </w:p>
        </w:tc>
      </w:tr>
      <w:tr w:rsidR="00832A00" w:rsidRPr="008A6CD4" w14:paraId="3E0BBE1E" w14:textId="77777777" w:rsidTr="00712058">
        <w:trPr>
          <w:trHeight w:val="455"/>
        </w:trPr>
        <w:tc>
          <w:tcPr>
            <w:tcW w:w="1479" w:type="pct"/>
            <w:tcBorders>
              <w:top w:val="single" w:sz="12" w:space="0" w:color="A67EC6" w:themeColor="accent3"/>
              <w:bottom w:val="single" w:sz="4" w:space="0" w:color="A67EC6" w:themeColor="accent3"/>
              <w:right w:val="single" w:sz="12" w:space="0" w:color="A67EC6" w:themeColor="accent3"/>
            </w:tcBorders>
          </w:tcPr>
          <w:p w14:paraId="618EB249" w14:textId="77777777" w:rsidR="00832A00" w:rsidRPr="001114ED" w:rsidRDefault="00832A00" w:rsidP="00712058">
            <w:pPr>
              <w:pStyle w:val="TableParagraph"/>
              <w:rPr>
                <w:rFonts w:asciiTheme="minorHAnsi" w:hAnsiTheme="minorHAnsi"/>
                <w:b/>
                <w:bCs/>
                <w:i/>
                <w:iCs/>
                <w:sz w:val="20"/>
                <w:szCs w:val="20"/>
              </w:rPr>
            </w:pPr>
            <w:r w:rsidRPr="001114ED">
              <w:rPr>
                <w:rFonts w:asciiTheme="minorHAnsi" w:hAnsiTheme="minorHAnsi"/>
                <w:i/>
                <w:iCs/>
                <w:sz w:val="20"/>
                <w:szCs w:val="20"/>
              </w:rPr>
              <w:t xml:space="preserve">Technological </w:t>
            </w:r>
          </w:p>
        </w:tc>
        <w:tc>
          <w:tcPr>
            <w:tcW w:w="3521" w:type="pct"/>
            <w:tcBorders>
              <w:top w:val="single" w:sz="12" w:space="0" w:color="A67EC6" w:themeColor="accent3"/>
              <w:left w:val="single" w:sz="12" w:space="0" w:color="A67EC6" w:themeColor="accent3"/>
              <w:bottom w:val="single" w:sz="4" w:space="0" w:color="A67EC6" w:themeColor="accent3"/>
            </w:tcBorders>
          </w:tcPr>
          <w:p w14:paraId="3A5A8777" w14:textId="77777777" w:rsidR="00832A00" w:rsidRPr="001114ED" w:rsidRDefault="00832A00" w:rsidP="00712058">
            <w:pPr>
              <w:pStyle w:val="TableParagraph"/>
              <w:rPr>
                <w:rFonts w:asciiTheme="minorHAnsi" w:hAnsiTheme="minorHAnsi"/>
                <w:b/>
                <w:bCs/>
                <w:i/>
                <w:iCs/>
                <w:sz w:val="20"/>
                <w:szCs w:val="20"/>
              </w:rPr>
            </w:pPr>
            <w:r w:rsidRPr="001114ED">
              <w:rPr>
                <w:rFonts w:asciiTheme="minorHAnsi" w:hAnsiTheme="minorHAnsi"/>
                <w:i/>
                <w:iCs/>
                <w:sz w:val="20"/>
                <w:szCs w:val="20"/>
              </w:rPr>
              <w:t>The degree to which the data set reflects the actual technology used</w:t>
            </w:r>
          </w:p>
        </w:tc>
      </w:tr>
      <w:tr w:rsidR="00832A00" w:rsidRPr="008A6CD4" w14:paraId="1CB4D8E7" w14:textId="77777777" w:rsidTr="00712058">
        <w:trPr>
          <w:trHeight w:val="20"/>
        </w:trPr>
        <w:tc>
          <w:tcPr>
            <w:tcW w:w="1479" w:type="pct"/>
            <w:tcBorders>
              <w:top w:val="single" w:sz="4" w:space="0" w:color="A67EC6" w:themeColor="accent3"/>
              <w:bottom w:val="single" w:sz="4" w:space="0" w:color="A67EC6" w:themeColor="accent3"/>
              <w:right w:val="single" w:sz="12" w:space="0" w:color="A67EC6" w:themeColor="accent3"/>
            </w:tcBorders>
          </w:tcPr>
          <w:p w14:paraId="63894F3A" w14:textId="77777777" w:rsidR="00832A00" w:rsidRPr="001114ED" w:rsidRDefault="00832A00" w:rsidP="00712058">
            <w:pPr>
              <w:pStyle w:val="TableParagraph"/>
              <w:rPr>
                <w:rFonts w:asciiTheme="minorHAnsi" w:hAnsiTheme="minorHAnsi"/>
                <w:b/>
                <w:bCs/>
                <w:i/>
                <w:iCs/>
                <w:sz w:val="20"/>
                <w:szCs w:val="20"/>
              </w:rPr>
            </w:pPr>
            <w:r w:rsidRPr="001114ED">
              <w:rPr>
                <w:rFonts w:asciiTheme="minorHAnsi" w:hAnsiTheme="minorHAnsi"/>
                <w:i/>
                <w:iCs/>
                <w:sz w:val="20"/>
                <w:szCs w:val="20"/>
              </w:rPr>
              <w:t>Temporal</w:t>
            </w:r>
          </w:p>
        </w:tc>
        <w:tc>
          <w:tcPr>
            <w:tcW w:w="3521" w:type="pct"/>
            <w:tcBorders>
              <w:top w:val="single" w:sz="4" w:space="0" w:color="A67EC6" w:themeColor="accent3"/>
              <w:left w:val="single" w:sz="12" w:space="0" w:color="A67EC6" w:themeColor="accent3"/>
              <w:bottom w:val="single" w:sz="4" w:space="0" w:color="A67EC6" w:themeColor="accent3"/>
            </w:tcBorders>
          </w:tcPr>
          <w:p w14:paraId="25B1451B" w14:textId="77777777" w:rsidR="00832A00" w:rsidRPr="001114ED" w:rsidRDefault="00832A00" w:rsidP="00712058">
            <w:pPr>
              <w:pStyle w:val="TableParagraph"/>
              <w:rPr>
                <w:rFonts w:asciiTheme="minorHAnsi" w:hAnsiTheme="minorHAnsi"/>
                <w:b/>
                <w:bCs/>
                <w:i/>
                <w:iCs/>
                <w:sz w:val="20"/>
                <w:szCs w:val="20"/>
              </w:rPr>
            </w:pPr>
            <w:r w:rsidRPr="001114ED">
              <w:rPr>
                <w:rFonts w:asciiTheme="minorHAnsi" w:hAnsiTheme="minorHAnsi"/>
                <w:i/>
                <w:iCs/>
                <w:sz w:val="20"/>
                <w:szCs w:val="20"/>
              </w:rPr>
              <w:t>The degree to which the data set reflects the actual time (e.g. year) or the age of the activity</w:t>
            </w:r>
          </w:p>
        </w:tc>
      </w:tr>
      <w:tr w:rsidR="00832A00" w:rsidRPr="008A6CD4" w14:paraId="3BE15C58" w14:textId="77777777" w:rsidTr="00712058">
        <w:trPr>
          <w:trHeight w:val="20"/>
        </w:trPr>
        <w:tc>
          <w:tcPr>
            <w:tcW w:w="1479" w:type="pct"/>
            <w:tcBorders>
              <w:top w:val="single" w:sz="4" w:space="0" w:color="A67EC6" w:themeColor="accent3"/>
              <w:bottom w:val="single" w:sz="4" w:space="0" w:color="A67EC6" w:themeColor="accent3"/>
              <w:right w:val="single" w:sz="12" w:space="0" w:color="A67EC6" w:themeColor="accent3"/>
            </w:tcBorders>
          </w:tcPr>
          <w:p w14:paraId="60F1E351" w14:textId="77777777" w:rsidR="00832A00" w:rsidRPr="001114ED" w:rsidRDefault="00832A00" w:rsidP="00712058">
            <w:pPr>
              <w:pStyle w:val="TableParagraph"/>
              <w:rPr>
                <w:rFonts w:asciiTheme="minorHAnsi" w:hAnsiTheme="minorHAnsi"/>
                <w:b/>
                <w:bCs/>
                <w:i/>
                <w:iCs/>
                <w:sz w:val="20"/>
                <w:szCs w:val="20"/>
              </w:rPr>
            </w:pPr>
            <w:r w:rsidRPr="001114ED">
              <w:rPr>
                <w:rFonts w:asciiTheme="minorHAnsi" w:hAnsiTheme="minorHAnsi"/>
                <w:i/>
                <w:iCs/>
                <w:sz w:val="20"/>
                <w:szCs w:val="20"/>
              </w:rPr>
              <w:t>Geographical</w:t>
            </w:r>
          </w:p>
        </w:tc>
        <w:tc>
          <w:tcPr>
            <w:tcW w:w="3521" w:type="pct"/>
            <w:tcBorders>
              <w:top w:val="single" w:sz="4" w:space="0" w:color="A67EC6" w:themeColor="accent3"/>
              <w:left w:val="single" w:sz="12" w:space="0" w:color="A67EC6" w:themeColor="accent3"/>
              <w:bottom w:val="single" w:sz="4" w:space="0" w:color="A67EC6" w:themeColor="accent3"/>
            </w:tcBorders>
          </w:tcPr>
          <w:p w14:paraId="3AAA8C9E" w14:textId="77777777" w:rsidR="00832A00" w:rsidRPr="001114ED" w:rsidRDefault="00832A00" w:rsidP="00712058">
            <w:pPr>
              <w:pStyle w:val="TableParagraph"/>
              <w:rPr>
                <w:rFonts w:asciiTheme="minorHAnsi" w:hAnsiTheme="minorHAnsi"/>
                <w:b/>
                <w:bCs/>
                <w:i/>
                <w:iCs/>
                <w:sz w:val="20"/>
                <w:szCs w:val="20"/>
              </w:rPr>
            </w:pPr>
            <w:r w:rsidRPr="001114ED">
              <w:rPr>
                <w:rFonts w:asciiTheme="minorHAnsi" w:hAnsiTheme="minorHAnsi"/>
                <w:i/>
                <w:iCs/>
                <w:sz w:val="20"/>
                <w:szCs w:val="20"/>
              </w:rPr>
              <w:t>The degree to which the data set reflects the actual geographic location of the activity (e.g., country or site)</w:t>
            </w:r>
          </w:p>
        </w:tc>
      </w:tr>
      <w:tr w:rsidR="00832A00" w:rsidRPr="008A6CD4" w14:paraId="0EF60124" w14:textId="77777777" w:rsidTr="00712058">
        <w:trPr>
          <w:trHeight w:val="20"/>
        </w:trPr>
        <w:tc>
          <w:tcPr>
            <w:tcW w:w="1479" w:type="pct"/>
            <w:tcBorders>
              <w:top w:val="single" w:sz="4" w:space="0" w:color="A67EC6" w:themeColor="accent3"/>
              <w:bottom w:val="single" w:sz="4" w:space="0" w:color="A67EC6" w:themeColor="accent3"/>
              <w:right w:val="single" w:sz="12" w:space="0" w:color="A67EC6" w:themeColor="accent3"/>
            </w:tcBorders>
          </w:tcPr>
          <w:p w14:paraId="4FA078BB" w14:textId="77777777" w:rsidR="00832A00" w:rsidRPr="001114ED" w:rsidRDefault="00832A00" w:rsidP="00712058">
            <w:pPr>
              <w:pStyle w:val="TableParagraph"/>
              <w:rPr>
                <w:rFonts w:asciiTheme="minorHAnsi" w:hAnsiTheme="minorHAnsi"/>
                <w:b/>
                <w:bCs/>
                <w:i/>
                <w:iCs/>
                <w:sz w:val="20"/>
                <w:szCs w:val="20"/>
              </w:rPr>
            </w:pPr>
            <w:r w:rsidRPr="001114ED">
              <w:rPr>
                <w:rFonts w:asciiTheme="minorHAnsi" w:hAnsiTheme="minorHAnsi"/>
                <w:i/>
                <w:iCs/>
                <w:sz w:val="20"/>
                <w:szCs w:val="20"/>
              </w:rPr>
              <w:t>Completeness</w:t>
            </w:r>
          </w:p>
        </w:tc>
        <w:tc>
          <w:tcPr>
            <w:tcW w:w="3521" w:type="pct"/>
            <w:tcBorders>
              <w:top w:val="single" w:sz="4" w:space="0" w:color="A67EC6" w:themeColor="accent3"/>
              <w:left w:val="single" w:sz="12" w:space="0" w:color="A67EC6" w:themeColor="accent3"/>
              <w:bottom w:val="single" w:sz="4" w:space="0" w:color="A67EC6" w:themeColor="accent3"/>
            </w:tcBorders>
          </w:tcPr>
          <w:p w14:paraId="5A4472D3" w14:textId="77777777" w:rsidR="00832A00" w:rsidRPr="001114ED" w:rsidRDefault="00832A00" w:rsidP="00712058">
            <w:pPr>
              <w:pStyle w:val="TableParagraph"/>
              <w:rPr>
                <w:rFonts w:asciiTheme="minorHAnsi" w:hAnsiTheme="minorHAnsi"/>
                <w:b/>
                <w:bCs/>
                <w:i/>
                <w:iCs/>
                <w:sz w:val="20"/>
                <w:szCs w:val="20"/>
              </w:rPr>
            </w:pPr>
            <w:r w:rsidRPr="001114ED">
              <w:rPr>
                <w:rFonts w:asciiTheme="minorHAnsi" w:hAnsiTheme="minorHAnsi"/>
                <w:i/>
                <w:iCs/>
                <w:sz w:val="20"/>
                <w:szCs w:val="20"/>
              </w:rPr>
              <w:t>The degree to which the data is statistically representative of the relevant activity. Completeness includes the percentage of locations for which data is available and used out of the total number that relates to a specific activity. Completeness also addresses seasonal and other normal fluctuations in data.</w:t>
            </w:r>
          </w:p>
        </w:tc>
      </w:tr>
      <w:tr w:rsidR="00832A00" w:rsidRPr="008A6CD4" w14:paraId="14B33AFF" w14:textId="77777777" w:rsidTr="00712058">
        <w:trPr>
          <w:trHeight w:val="20"/>
        </w:trPr>
        <w:tc>
          <w:tcPr>
            <w:tcW w:w="1479" w:type="pct"/>
            <w:tcBorders>
              <w:top w:val="single" w:sz="4" w:space="0" w:color="A67EC6" w:themeColor="accent3"/>
              <w:right w:val="single" w:sz="12" w:space="0" w:color="A67EC6" w:themeColor="accent3"/>
            </w:tcBorders>
          </w:tcPr>
          <w:p w14:paraId="0E96788E" w14:textId="77777777" w:rsidR="00832A00" w:rsidRPr="001114ED" w:rsidRDefault="00832A00" w:rsidP="00712058">
            <w:pPr>
              <w:pStyle w:val="TableParagraph"/>
              <w:rPr>
                <w:rFonts w:asciiTheme="minorHAnsi" w:hAnsiTheme="minorHAnsi"/>
                <w:i/>
                <w:iCs/>
                <w:sz w:val="20"/>
                <w:szCs w:val="20"/>
              </w:rPr>
            </w:pPr>
            <w:r w:rsidRPr="001114ED">
              <w:rPr>
                <w:rFonts w:asciiTheme="minorHAnsi" w:hAnsiTheme="minorHAnsi"/>
                <w:i/>
                <w:iCs/>
                <w:sz w:val="20"/>
                <w:szCs w:val="20"/>
              </w:rPr>
              <w:t>Reliability</w:t>
            </w:r>
          </w:p>
        </w:tc>
        <w:tc>
          <w:tcPr>
            <w:tcW w:w="3521" w:type="pct"/>
            <w:tcBorders>
              <w:top w:val="single" w:sz="4" w:space="0" w:color="A67EC6" w:themeColor="accent3"/>
              <w:left w:val="single" w:sz="12" w:space="0" w:color="A67EC6" w:themeColor="accent3"/>
            </w:tcBorders>
          </w:tcPr>
          <w:p w14:paraId="3D9B9516" w14:textId="77777777" w:rsidR="00832A00" w:rsidRPr="001114ED" w:rsidRDefault="00832A00" w:rsidP="00712058">
            <w:pPr>
              <w:pStyle w:val="TableParagraph"/>
              <w:rPr>
                <w:rFonts w:asciiTheme="minorHAnsi" w:hAnsiTheme="minorHAnsi"/>
                <w:i/>
                <w:iCs/>
                <w:sz w:val="20"/>
                <w:szCs w:val="20"/>
              </w:rPr>
            </w:pPr>
            <w:r w:rsidRPr="001114ED">
              <w:rPr>
                <w:rFonts w:asciiTheme="minorHAnsi" w:hAnsiTheme="minorHAnsi"/>
                <w:i/>
                <w:iCs/>
                <w:sz w:val="20"/>
                <w:szCs w:val="20"/>
              </w:rPr>
              <w:t>The degree to which the sources, data collection methods and verification procedures used to obtain the data are dependable.</w:t>
            </w:r>
          </w:p>
        </w:tc>
      </w:tr>
    </w:tbl>
    <w:p w14:paraId="512CAA67" w14:textId="3B3ABBD4" w:rsidR="00461854" w:rsidRDefault="00461854" w:rsidP="009F69AD"/>
    <w:p w14:paraId="46AD2AA1" w14:textId="77777777" w:rsidR="00461854" w:rsidRDefault="00461854">
      <w:pPr>
        <w:sectPr w:rsidR="00461854" w:rsidSect="007F289B">
          <w:headerReference w:type="default" r:id="rId26"/>
          <w:footerReference w:type="default" r:id="rId27"/>
          <w:type w:val="continuous"/>
          <w:pgSz w:w="23814" w:h="16840" w:orient="landscape" w:code="8"/>
          <w:pgMar w:top="2325" w:right="1701" w:bottom="1701" w:left="1701" w:header="567" w:footer="765" w:gutter="0"/>
          <w:cols w:num="2" w:space="1134"/>
          <w:formProt w:val="0"/>
          <w:docGrid w:linePitch="360"/>
        </w:sectPr>
      </w:pPr>
      <w:r>
        <w:br w:type="page"/>
      </w:r>
    </w:p>
    <w:p w14:paraId="7E1C4756" w14:textId="18BDDD3B" w:rsidR="00461854" w:rsidRDefault="00CE41C4" w:rsidP="00CE0E87">
      <w:pPr>
        <w:pStyle w:val="Heading1"/>
        <w:rPr>
          <w:rFonts w:ascii="Lato" w:hAnsi="Lato"/>
          <w:iCs/>
          <w:color w:val="000000" w:themeColor="text1"/>
          <w:sz w:val="16"/>
          <w:szCs w:val="18"/>
        </w:rPr>
      </w:pPr>
      <w:bookmarkStart w:id="13" w:name="_Toc149923589"/>
      <w:r>
        <w:rPr>
          <w:noProof/>
        </w:rPr>
        <w:lastRenderedPageBreak/>
        <w:drawing>
          <wp:anchor distT="0" distB="0" distL="114300" distR="114300" simplePos="0" relativeHeight="251808768" behindDoc="0" locked="0" layoutInCell="1" allowOverlap="1" wp14:anchorId="3F9AC038" wp14:editId="43ED1A5A">
            <wp:simplePos x="0" y="0"/>
            <wp:positionH relativeFrom="column">
              <wp:posOffset>1499235</wp:posOffset>
            </wp:positionH>
            <wp:positionV relativeFrom="paragraph">
              <wp:posOffset>1010920</wp:posOffset>
            </wp:positionV>
            <wp:extent cx="9608185" cy="4755515"/>
            <wp:effectExtent l="0" t="0" r="0" b="6985"/>
            <wp:wrapTopAndBottom/>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08185" cy="4755515"/>
                    </a:xfrm>
                    <a:prstGeom prst="rect">
                      <a:avLst/>
                    </a:prstGeom>
                    <a:noFill/>
                  </pic:spPr>
                </pic:pic>
              </a:graphicData>
            </a:graphic>
            <wp14:sizeRelH relativeFrom="page">
              <wp14:pctWidth>0</wp14:pctWidth>
            </wp14:sizeRelH>
            <wp14:sizeRelV relativeFrom="page">
              <wp14:pctHeight>0</wp14:pctHeight>
            </wp14:sizeRelV>
          </wp:anchor>
        </w:drawing>
      </w:r>
      <w:r w:rsidR="0050495D">
        <w:rPr>
          <w:noProof/>
        </w:rPr>
        <mc:AlternateContent>
          <mc:Choice Requires="wps">
            <w:drawing>
              <wp:anchor distT="0" distB="0" distL="114300" distR="114300" simplePos="0" relativeHeight="251756544" behindDoc="0" locked="0" layoutInCell="1" allowOverlap="1" wp14:anchorId="57DC715A" wp14:editId="789D9752">
                <wp:simplePos x="0" y="0"/>
                <wp:positionH relativeFrom="column">
                  <wp:posOffset>11127</wp:posOffset>
                </wp:positionH>
                <wp:positionV relativeFrom="paragraph">
                  <wp:posOffset>6398023</wp:posOffset>
                </wp:positionV>
                <wp:extent cx="9171296" cy="1883391"/>
                <wp:effectExtent l="0" t="0" r="11430" b="3175"/>
                <wp:wrapNone/>
                <wp:docPr id="23" name="Text Box 23"/>
                <wp:cNvGraphicFramePr/>
                <a:graphic xmlns:a="http://schemas.openxmlformats.org/drawingml/2006/main">
                  <a:graphicData uri="http://schemas.microsoft.com/office/word/2010/wordprocessingShape">
                    <wps:wsp>
                      <wps:cNvSpPr txBox="1"/>
                      <wps:spPr bwMode="auto">
                        <a:xfrm>
                          <a:off x="0" y="0"/>
                          <a:ext cx="9171296" cy="1883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6D976" w14:textId="77777777" w:rsidR="00A466FB" w:rsidRPr="0050495D" w:rsidRDefault="00A466FB" w:rsidP="00A466FB">
                            <w:pPr>
                              <w:rPr>
                                <w:sz w:val="24"/>
                                <w:szCs w:val="24"/>
                              </w:rPr>
                            </w:pPr>
                            <w:r w:rsidRPr="0050495D">
                              <w:rPr>
                                <w:rFonts w:asciiTheme="majorHAnsi" w:hAnsiTheme="majorHAnsi"/>
                                <w:sz w:val="28"/>
                                <w:szCs w:val="28"/>
                              </w:rPr>
                              <w:t>Changes incorporated into new baseline</w:t>
                            </w:r>
                            <w:r w:rsidRPr="0050495D">
                              <w:rPr>
                                <w:sz w:val="24"/>
                                <w:szCs w:val="24"/>
                              </w:rPr>
                              <w:t>:</w:t>
                            </w:r>
                          </w:p>
                          <w:p w14:paraId="1FC15996" w14:textId="77777777" w:rsidR="00A466FB" w:rsidRPr="0050495D" w:rsidRDefault="00A466FB" w:rsidP="00A466FB">
                            <w:pPr>
                              <w:rPr>
                                <w:sz w:val="24"/>
                                <w:szCs w:val="24"/>
                              </w:rPr>
                            </w:pPr>
                          </w:p>
                          <w:p w14:paraId="01CB667A" w14:textId="1781FA10" w:rsidR="00CE0E87" w:rsidRPr="0050495D" w:rsidRDefault="00CE0E87" w:rsidP="00CE0E87">
                            <w:pPr>
                              <w:pStyle w:val="ListParagraph"/>
                              <w:numPr>
                                <w:ilvl w:val="0"/>
                                <w:numId w:val="44"/>
                              </w:numPr>
                              <w:rPr>
                                <w:sz w:val="24"/>
                                <w:szCs w:val="24"/>
                              </w:rPr>
                            </w:pPr>
                            <w:r w:rsidRPr="0050495D">
                              <w:rPr>
                                <w:sz w:val="24"/>
                                <w:szCs w:val="24"/>
                              </w:rPr>
                              <w:t>Including emissions associated with student visiting home outside of term time – this includes international students visiting home countries. This is the most significant change and has added around 50,000 tCO</w:t>
                            </w:r>
                            <w:r w:rsidR="00A64CDD">
                              <w:rPr>
                                <w:sz w:val="24"/>
                                <w:szCs w:val="24"/>
                                <w:vertAlign w:val="subscript"/>
                              </w:rPr>
                              <w:t>2</w:t>
                            </w:r>
                            <w:r w:rsidRPr="0050495D">
                              <w:rPr>
                                <w:sz w:val="24"/>
                                <w:szCs w:val="24"/>
                              </w:rPr>
                              <w:t>e</w:t>
                            </w:r>
                          </w:p>
                          <w:p w14:paraId="55A68AFA" w14:textId="5CF7B19F" w:rsidR="00CE0E87" w:rsidRPr="0050495D" w:rsidRDefault="00CE0E87" w:rsidP="00CE0E87">
                            <w:pPr>
                              <w:pStyle w:val="ListParagraph"/>
                              <w:numPr>
                                <w:ilvl w:val="0"/>
                                <w:numId w:val="44"/>
                              </w:numPr>
                              <w:rPr>
                                <w:sz w:val="24"/>
                                <w:szCs w:val="24"/>
                              </w:rPr>
                            </w:pPr>
                            <w:r w:rsidRPr="0050495D">
                              <w:rPr>
                                <w:sz w:val="24"/>
                                <w:szCs w:val="24"/>
                              </w:rPr>
                              <w:t xml:space="preserve">Including emissions associated with staff working from home </w:t>
                            </w:r>
                          </w:p>
                          <w:p w14:paraId="691D17C6" w14:textId="28B23912" w:rsidR="00CE0E87" w:rsidRPr="0050495D" w:rsidRDefault="00CE0E87" w:rsidP="00B24198">
                            <w:pPr>
                              <w:pStyle w:val="ListParagraph"/>
                              <w:numPr>
                                <w:ilvl w:val="0"/>
                                <w:numId w:val="44"/>
                              </w:numPr>
                              <w:rPr>
                                <w:sz w:val="24"/>
                                <w:szCs w:val="24"/>
                              </w:rPr>
                            </w:pPr>
                            <w:r w:rsidRPr="0050495D">
                              <w:rPr>
                                <w:sz w:val="24"/>
                                <w:szCs w:val="24"/>
                              </w:rPr>
                              <w:t>Disaggregating our</w:t>
                            </w:r>
                            <w:r w:rsidR="0050495D" w:rsidRPr="0050495D">
                              <w:rPr>
                                <w:sz w:val="24"/>
                                <w:szCs w:val="24"/>
                              </w:rPr>
                              <w:t xml:space="preserve"> Scope 1&amp;2</w:t>
                            </w:r>
                            <w:r w:rsidR="0050495D">
                              <w:rPr>
                                <w:sz w:val="24"/>
                                <w:szCs w:val="24"/>
                              </w:rPr>
                              <w:t xml:space="preserve"> </w:t>
                            </w:r>
                            <w:r w:rsidRPr="0050495D">
                              <w:rPr>
                                <w:sz w:val="24"/>
                                <w:szCs w:val="24"/>
                              </w:rPr>
                              <w:t>data to remove downstream leased assets and include them in our Scope 3 data</w:t>
                            </w:r>
                          </w:p>
                          <w:p w14:paraId="76775D2B" w14:textId="77777777" w:rsidR="00A466FB" w:rsidRPr="0050495D" w:rsidRDefault="00A466FB" w:rsidP="00A466FB">
                            <w:pPr>
                              <w:rPr>
                                <w:sz w:val="24"/>
                                <w:szCs w:val="24"/>
                              </w:rPr>
                            </w:pPr>
                          </w:p>
                          <w:p w14:paraId="5C3E41B7" w14:textId="471EA4B0" w:rsidR="00A466FB" w:rsidRPr="0050495D" w:rsidRDefault="00A466FB" w:rsidP="00A466FB">
                            <w:pPr>
                              <w:rPr>
                                <w:i/>
                                <w:iCs/>
                                <w:sz w:val="24"/>
                                <w:szCs w:val="24"/>
                              </w:rPr>
                            </w:pPr>
                            <w:r w:rsidRPr="0050495D">
                              <w:rPr>
                                <w:i/>
                                <w:iCs/>
                                <w:sz w:val="24"/>
                                <w:szCs w:val="24"/>
                              </w:rPr>
                              <w:t>A full break down of the new baseline emissions is shown in table</w:t>
                            </w:r>
                            <w:r w:rsidR="005F7BD6" w:rsidRPr="0050495D">
                              <w:rPr>
                                <w:i/>
                                <w:iCs/>
                                <w:sz w:val="24"/>
                                <w:szCs w:val="24"/>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C715A" id="Text Box 23" o:spid="_x0000_s1033" type="#_x0000_t202" style="position:absolute;margin-left:.9pt;margin-top:503.8pt;width:722.15pt;height:148.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" filled="f" stroked="f">
                <v:textbox inset="0,0,0,0">
                  <w:txbxContent>
                    <w:p w14:paraId="36B6D976" w14:textId="77777777" w:rsidR="00A466FB" w:rsidRPr="0050495D" w:rsidRDefault="00A466FB" w:rsidP="00A466FB">
                      <w:pPr>
                        <w:rPr>
                          <w:sz w:val="24"/>
                          <w:szCs w:val="24"/>
                        </w:rPr>
                      </w:pPr>
                      <w:r w:rsidRPr="0050495D">
                        <w:rPr>
                          <w:rFonts w:asciiTheme="majorHAnsi" w:hAnsiTheme="majorHAnsi"/>
                          <w:sz w:val="28"/>
                          <w:szCs w:val="28"/>
                        </w:rPr>
                        <w:t>Changes incorporated into new baseline</w:t>
                      </w:r>
                      <w:r w:rsidRPr="0050495D">
                        <w:rPr>
                          <w:sz w:val="24"/>
                          <w:szCs w:val="24"/>
                        </w:rPr>
                        <w:t>:</w:t>
                      </w:r>
                    </w:p>
                    <w:p w14:paraId="1FC15996" w14:textId="77777777" w:rsidR="00A466FB" w:rsidRPr="0050495D" w:rsidRDefault="00A466FB" w:rsidP="00A466FB">
                      <w:pPr>
                        <w:rPr>
                          <w:sz w:val="24"/>
                          <w:szCs w:val="24"/>
                        </w:rPr>
                      </w:pPr>
                    </w:p>
                    <w:p w14:paraId="01CB667A" w14:textId="1781FA10" w:rsidR="00CE0E87" w:rsidRPr="0050495D" w:rsidRDefault="00CE0E87" w:rsidP="00CE0E87">
                      <w:pPr>
                        <w:pStyle w:val="ListParagraph"/>
                        <w:numPr>
                          <w:ilvl w:val="0"/>
                          <w:numId w:val="44"/>
                        </w:numPr>
                        <w:rPr>
                          <w:sz w:val="24"/>
                          <w:szCs w:val="24"/>
                        </w:rPr>
                      </w:pPr>
                      <w:r w:rsidRPr="0050495D">
                        <w:rPr>
                          <w:sz w:val="24"/>
                          <w:szCs w:val="24"/>
                        </w:rPr>
                        <w:t>Including emissions associated with student visiting home outside of term time – this includes international students visiting home countries. This is the most significant change and has added around 50,000 tCO</w:t>
                      </w:r>
                      <w:r w:rsidR="00A64CDD">
                        <w:rPr>
                          <w:sz w:val="24"/>
                          <w:szCs w:val="24"/>
                          <w:vertAlign w:val="subscript"/>
                        </w:rPr>
                        <w:t>2</w:t>
                      </w:r>
                      <w:r w:rsidRPr="0050495D">
                        <w:rPr>
                          <w:sz w:val="24"/>
                          <w:szCs w:val="24"/>
                        </w:rPr>
                        <w:t>e</w:t>
                      </w:r>
                    </w:p>
                    <w:p w14:paraId="55A68AFA" w14:textId="5CF7B19F" w:rsidR="00CE0E87" w:rsidRPr="0050495D" w:rsidRDefault="00CE0E87" w:rsidP="00CE0E87">
                      <w:pPr>
                        <w:pStyle w:val="ListParagraph"/>
                        <w:numPr>
                          <w:ilvl w:val="0"/>
                          <w:numId w:val="44"/>
                        </w:numPr>
                        <w:rPr>
                          <w:sz w:val="24"/>
                          <w:szCs w:val="24"/>
                        </w:rPr>
                      </w:pPr>
                      <w:r w:rsidRPr="0050495D">
                        <w:rPr>
                          <w:sz w:val="24"/>
                          <w:szCs w:val="24"/>
                        </w:rPr>
                        <w:t xml:space="preserve">Including emissions associated with staff working from home </w:t>
                      </w:r>
                    </w:p>
                    <w:p w14:paraId="691D17C6" w14:textId="28B23912" w:rsidR="00CE0E87" w:rsidRPr="0050495D" w:rsidRDefault="00CE0E87" w:rsidP="00B24198">
                      <w:pPr>
                        <w:pStyle w:val="ListParagraph"/>
                        <w:numPr>
                          <w:ilvl w:val="0"/>
                          <w:numId w:val="44"/>
                        </w:numPr>
                        <w:rPr>
                          <w:sz w:val="24"/>
                          <w:szCs w:val="24"/>
                        </w:rPr>
                      </w:pPr>
                      <w:r w:rsidRPr="0050495D">
                        <w:rPr>
                          <w:sz w:val="24"/>
                          <w:szCs w:val="24"/>
                        </w:rPr>
                        <w:t>Disaggregating our</w:t>
                      </w:r>
                      <w:r w:rsidR="0050495D" w:rsidRPr="0050495D">
                        <w:rPr>
                          <w:sz w:val="24"/>
                          <w:szCs w:val="24"/>
                        </w:rPr>
                        <w:t xml:space="preserve"> Scope 1&amp;2</w:t>
                      </w:r>
                      <w:r w:rsidR="0050495D">
                        <w:rPr>
                          <w:sz w:val="24"/>
                          <w:szCs w:val="24"/>
                        </w:rPr>
                        <w:t xml:space="preserve"> </w:t>
                      </w:r>
                      <w:r w:rsidRPr="0050495D">
                        <w:rPr>
                          <w:sz w:val="24"/>
                          <w:szCs w:val="24"/>
                        </w:rPr>
                        <w:t>data to remove downstream leased assets and include them in our Scope 3 data</w:t>
                      </w:r>
                    </w:p>
                    <w:p w14:paraId="76775D2B" w14:textId="77777777" w:rsidR="00A466FB" w:rsidRPr="0050495D" w:rsidRDefault="00A466FB" w:rsidP="00A466FB">
                      <w:pPr>
                        <w:rPr>
                          <w:sz w:val="24"/>
                          <w:szCs w:val="24"/>
                        </w:rPr>
                      </w:pPr>
                    </w:p>
                    <w:p w14:paraId="5C3E41B7" w14:textId="471EA4B0" w:rsidR="00A466FB" w:rsidRPr="0050495D" w:rsidRDefault="00A466FB" w:rsidP="00A466FB">
                      <w:pPr>
                        <w:rPr>
                          <w:i/>
                          <w:iCs/>
                          <w:sz w:val="24"/>
                          <w:szCs w:val="24"/>
                        </w:rPr>
                      </w:pPr>
                      <w:r w:rsidRPr="0050495D">
                        <w:rPr>
                          <w:i/>
                          <w:iCs/>
                          <w:sz w:val="24"/>
                          <w:szCs w:val="24"/>
                        </w:rPr>
                        <w:t>A full break down of the new baseline emissions is shown in table</w:t>
                      </w:r>
                      <w:r w:rsidR="005F7BD6" w:rsidRPr="0050495D">
                        <w:rPr>
                          <w:i/>
                          <w:iCs/>
                          <w:sz w:val="24"/>
                          <w:szCs w:val="24"/>
                        </w:rPr>
                        <w:t xml:space="preserve"> 2</w:t>
                      </w:r>
                    </w:p>
                  </w:txbxContent>
                </v:textbox>
              </v:shape>
            </w:pict>
          </mc:Fallback>
        </mc:AlternateContent>
      </w:r>
      <w:r w:rsidR="00CE0E87">
        <w:t xml:space="preserve">Re-baselining </w:t>
      </w:r>
      <w:r w:rsidR="00942229">
        <w:t>exercise</w:t>
      </w:r>
      <w:bookmarkEnd w:id="13"/>
      <w:r w:rsidR="00461854">
        <w:br w:type="page"/>
      </w:r>
    </w:p>
    <w:bookmarkStart w:id="14" w:name="_Toc149923590"/>
    <w:p w14:paraId="25C8A05F" w14:textId="074FC5AC" w:rsidR="00E742CE" w:rsidRDefault="00271F86" w:rsidP="006643FD">
      <w:pPr>
        <w:pStyle w:val="Heading1"/>
      </w:pPr>
      <w:r>
        <w:rPr>
          <w:noProof/>
        </w:rPr>
        <w:lastRenderedPageBreak/>
        <mc:AlternateContent>
          <mc:Choice Requires="wps">
            <w:drawing>
              <wp:anchor distT="0" distB="0" distL="114300" distR="114300" simplePos="0" relativeHeight="251761664" behindDoc="0" locked="0" layoutInCell="1" allowOverlap="1" wp14:anchorId="7C6DD229" wp14:editId="1A5EFD40">
                <wp:simplePos x="0" y="0"/>
                <wp:positionH relativeFrom="margin">
                  <wp:align>left</wp:align>
                </wp:positionH>
                <wp:positionV relativeFrom="paragraph">
                  <wp:posOffset>6125210</wp:posOffset>
                </wp:positionV>
                <wp:extent cx="1967023" cy="1988288"/>
                <wp:effectExtent l="0" t="0" r="14605" b="12065"/>
                <wp:wrapNone/>
                <wp:docPr id="18" name="Oval 18"/>
                <wp:cNvGraphicFramePr/>
                <a:graphic xmlns:a="http://schemas.openxmlformats.org/drawingml/2006/main">
                  <a:graphicData uri="http://schemas.microsoft.com/office/word/2010/wordprocessingShape">
                    <wps:wsp>
                      <wps:cNvSpPr/>
                      <wps:spPr bwMode="auto">
                        <a:xfrm>
                          <a:off x="0" y="0"/>
                          <a:ext cx="1967023" cy="1988288"/>
                        </a:xfrm>
                        <a:prstGeom prst="ellipse">
                          <a:avLst/>
                        </a:prstGeom>
                        <a:solidFill>
                          <a:schemeClr val="accent3">
                            <a:lumMod val="20000"/>
                            <a:lumOff val="80000"/>
                          </a:schemeClr>
                        </a:solidFill>
                        <a:ln w="9525" cap="flat" cmpd="sng" algn="ctr">
                          <a:solidFill>
                            <a:schemeClr val="bg1"/>
                          </a:solidFill>
                          <a:prstDash val="solid"/>
                          <a:round/>
                          <a:headEnd type="none" w="med" len="med"/>
                          <a:tailEnd type="none" w="med" len="med"/>
                        </a:ln>
                        <a:effectLst/>
                      </wps:spPr>
                      <wps:txbx>
                        <w:txbxContent>
                          <w:p w14:paraId="541C6A5E" w14:textId="282751F0" w:rsidR="00CE41C4" w:rsidRPr="001426DE" w:rsidRDefault="00CE41C4" w:rsidP="00CE41C4">
                            <w:pPr>
                              <w:jc w:val="center"/>
                              <w:rPr>
                                <w:rFonts w:asciiTheme="majorHAnsi" w:hAnsiTheme="majorHAnsi"/>
                                <w:sz w:val="24"/>
                                <w:szCs w:val="24"/>
                              </w:rPr>
                            </w:pPr>
                            <w:r w:rsidRPr="001426DE">
                              <w:rPr>
                                <w:rFonts w:asciiTheme="majorHAnsi" w:hAnsiTheme="majorHAnsi"/>
                                <w:sz w:val="24"/>
                                <w:szCs w:val="24"/>
                              </w:rPr>
                              <w:t>A</w:t>
                            </w:r>
                            <w:r>
                              <w:rPr>
                                <w:rFonts w:asciiTheme="majorHAnsi" w:hAnsiTheme="majorHAnsi"/>
                                <w:sz w:val="24"/>
                                <w:szCs w:val="24"/>
                              </w:rPr>
                              <w:t>n</w:t>
                            </w:r>
                            <w:r w:rsidRPr="001426DE">
                              <w:rPr>
                                <w:rFonts w:asciiTheme="majorHAnsi" w:hAnsiTheme="majorHAnsi"/>
                                <w:sz w:val="24"/>
                                <w:szCs w:val="24"/>
                              </w:rPr>
                              <w:t xml:space="preserve"> increase of </w:t>
                            </w:r>
                          </w:p>
                          <w:p w14:paraId="612980AC" w14:textId="55A79F56" w:rsidR="00CE41C4" w:rsidRPr="001426DE" w:rsidRDefault="002C5BF6" w:rsidP="00CE41C4">
                            <w:pPr>
                              <w:jc w:val="center"/>
                              <w:rPr>
                                <w:rFonts w:asciiTheme="majorHAnsi" w:hAnsiTheme="majorHAnsi"/>
                                <w:sz w:val="72"/>
                                <w:szCs w:val="72"/>
                              </w:rPr>
                            </w:pPr>
                            <w:r>
                              <w:rPr>
                                <w:rFonts w:asciiTheme="majorHAnsi" w:hAnsiTheme="majorHAnsi"/>
                                <w:sz w:val="72"/>
                                <w:szCs w:val="72"/>
                              </w:rPr>
                              <w:t>5</w:t>
                            </w:r>
                            <w:r w:rsidR="00CE41C4" w:rsidRPr="001426DE">
                              <w:rPr>
                                <w:rFonts w:asciiTheme="majorHAnsi" w:hAnsiTheme="majorHAnsi"/>
                                <w:sz w:val="72"/>
                                <w:szCs w:val="72"/>
                              </w:rPr>
                              <w:t>%</w:t>
                            </w:r>
                          </w:p>
                          <w:p w14:paraId="103A2F3D" w14:textId="1DFB1B4A" w:rsidR="00CE41C4" w:rsidRPr="001426DE" w:rsidRDefault="00CE41C4" w:rsidP="00CE41C4">
                            <w:pPr>
                              <w:jc w:val="center"/>
                              <w:rPr>
                                <w:rFonts w:asciiTheme="majorHAnsi" w:hAnsiTheme="majorHAnsi"/>
                                <w:sz w:val="24"/>
                                <w:szCs w:val="24"/>
                              </w:rPr>
                            </w:pPr>
                            <w:r w:rsidRPr="001426DE">
                              <w:rPr>
                                <w:rFonts w:asciiTheme="majorHAnsi" w:hAnsiTheme="majorHAnsi"/>
                                <w:sz w:val="24"/>
                                <w:szCs w:val="24"/>
                              </w:rPr>
                              <w:t xml:space="preserve">From </w:t>
                            </w:r>
                            <w:r>
                              <w:rPr>
                                <w:rFonts w:asciiTheme="majorHAnsi" w:hAnsiTheme="majorHAnsi"/>
                                <w:sz w:val="24"/>
                                <w:szCs w:val="24"/>
                              </w:rPr>
                              <w:t>previous</w:t>
                            </w:r>
                            <w:r w:rsidRPr="001426DE">
                              <w:rPr>
                                <w:rFonts w:asciiTheme="majorHAnsi" w:hAnsiTheme="majorHAnsi"/>
                                <w:sz w:val="24"/>
                                <w:szCs w:val="24"/>
                              </w:rPr>
                              <w:t xml:space="preserve"> year</w:t>
                            </w:r>
                          </w:p>
                          <w:p w14:paraId="2A5586A9" w14:textId="48477094" w:rsidR="00B11AB8" w:rsidRPr="001426DE" w:rsidRDefault="00B11AB8" w:rsidP="00B11AB8">
                            <w:pPr>
                              <w:jc w:val="cente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6DD229" id="Oval 18" o:spid="_x0000_s1034" style="position:absolute;margin-left:0;margin-top:482.3pt;width:154.9pt;height:156.55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" fillcolor="#ede5f3 [662]" strokecolor="white [3212]">
                <v:textbox>
                  <w:txbxContent>
                    <w:p w14:paraId="541C6A5E" w14:textId="282751F0" w:rsidR="00CE41C4" w:rsidRPr="001426DE" w:rsidRDefault="00CE41C4" w:rsidP="00CE41C4">
                      <w:pPr>
                        <w:jc w:val="center"/>
                        <w:rPr>
                          <w:rFonts w:asciiTheme="majorHAnsi" w:hAnsiTheme="majorHAnsi"/>
                          <w:sz w:val="24"/>
                          <w:szCs w:val="24"/>
                        </w:rPr>
                      </w:pPr>
                      <w:r w:rsidRPr="001426DE">
                        <w:rPr>
                          <w:rFonts w:asciiTheme="majorHAnsi" w:hAnsiTheme="majorHAnsi"/>
                          <w:sz w:val="24"/>
                          <w:szCs w:val="24"/>
                        </w:rPr>
                        <w:t>A</w:t>
                      </w:r>
                      <w:r>
                        <w:rPr>
                          <w:rFonts w:asciiTheme="majorHAnsi" w:hAnsiTheme="majorHAnsi"/>
                          <w:sz w:val="24"/>
                          <w:szCs w:val="24"/>
                        </w:rPr>
                        <w:t>n</w:t>
                      </w:r>
                      <w:r w:rsidRPr="001426DE">
                        <w:rPr>
                          <w:rFonts w:asciiTheme="majorHAnsi" w:hAnsiTheme="majorHAnsi"/>
                          <w:sz w:val="24"/>
                          <w:szCs w:val="24"/>
                        </w:rPr>
                        <w:t xml:space="preserve"> increase of </w:t>
                      </w:r>
                    </w:p>
                    <w:p w14:paraId="612980AC" w14:textId="55A79F56" w:rsidR="00CE41C4" w:rsidRPr="001426DE" w:rsidRDefault="002C5BF6" w:rsidP="00CE41C4">
                      <w:pPr>
                        <w:jc w:val="center"/>
                        <w:rPr>
                          <w:rFonts w:asciiTheme="majorHAnsi" w:hAnsiTheme="majorHAnsi"/>
                          <w:sz w:val="72"/>
                          <w:szCs w:val="72"/>
                        </w:rPr>
                      </w:pPr>
                      <w:r>
                        <w:rPr>
                          <w:rFonts w:asciiTheme="majorHAnsi" w:hAnsiTheme="majorHAnsi"/>
                          <w:sz w:val="72"/>
                          <w:szCs w:val="72"/>
                        </w:rPr>
                        <w:t>5</w:t>
                      </w:r>
                      <w:r w:rsidR="00CE41C4" w:rsidRPr="001426DE">
                        <w:rPr>
                          <w:rFonts w:asciiTheme="majorHAnsi" w:hAnsiTheme="majorHAnsi"/>
                          <w:sz w:val="72"/>
                          <w:szCs w:val="72"/>
                        </w:rPr>
                        <w:t>%</w:t>
                      </w:r>
                    </w:p>
                    <w:p w14:paraId="103A2F3D" w14:textId="1DFB1B4A" w:rsidR="00CE41C4" w:rsidRPr="001426DE" w:rsidRDefault="00CE41C4" w:rsidP="00CE41C4">
                      <w:pPr>
                        <w:jc w:val="center"/>
                        <w:rPr>
                          <w:rFonts w:asciiTheme="majorHAnsi" w:hAnsiTheme="majorHAnsi"/>
                          <w:sz w:val="24"/>
                          <w:szCs w:val="24"/>
                        </w:rPr>
                      </w:pPr>
                      <w:r w:rsidRPr="001426DE">
                        <w:rPr>
                          <w:rFonts w:asciiTheme="majorHAnsi" w:hAnsiTheme="majorHAnsi"/>
                          <w:sz w:val="24"/>
                          <w:szCs w:val="24"/>
                        </w:rPr>
                        <w:t xml:space="preserve">From </w:t>
                      </w:r>
                      <w:r>
                        <w:rPr>
                          <w:rFonts w:asciiTheme="majorHAnsi" w:hAnsiTheme="majorHAnsi"/>
                          <w:sz w:val="24"/>
                          <w:szCs w:val="24"/>
                        </w:rPr>
                        <w:t>previous</w:t>
                      </w:r>
                      <w:r w:rsidRPr="001426DE">
                        <w:rPr>
                          <w:rFonts w:asciiTheme="majorHAnsi" w:hAnsiTheme="majorHAnsi"/>
                          <w:sz w:val="24"/>
                          <w:szCs w:val="24"/>
                        </w:rPr>
                        <w:t xml:space="preserve"> year</w:t>
                      </w:r>
                    </w:p>
                    <w:p w14:paraId="2A5586A9" w14:textId="48477094" w:rsidR="00B11AB8" w:rsidRPr="001426DE" w:rsidRDefault="00B11AB8" w:rsidP="00B11AB8">
                      <w:pPr>
                        <w:jc w:val="center"/>
                        <w:rPr>
                          <w:rFonts w:asciiTheme="majorHAnsi" w:hAnsiTheme="majorHAnsi"/>
                        </w:rPr>
                      </w:pPr>
                    </w:p>
                  </w:txbxContent>
                </v:textbox>
                <w10:wrap anchorx="margin"/>
              </v:oval>
            </w:pict>
          </mc:Fallback>
        </mc:AlternateContent>
      </w:r>
      <w:r w:rsidR="001173E5" w:rsidRPr="001173E5">
        <w:rPr>
          <w:noProof/>
        </w:rPr>
        <w:t xml:space="preserve"> </w:t>
      </w:r>
      <w:r w:rsidR="00942229">
        <w:t>Our</w:t>
      </w:r>
      <w:r w:rsidR="004D19A9">
        <w:t xml:space="preserve"> res</w:t>
      </w:r>
      <w:r w:rsidR="00682C0C">
        <w:t xml:space="preserve">ults </w:t>
      </w:r>
      <w:r w:rsidR="004D19A9">
        <w:t>2021-2022</w:t>
      </w:r>
      <w:bookmarkEnd w:id="14"/>
    </w:p>
    <w:p w14:paraId="2F2621AF" w14:textId="0466B0A3" w:rsidR="00461854" w:rsidRDefault="0009592C" w:rsidP="00682C0C">
      <w:pPr>
        <w:sectPr w:rsidR="00461854" w:rsidSect="007F289B">
          <w:type w:val="continuous"/>
          <w:pgSz w:w="23814" w:h="16840" w:orient="landscape" w:code="8"/>
          <w:pgMar w:top="2325" w:right="1701" w:bottom="1701" w:left="1701" w:header="567" w:footer="765" w:gutter="0"/>
          <w:cols w:space="1134"/>
          <w:formProt w:val="0"/>
          <w:docGrid w:linePitch="360"/>
        </w:sectPr>
      </w:pPr>
      <w:r>
        <w:t xml:space="preserve"> </w:t>
      </w:r>
      <w:r w:rsidR="00BB3E1B">
        <w:rPr>
          <w:noProof/>
        </w:rPr>
        <w:drawing>
          <wp:anchor distT="0" distB="0" distL="114300" distR="114300" simplePos="0" relativeHeight="251819008" behindDoc="0" locked="0" layoutInCell="1" allowOverlap="1" wp14:anchorId="72931DF3" wp14:editId="10F0F116">
            <wp:simplePos x="0" y="0"/>
            <wp:positionH relativeFrom="margin">
              <wp:posOffset>0</wp:posOffset>
            </wp:positionH>
            <wp:positionV relativeFrom="paragraph">
              <wp:posOffset>220980</wp:posOffset>
            </wp:positionV>
            <wp:extent cx="11758295" cy="70421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11184"/>
                    <a:stretch/>
                  </pic:blipFill>
                  <pic:spPr bwMode="auto">
                    <a:xfrm>
                      <a:off x="0" y="0"/>
                      <a:ext cx="11758295" cy="704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C0C">
        <w:br w:type="page"/>
      </w:r>
    </w:p>
    <w:p w14:paraId="5D9BC0B4" w14:textId="1EBDBFBF" w:rsidR="00F760AF" w:rsidRDefault="00F760AF" w:rsidP="00F760AF">
      <w:pPr>
        <w:pStyle w:val="Heading1"/>
      </w:pPr>
      <w:bookmarkStart w:id="15" w:name="_Toc149923591"/>
      <w:bookmarkEnd w:id="7"/>
      <w:r>
        <w:lastRenderedPageBreak/>
        <w:t>Carbon footprint results 2021-2022 compared to baseline year</w:t>
      </w:r>
      <w:bookmarkEnd w:id="15"/>
    </w:p>
    <w:p w14:paraId="2C021687" w14:textId="112A3E29" w:rsidR="00F55CCB" w:rsidRPr="00F55CCB" w:rsidRDefault="00E37D8B" w:rsidP="006F3BA4">
      <w:r w:rsidRPr="00A905F4">
        <w:t xml:space="preserve">The carbon footprint for the academic year of 2021-2022 has been calculated at </w:t>
      </w:r>
      <w:r w:rsidR="00A905F4" w:rsidRPr="00A905F4">
        <w:t>260,</w:t>
      </w:r>
      <w:r w:rsidR="0071656F">
        <w:t>619</w:t>
      </w:r>
      <w:r w:rsidRPr="00A905F4">
        <w:t xml:space="preserve"> </w:t>
      </w:r>
      <w:r w:rsidR="00A905F4" w:rsidRPr="00A905F4">
        <w:t>tCO</w:t>
      </w:r>
      <w:r w:rsidR="00A905F4" w:rsidRPr="001426DE">
        <w:rPr>
          <w:vertAlign w:val="subscript"/>
        </w:rPr>
        <w:t>2</w:t>
      </w:r>
      <w:r w:rsidR="00A905F4" w:rsidRPr="00A905F4">
        <w:t xml:space="preserve">e </w:t>
      </w:r>
      <w:r w:rsidRPr="00A905F4">
        <w:t xml:space="preserve">this is </w:t>
      </w:r>
      <w:r w:rsidR="009657C4">
        <w:t>a</w:t>
      </w:r>
      <w:r w:rsidR="00D858DA">
        <w:t>n increase of 5</w:t>
      </w:r>
      <w:r w:rsidR="00A905F4" w:rsidRPr="00A905F4">
        <w:t>%</w:t>
      </w:r>
      <w:r w:rsidRPr="00A905F4">
        <w:t xml:space="preserve"> from the baseline year.</w:t>
      </w:r>
    </w:p>
    <w:p w14:paraId="6C542C93" w14:textId="77777777" w:rsidR="00F55CCB" w:rsidRDefault="00F55CCB" w:rsidP="005F7BD6">
      <w:pPr>
        <w:pStyle w:val="Caption"/>
        <w:keepNext/>
      </w:pPr>
    </w:p>
    <w:p w14:paraId="69508D75" w14:textId="139DF7EA" w:rsidR="005F7BD6" w:rsidRDefault="005F7BD6" w:rsidP="005F7BD6">
      <w:pPr>
        <w:pStyle w:val="Caption"/>
        <w:keepNext/>
      </w:pPr>
      <w:r>
        <w:t xml:space="preserve">Table </w:t>
      </w:r>
      <w:fldSimple w:instr=" SEQ Table \* ARABIC ">
        <w:r w:rsidR="005B7EEF">
          <w:rPr>
            <w:noProof/>
          </w:rPr>
          <w:t>2</w:t>
        </w:r>
      </w:fldSimple>
      <w:r>
        <w:t>: Emissions reported compared to baseline year</w:t>
      </w:r>
    </w:p>
    <w:tbl>
      <w:tblPr>
        <w:tblStyle w:val="GridTable1Light-Accent1"/>
        <w:tblW w:w="5000" w:type="pct"/>
        <w:tblLook w:val="04A0" w:firstRow="1" w:lastRow="0" w:firstColumn="1" w:lastColumn="0" w:noHBand="0" w:noVBand="1"/>
      </w:tblPr>
      <w:tblGrid>
        <w:gridCol w:w="833"/>
        <w:gridCol w:w="4538"/>
        <w:gridCol w:w="2147"/>
        <w:gridCol w:w="2147"/>
        <w:gridCol w:w="1956"/>
        <w:gridCol w:w="2339"/>
        <w:gridCol w:w="2146"/>
        <w:gridCol w:w="2146"/>
        <w:gridCol w:w="2150"/>
      </w:tblGrid>
      <w:tr w:rsidR="00F55CCB" w:rsidRPr="006204A3" w14:paraId="2DEE4CA2" w14:textId="50F176CB" w:rsidTr="0009592C">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FFFFFF" w:themeColor="background1"/>
              <w:left w:val="single" w:sz="4" w:space="0" w:color="FFFFFF" w:themeColor="background1"/>
              <w:bottom w:val="single" w:sz="12" w:space="0" w:color="A67EC6" w:themeColor="accent3"/>
              <w:right w:val="single" w:sz="4" w:space="0" w:color="FFFFFF" w:themeColor="background1"/>
            </w:tcBorders>
          </w:tcPr>
          <w:p w14:paraId="25BB36A3" w14:textId="77777777" w:rsidR="00F55CCB" w:rsidRPr="006204A3" w:rsidRDefault="00F55CCB" w:rsidP="006643FD">
            <w:pPr>
              <w:jc w:val="both"/>
              <w:rPr>
                <w:i/>
                <w:iCs/>
                <w:sz w:val="18"/>
                <w:szCs w:val="18"/>
              </w:rPr>
            </w:pPr>
            <w:r w:rsidRPr="006204A3">
              <w:rPr>
                <w:i/>
                <w:iCs/>
                <w:sz w:val="18"/>
                <w:szCs w:val="18"/>
              </w:rPr>
              <w:t>Scope</w:t>
            </w:r>
          </w:p>
        </w:tc>
        <w:tc>
          <w:tcPr>
            <w:tcW w:w="1112" w:type="pct"/>
            <w:tcBorders>
              <w:top w:val="single" w:sz="4" w:space="0" w:color="FFFFFF" w:themeColor="background1"/>
              <w:left w:val="single" w:sz="4" w:space="0" w:color="FFFFFF" w:themeColor="background1"/>
              <w:bottom w:val="single" w:sz="12" w:space="0" w:color="A67EC6" w:themeColor="accent3"/>
              <w:right w:val="single" w:sz="4" w:space="0" w:color="FFFFFF" w:themeColor="background1"/>
            </w:tcBorders>
            <w:noWrap/>
            <w:hideMark/>
          </w:tcPr>
          <w:p w14:paraId="1A2BBF98" w14:textId="1BEC537D" w:rsidR="00F55CCB" w:rsidRPr="006204A3" w:rsidRDefault="0009592C" w:rsidP="006643FD">
            <w:pPr>
              <w:jc w:val="both"/>
              <w:cnfStyle w:val="100000000000" w:firstRow="1" w:lastRow="0" w:firstColumn="0" w:lastColumn="0" w:oddVBand="0" w:evenVBand="0" w:oddHBand="0" w:evenHBand="0" w:firstRowFirstColumn="0" w:firstRowLastColumn="0" w:lastRowFirstColumn="0" w:lastRowLastColumn="0"/>
              <w:rPr>
                <w:i/>
                <w:iCs/>
                <w:sz w:val="18"/>
                <w:szCs w:val="18"/>
              </w:rPr>
            </w:pPr>
            <w:r>
              <w:rPr>
                <w:i/>
                <w:iCs/>
                <w:sz w:val="18"/>
                <w:szCs w:val="18"/>
              </w:rPr>
              <w:t>Emission Category</w:t>
            </w:r>
          </w:p>
        </w:tc>
        <w:tc>
          <w:tcPr>
            <w:tcW w:w="526" w:type="pct"/>
            <w:tcBorders>
              <w:top w:val="single" w:sz="4" w:space="0" w:color="FFFFFF" w:themeColor="background1"/>
              <w:left w:val="single" w:sz="4" w:space="0" w:color="FFFFFF" w:themeColor="background1"/>
              <w:bottom w:val="single" w:sz="12" w:space="0" w:color="A67EC6" w:themeColor="accent3"/>
              <w:right w:val="single" w:sz="4" w:space="0" w:color="FFFFFF" w:themeColor="background1"/>
            </w:tcBorders>
          </w:tcPr>
          <w:p w14:paraId="48BF4C2A" w14:textId="520831FC" w:rsidR="00F55CCB" w:rsidRPr="006204A3" w:rsidRDefault="00F55CCB" w:rsidP="006643FD">
            <w:pPr>
              <w:jc w:val="both"/>
              <w:cnfStyle w:val="100000000000" w:firstRow="1" w:lastRow="0" w:firstColumn="0" w:lastColumn="0" w:oddVBand="0" w:evenVBand="0" w:oddHBand="0" w:evenHBand="0" w:firstRowFirstColumn="0" w:firstRowLastColumn="0" w:lastRowFirstColumn="0" w:lastRowLastColumn="0"/>
              <w:rPr>
                <w:b w:val="0"/>
                <w:bCs w:val="0"/>
                <w:i/>
                <w:iCs/>
                <w:sz w:val="18"/>
                <w:szCs w:val="18"/>
              </w:rPr>
            </w:pPr>
            <w:r w:rsidRPr="006204A3">
              <w:rPr>
                <w:i/>
                <w:iCs/>
                <w:sz w:val="18"/>
                <w:szCs w:val="18"/>
              </w:rPr>
              <w:t>Emissions</w:t>
            </w:r>
          </w:p>
          <w:p w14:paraId="1B61DC6C" w14:textId="5A66C768" w:rsidR="00F55CCB" w:rsidRPr="006204A3" w:rsidRDefault="00F55CCB" w:rsidP="006643FD">
            <w:pPr>
              <w:jc w:val="both"/>
              <w:cnfStyle w:val="100000000000" w:firstRow="1" w:lastRow="0" w:firstColumn="0" w:lastColumn="0" w:oddVBand="0" w:evenVBand="0" w:oddHBand="0" w:evenHBand="0" w:firstRowFirstColumn="0" w:firstRowLastColumn="0" w:lastRowFirstColumn="0" w:lastRowLastColumn="0"/>
              <w:rPr>
                <w:i/>
                <w:iCs/>
                <w:sz w:val="18"/>
                <w:szCs w:val="18"/>
              </w:rPr>
            </w:pPr>
            <w:r w:rsidRPr="006204A3">
              <w:rPr>
                <w:i/>
                <w:iCs/>
                <w:sz w:val="18"/>
                <w:szCs w:val="18"/>
              </w:rPr>
              <w:t xml:space="preserve">Baseline 2020-2021 </w:t>
            </w:r>
          </w:p>
        </w:tc>
        <w:tc>
          <w:tcPr>
            <w:tcW w:w="526" w:type="pct"/>
            <w:tcBorders>
              <w:top w:val="single" w:sz="4" w:space="0" w:color="FFFFFF" w:themeColor="background1"/>
              <w:left w:val="single" w:sz="4" w:space="0" w:color="FFFFFF" w:themeColor="background1"/>
              <w:bottom w:val="single" w:sz="12" w:space="0" w:color="A67EC6" w:themeColor="accent3"/>
              <w:right w:val="single" w:sz="4" w:space="0" w:color="FFFFFF" w:themeColor="background1"/>
            </w:tcBorders>
          </w:tcPr>
          <w:p w14:paraId="171B5D06" w14:textId="77777777" w:rsidR="00F55CCB" w:rsidRPr="006204A3" w:rsidRDefault="00F55CCB" w:rsidP="006643FD">
            <w:pPr>
              <w:jc w:val="both"/>
              <w:cnfStyle w:val="100000000000" w:firstRow="1" w:lastRow="0" w:firstColumn="0" w:lastColumn="0" w:oddVBand="0" w:evenVBand="0" w:oddHBand="0" w:evenHBand="0" w:firstRowFirstColumn="0" w:firstRowLastColumn="0" w:lastRowFirstColumn="0" w:lastRowLastColumn="0"/>
              <w:rPr>
                <w:b w:val="0"/>
                <w:bCs w:val="0"/>
                <w:i/>
                <w:iCs/>
                <w:sz w:val="18"/>
                <w:szCs w:val="18"/>
              </w:rPr>
            </w:pPr>
            <w:r w:rsidRPr="006204A3">
              <w:rPr>
                <w:i/>
                <w:iCs/>
                <w:sz w:val="18"/>
                <w:szCs w:val="18"/>
              </w:rPr>
              <w:t>Emissions</w:t>
            </w:r>
          </w:p>
          <w:p w14:paraId="1ECED84D" w14:textId="56577BB2" w:rsidR="00F55CCB" w:rsidRPr="006204A3" w:rsidRDefault="00F55CCB" w:rsidP="006643FD">
            <w:pPr>
              <w:jc w:val="both"/>
              <w:cnfStyle w:val="100000000000" w:firstRow="1" w:lastRow="0" w:firstColumn="0" w:lastColumn="0" w:oddVBand="0" w:evenVBand="0" w:oddHBand="0" w:evenHBand="0" w:firstRowFirstColumn="0" w:firstRowLastColumn="0" w:lastRowFirstColumn="0" w:lastRowLastColumn="0"/>
              <w:rPr>
                <w:i/>
                <w:iCs/>
                <w:sz w:val="18"/>
                <w:szCs w:val="18"/>
              </w:rPr>
            </w:pPr>
            <w:r w:rsidRPr="006204A3">
              <w:rPr>
                <w:i/>
                <w:iCs/>
                <w:sz w:val="18"/>
                <w:szCs w:val="18"/>
              </w:rPr>
              <w:t>2021-2022</w:t>
            </w:r>
          </w:p>
        </w:tc>
        <w:tc>
          <w:tcPr>
            <w:tcW w:w="479" w:type="pct"/>
            <w:tcBorders>
              <w:top w:val="single" w:sz="4" w:space="0" w:color="FFFFFF" w:themeColor="background1"/>
              <w:left w:val="single" w:sz="4" w:space="0" w:color="FFFFFF" w:themeColor="background1"/>
              <w:bottom w:val="single" w:sz="12" w:space="0" w:color="A67EC6" w:themeColor="accent3"/>
              <w:right w:val="single" w:sz="4" w:space="0" w:color="FFFFFF" w:themeColor="background1"/>
            </w:tcBorders>
          </w:tcPr>
          <w:p w14:paraId="26123531" w14:textId="30F6FC48" w:rsidR="00F55CCB" w:rsidRPr="006204A3" w:rsidRDefault="00F55CCB" w:rsidP="0050495D">
            <w:pPr>
              <w:cnfStyle w:val="100000000000" w:firstRow="1" w:lastRow="0" w:firstColumn="0" w:lastColumn="0" w:oddVBand="0" w:evenVBand="0" w:oddHBand="0" w:evenHBand="0" w:firstRowFirstColumn="0" w:firstRowLastColumn="0" w:lastRowFirstColumn="0" w:lastRowLastColumn="0"/>
              <w:rPr>
                <w:i/>
                <w:iCs/>
                <w:sz w:val="18"/>
                <w:szCs w:val="18"/>
              </w:rPr>
            </w:pPr>
            <w:r w:rsidRPr="006204A3">
              <w:rPr>
                <w:i/>
                <w:iCs/>
                <w:sz w:val="18"/>
                <w:szCs w:val="18"/>
              </w:rPr>
              <w:t>Percentage</w:t>
            </w:r>
            <w:r w:rsidR="0050495D">
              <w:rPr>
                <w:i/>
                <w:iCs/>
                <w:sz w:val="18"/>
                <w:szCs w:val="18"/>
              </w:rPr>
              <w:t xml:space="preserve"> </w:t>
            </w:r>
            <w:r w:rsidRPr="006204A3">
              <w:rPr>
                <w:i/>
                <w:iCs/>
                <w:sz w:val="18"/>
                <w:szCs w:val="18"/>
              </w:rPr>
              <w:t>Change from Baseline</w:t>
            </w:r>
          </w:p>
        </w:tc>
        <w:tc>
          <w:tcPr>
            <w:tcW w:w="573" w:type="pct"/>
            <w:tcBorders>
              <w:top w:val="single" w:sz="4" w:space="0" w:color="FFFFFF" w:themeColor="background1"/>
              <w:left w:val="single" w:sz="4" w:space="0" w:color="FFFFFF" w:themeColor="background1"/>
              <w:bottom w:val="single" w:sz="12" w:space="0" w:color="A67EC6" w:themeColor="accent3"/>
              <w:right w:val="single" w:sz="4" w:space="0" w:color="FFFFFF" w:themeColor="background1"/>
            </w:tcBorders>
          </w:tcPr>
          <w:p w14:paraId="6CC0D236" w14:textId="37FAA82A" w:rsidR="00F55CCB" w:rsidRPr="006204A3" w:rsidRDefault="00F55CCB" w:rsidP="006643FD">
            <w:pPr>
              <w:jc w:val="both"/>
              <w:cnfStyle w:val="100000000000" w:firstRow="1" w:lastRow="0" w:firstColumn="0" w:lastColumn="0" w:oddVBand="0" w:evenVBand="0" w:oddHBand="0" w:evenHBand="0" w:firstRowFirstColumn="0" w:firstRowLastColumn="0" w:lastRowFirstColumn="0" w:lastRowLastColumn="0"/>
              <w:rPr>
                <w:b w:val="0"/>
                <w:bCs w:val="0"/>
                <w:i/>
                <w:iCs/>
                <w:sz w:val="18"/>
                <w:szCs w:val="18"/>
              </w:rPr>
            </w:pPr>
            <w:r w:rsidRPr="006204A3">
              <w:rPr>
                <w:i/>
                <w:iCs/>
                <w:sz w:val="18"/>
                <w:szCs w:val="18"/>
              </w:rPr>
              <w:t>Contribution to Total</w:t>
            </w:r>
          </w:p>
          <w:p w14:paraId="47B8B624" w14:textId="3C4D5FF2" w:rsidR="00F55CCB" w:rsidRPr="006204A3" w:rsidRDefault="00F55CCB" w:rsidP="006643FD">
            <w:pPr>
              <w:jc w:val="both"/>
              <w:cnfStyle w:val="100000000000" w:firstRow="1" w:lastRow="0" w:firstColumn="0" w:lastColumn="0" w:oddVBand="0" w:evenVBand="0" w:oddHBand="0" w:evenHBand="0" w:firstRowFirstColumn="0" w:firstRowLastColumn="0" w:lastRowFirstColumn="0" w:lastRowLastColumn="0"/>
              <w:rPr>
                <w:i/>
                <w:iCs/>
                <w:sz w:val="18"/>
                <w:szCs w:val="18"/>
              </w:rPr>
            </w:pPr>
            <w:r w:rsidRPr="006204A3">
              <w:rPr>
                <w:i/>
                <w:iCs/>
                <w:sz w:val="18"/>
                <w:szCs w:val="18"/>
              </w:rPr>
              <w:t>Baseline 2020-2021</w:t>
            </w:r>
          </w:p>
        </w:tc>
        <w:tc>
          <w:tcPr>
            <w:tcW w:w="526" w:type="pct"/>
            <w:tcBorders>
              <w:top w:val="single" w:sz="4" w:space="0" w:color="FFFFFF" w:themeColor="background1"/>
              <w:left w:val="single" w:sz="4" w:space="0" w:color="FFFFFF" w:themeColor="background1"/>
              <w:bottom w:val="single" w:sz="12" w:space="0" w:color="A67EC6" w:themeColor="accent3"/>
              <w:right w:val="single" w:sz="4" w:space="0" w:color="FFFFFF" w:themeColor="background1"/>
            </w:tcBorders>
          </w:tcPr>
          <w:p w14:paraId="32060111" w14:textId="77777777" w:rsidR="00F55CCB" w:rsidRPr="006204A3" w:rsidRDefault="00F55CCB" w:rsidP="006643FD">
            <w:pPr>
              <w:jc w:val="both"/>
              <w:cnfStyle w:val="100000000000" w:firstRow="1" w:lastRow="0" w:firstColumn="0" w:lastColumn="0" w:oddVBand="0" w:evenVBand="0" w:oddHBand="0" w:evenHBand="0" w:firstRowFirstColumn="0" w:firstRowLastColumn="0" w:lastRowFirstColumn="0" w:lastRowLastColumn="0"/>
              <w:rPr>
                <w:b w:val="0"/>
                <w:bCs w:val="0"/>
                <w:i/>
                <w:iCs/>
                <w:sz w:val="18"/>
                <w:szCs w:val="18"/>
              </w:rPr>
            </w:pPr>
            <w:r w:rsidRPr="006204A3">
              <w:rPr>
                <w:i/>
                <w:iCs/>
                <w:sz w:val="18"/>
                <w:szCs w:val="18"/>
              </w:rPr>
              <w:t>Contribution to Total</w:t>
            </w:r>
          </w:p>
          <w:p w14:paraId="1451E98A" w14:textId="2B63B66E" w:rsidR="00F55CCB" w:rsidRPr="006204A3" w:rsidRDefault="00F55CCB" w:rsidP="006643FD">
            <w:pPr>
              <w:jc w:val="both"/>
              <w:cnfStyle w:val="100000000000" w:firstRow="1" w:lastRow="0" w:firstColumn="0" w:lastColumn="0" w:oddVBand="0" w:evenVBand="0" w:oddHBand="0" w:evenHBand="0" w:firstRowFirstColumn="0" w:firstRowLastColumn="0" w:lastRowFirstColumn="0" w:lastRowLastColumn="0"/>
              <w:rPr>
                <w:i/>
                <w:iCs/>
                <w:sz w:val="18"/>
                <w:szCs w:val="18"/>
              </w:rPr>
            </w:pPr>
            <w:r w:rsidRPr="006204A3">
              <w:rPr>
                <w:i/>
                <w:iCs/>
                <w:sz w:val="18"/>
                <w:szCs w:val="18"/>
              </w:rPr>
              <w:t>2021-2022</w:t>
            </w:r>
          </w:p>
        </w:tc>
        <w:tc>
          <w:tcPr>
            <w:tcW w:w="526" w:type="pct"/>
            <w:tcBorders>
              <w:top w:val="single" w:sz="4" w:space="0" w:color="FFFFFF" w:themeColor="background1"/>
              <w:left w:val="single" w:sz="4" w:space="0" w:color="FFFFFF" w:themeColor="background1"/>
              <w:bottom w:val="single" w:sz="12" w:space="0" w:color="A67EC6" w:themeColor="accent3"/>
              <w:right w:val="single" w:sz="4" w:space="0" w:color="FFFFFF" w:themeColor="background1"/>
            </w:tcBorders>
          </w:tcPr>
          <w:p w14:paraId="7E86C218" w14:textId="12D11BB1" w:rsidR="00F55CCB" w:rsidRPr="006204A3" w:rsidRDefault="00F55CCB" w:rsidP="006643FD">
            <w:pPr>
              <w:jc w:val="both"/>
              <w:cnfStyle w:val="100000000000" w:firstRow="1" w:lastRow="0" w:firstColumn="0" w:lastColumn="0" w:oddVBand="0" w:evenVBand="0" w:oddHBand="0" w:evenHBand="0" w:firstRowFirstColumn="0" w:firstRowLastColumn="0" w:lastRowFirstColumn="0" w:lastRowLastColumn="0"/>
              <w:rPr>
                <w:b w:val="0"/>
                <w:bCs w:val="0"/>
                <w:i/>
                <w:iCs/>
                <w:sz w:val="18"/>
                <w:szCs w:val="18"/>
              </w:rPr>
            </w:pPr>
            <w:r w:rsidRPr="006204A3">
              <w:rPr>
                <w:i/>
                <w:iCs/>
                <w:sz w:val="18"/>
                <w:szCs w:val="18"/>
              </w:rPr>
              <w:t>Summary</w:t>
            </w:r>
          </w:p>
          <w:p w14:paraId="2578FF7E" w14:textId="356FA216" w:rsidR="00F55CCB" w:rsidRPr="006204A3" w:rsidRDefault="00F55CCB" w:rsidP="006643FD">
            <w:pPr>
              <w:jc w:val="both"/>
              <w:cnfStyle w:val="100000000000" w:firstRow="1" w:lastRow="0" w:firstColumn="0" w:lastColumn="0" w:oddVBand="0" w:evenVBand="0" w:oddHBand="0" w:evenHBand="0" w:firstRowFirstColumn="0" w:firstRowLastColumn="0" w:lastRowFirstColumn="0" w:lastRowLastColumn="0"/>
              <w:rPr>
                <w:i/>
                <w:iCs/>
                <w:sz w:val="18"/>
                <w:szCs w:val="18"/>
              </w:rPr>
            </w:pPr>
            <w:r w:rsidRPr="006204A3">
              <w:rPr>
                <w:i/>
                <w:iCs/>
                <w:sz w:val="18"/>
                <w:szCs w:val="18"/>
              </w:rPr>
              <w:t>Baseline 2020-2021</w:t>
            </w:r>
          </w:p>
        </w:tc>
        <w:tc>
          <w:tcPr>
            <w:tcW w:w="527" w:type="pct"/>
            <w:tcBorders>
              <w:top w:val="single" w:sz="4" w:space="0" w:color="FFFFFF" w:themeColor="background1"/>
              <w:left w:val="single" w:sz="4" w:space="0" w:color="FFFFFF" w:themeColor="background1"/>
              <w:bottom w:val="single" w:sz="12" w:space="0" w:color="A67EC6" w:themeColor="accent3"/>
              <w:right w:val="single" w:sz="4" w:space="0" w:color="FFFFFF" w:themeColor="background1"/>
            </w:tcBorders>
          </w:tcPr>
          <w:p w14:paraId="48835FD4" w14:textId="77777777" w:rsidR="00F55CCB" w:rsidRPr="006204A3" w:rsidRDefault="00F55CCB" w:rsidP="006643FD">
            <w:pPr>
              <w:jc w:val="both"/>
              <w:cnfStyle w:val="100000000000" w:firstRow="1" w:lastRow="0" w:firstColumn="0" w:lastColumn="0" w:oddVBand="0" w:evenVBand="0" w:oddHBand="0" w:evenHBand="0" w:firstRowFirstColumn="0" w:firstRowLastColumn="0" w:lastRowFirstColumn="0" w:lastRowLastColumn="0"/>
              <w:rPr>
                <w:b w:val="0"/>
                <w:bCs w:val="0"/>
                <w:i/>
                <w:iCs/>
                <w:sz w:val="18"/>
                <w:szCs w:val="18"/>
              </w:rPr>
            </w:pPr>
            <w:r w:rsidRPr="006204A3">
              <w:rPr>
                <w:i/>
                <w:iCs/>
                <w:sz w:val="18"/>
                <w:szCs w:val="18"/>
              </w:rPr>
              <w:t>Summary</w:t>
            </w:r>
          </w:p>
          <w:p w14:paraId="5A673A23" w14:textId="2F180BA4" w:rsidR="00F55CCB" w:rsidRPr="006204A3" w:rsidRDefault="00F55CCB" w:rsidP="006643FD">
            <w:pPr>
              <w:jc w:val="both"/>
              <w:cnfStyle w:val="100000000000" w:firstRow="1" w:lastRow="0" w:firstColumn="0" w:lastColumn="0" w:oddVBand="0" w:evenVBand="0" w:oddHBand="0" w:evenHBand="0" w:firstRowFirstColumn="0" w:firstRowLastColumn="0" w:lastRowFirstColumn="0" w:lastRowLastColumn="0"/>
              <w:rPr>
                <w:i/>
                <w:iCs/>
                <w:sz w:val="18"/>
                <w:szCs w:val="18"/>
              </w:rPr>
            </w:pPr>
            <w:r w:rsidRPr="006204A3">
              <w:rPr>
                <w:i/>
                <w:iCs/>
                <w:sz w:val="18"/>
                <w:szCs w:val="18"/>
              </w:rPr>
              <w:t>2021-2022</w:t>
            </w:r>
          </w:p>
        </w:tc>
      </w:tr>
      <w:tr w:rsidR="00F55CCB" w:rsidRPr="009078A6" w14:paraId="5269C229" w14:textId="452E3C3D" w:rsidTr="0009592C">
        <w:trPr>
          <w:trHeight w:val="23"/>
        </w:trPr>
        <w:tc>
          <w:tcPr>
            <w:cnfStyle w:val="001000000000" w:firstRow="0" w:lastRow="0" w:firstColumn="1" w:lastColumn="0" w:oddVBand="0" w:evenVBand="0" w:oddHBand="0" w:evenHBand="0" w:firstRowFirstColumn="0" w:firstRowLastColumn="0" w:lastRowFirstColumn="0" w:lastRowLastColumn="0"/>
            <w:tcW w:w="204" w:type="pct"/>
            <w:tcBorders>
              <w:top w:val="single" w:sz="12" w:space="0" w:color="A67EC6" w:themeColor="accent3"/>
              <w:left w:val="single" w:sz="4" w:space="0" w:color="FFFFFF" w:themeColor="background1"/>
              <w:bottom w:val="single" w:sz="4" w:space="0" w:color="A67EC6" w:themeColor="accent3"/>
              <w:right w:val="single" w:sz="12" w:space="0" w:color="A67EC6" w:themeColor="accent3"/>
            </w:tcBorders>
          </w:tcPr>
          <w:p w14:paraId="6F86478B" w14:textId="77777777" w:rsidR="00F55CCB" w:rsidRPr="004D19A9" w:rsidRDefault="00F55CCB" w:rsidP="006643FD">
            <w:pPr>
              <w:pStyle w:val="TableParagraph"/>
              <w:spacing w:before="150"/>
              <w:rPr>
                <w:rFonts w:asciiTheme="minorHAnsi" w:hAnsiTheme="minorHAnsi"/>
                <w:b w:val="0"/>
                <w:bCs w:val="0"/>
                <w:i/>
                <w:iCs/>
                <w:sz w:val="20"/>
                <w:szCs w:val="20"/>
              </w:rPr>
            </w:pPr>
          </w:p>
        </w:tc>
        <w:tc>
          <w:tcPr>
            <w:tcW w:w="1112" w:type="pct"/>
            <w:tcBorders>
              <w:top w:val="single" w:sz="12" w:space="0" w:color="A67EC6" w:themeColor="accent3"/>
              <w:left w:val="single" w:sz="12" w:space="0" w:color="A67EC6" w:themeColor="accent3"/>
              <w:bottom w:val="single" w:sz="4" w:space="0" w:color="A67EC6" w:themeColor="accent3"/>
              <w:right w:val="single" w:sz="12" w:space="0" w:color="A67EC6" w:themeColor="accent3"/>
            </w:tcBorders>
            <w:noWrap/>
          </w:tcPr>
          <w:p w14:paraId="0D739A28" w14:textId="77777777" w:rsidR="00F55CCB" w:rsidRPr="006643FD" w:rsidRDefault="00F55CCB" w:rsidP="006643FD">
            <w:pPr>
              <w:jc w:val="center"/>
              <w:cnfStyle w:val="000000000000" w:firstRow="0" w:lastRow="0" w:firstColumn="0" w:lastColumn="0" w:oddVBand="0" w:evenVBand="0" w:oddHBand="0" w:evenHBand="0" w:firstRowFirstColumn="0" w:firstRowLastColumn="0" w:lastRowFirstColumn="0" w:lastRowLastColumn="0"/>
            </w:pPr>
          </w:p>
        </w:tc>
        <w:tc>
          <w:tcPr>
            <w:tcW w:w="526" w:type="pct"/>
            <w:tcBorders>
              <w:top w:val="single" w:sz="12" w:space="0" w:color="A67EC6" w:themeColor="accent3"/>
              <w:left w:val="single" w:sz="12" w:space="0" w:color="A67EC6" w:themeColor="accent3"/>
              <w:bottom w:val="single" w:sz="12" w:space="0" w:color="A67EC6" w:themeColor="accent3"/>
              <w:right w:val="single" w:sz="12" w:space="0" w:color="A67EC6" w:themeColor="accent3"/>
            </w:tcBorders>
            <w:vAlign w:val="center"/>
          </w:tcPr>
          <w:p w14:paraId="26EDB159" w14:textId="38334A23" w:rsidR="00F55CCB" w:rsidRDefault="00F55CCB" w:rsidP="006204A3">
            <w:pPr>
              <w:jc w:val="center"/>
              <w:cnfStyle w:val="000000000000" w:firstRow="0" w:lastRow="0" w:firstColumn="0" w:lastColumn="0" w:oddVBand="0" w:evenVBand="0" w:oddHBand="0" w:evenHBand="0" w:firstRowFirstColumn="0" w:firstRowLastColumn="0" w:lastRowFirstColumn="0" w:lastRowLastColumn="0"/>
            </w:pPr>
            <w:r w:rsidRPr="006643FD">
              <w:t>(tCO</w:t>
            </w:r>
            <w:r w:rsidRPr="004A7EB2">
              <w:rPr>
                <w:vertAlign w:val="subscript"/>
              </w:rPr>
              <w:t>2</w:t>
            </w:r>
            <w:r w:rsidRPr="006643FD">
              <w:t>e)</w:t>
            </w:r>
          </w:p>
        </w:tc>
        <w:tc>
          <w:tcPr>
            <w:tcW w:w="526" w:type="pct"/>
            <w:tcBorders>
              <w:top w:val="single" w:sz="12" w:space="0" w:color="A67EC6" w:themeColor="accent3"/>
              <w:left w:val="single" w:sz="12" w:space="0" w:color="A67EC6" w:themeColor="accent3"/>
              <w:bottom w:val="single" w:sz="12" w:space="0" w:color="A67EC6" w:themeColor="accent3"/>
              <w:right w:val="single" w:sz="12" w:space="0" w:color="A67EC6" w:themeColor="accent3"/>
            </w:tcBorders>
            <w:vAlign w:val="center"/>
          </w:tcPr>
          <w:p w14:paraId="07B95B62" w14:textId="22B0050C" w:rsidR="00F55CCB" w:rsidRPr="006643FD" w:rsidRDefault="00F55CCB" w:rsidP="006204A3">
            <w:pPr>
              <w:jc w:val="center"/>
              <w:cnfStyle w:val="000000000000" w:firstRow="0" w:lastRow="0" w:firstColumn="0" w:lastColumn="0" w:oddVBand="0" w:evenVBand="0" w:oddHBand="0" w:evenHBand="0" w:firstRowFirstColumn="0" w:firstRowLastColumn="0" w:lastRowFirstColumn="0" w:lastRowLastColumn="0"/>
            </w:pPr>
            <w:r w:rsidRPr="006643FD">
              <w:t>(tCO</w:t>
            </w:r>
            <w:r w:rsidRPr="004A7EB2">
              <w:rPr>
                <w:vertAlign w:val="subscript"/>
              </w:rPr>
              <w:t>2</w:t>
            </w:r>
            <w:r w:rsidRPr="006643FD">
              <w:t>e)</w:t>
            </w:r>
          </w:p>
        </w:tc>
        <w:tc>
          <w:tcPr>
            <w:tcW w:w="479" w:type="pct"/>
            <w:tcBorders>
              <w:top w:val="single" w:sz="12" w:space="0" w:color="A67EC6" w:themeColor="accent3"/>
              <w:left w:val="single" w:sz="12" w:space="0" w:color="A67EC6" w:themeColor="accent3"/>
              <w:bottom w:val="single" w:sz="12" w:space="0" w:color="A67EC6" w:themeColor="accent3"/>
              <w:right w:val="single" w:sz="12" w:space="0" w:color="A67EC6" w:themeColor="accent3"/>
            </w:tcBorders>
            <w:vAlign w:val="center"/>
          </w:tcPr>
          <w:p w14:paraId="4DC116B2" w14:textId="44D17F26" w:rsidR="00F55CCB" w:rsidRDefault="00F55CCB" w:rsidP="006204A3">
            <w:pPr>
              <w:jc w:val="center"/>
              <w:cnfStyle w:val="000000000000" w:firstRow="0" w:lastRow="0" w:firstColumn="0" w:lastColumn="0" w:oddVBand="0" w:evenVBand="0" w:oddHBand="0" w:evenHBand="0" w:firstRowFirstColumn="0" w:firstRowLastColumn="0" w:lastRowFirstColumn="0" w:lastRowLastColumn="0"/>
            </w:pPr>
            <w:r>
              <w:t>%</w:t>
            </w:r>
          </w:p>
        </w:tc>
        <w:tc>
          <w:tcPr>
            <w:tcW w:w="573" w:type="pct"/>
            <w:tcBorders>
              <w:top w:val="single" w:sz="12" w:space="0" w:color="A67EC6" w:themeColor="accent3"/>
              <w:left w:val="single" w:sz="12" w:space="0" w:color="A67EC6" w:themeColor="accent3"/>
              <w:bottom w:val="single" w:sz="12" w:space="0" w:color="A67EC6" w:themeColor="accent3"/>
              <w:right w:val="single" w:sz="12" w:space="0" w:color="A67EC6" w:themeColor="accent3"/>
            </w:tcBorders>
            <w:vAlign w:val="center"/>
          </w:tcPr>
          <w:p w14:paraId="1CAEC8F6" w14:textId="238F5BCA" w:rsidR="00F55CCB" w:rsidRPr="006643FD" w:rsidRDefault="00F55CCB" w:rsidP="006204A3">
            <w:pPr>
              <w:jc w:val="center"/>
              <w:cnfStyle w:val="000000000000" w:firstRow="0" w:lastRow="0" w:firstColumn="0" w:lastColumn="0" w:oddVBand="0" w:evenVBand="0" w:oddHBand="0" w:evenHBand="0" w:firstRowFirstColumn="0" w:firstRowLastColumn="0" w:lastRowFirstColumn="0" w:lastRowLastColumn="0"/>
            </w:pPr>
            <w:r>
              <w:t>(%)*</w:t>
            </w:r>
          </w:p>
        </w:tc>
        <w:tc>
          <w:tcPr>
            <w:tcW w:w="526" w:type="pct"/>
            <w:tcBorders>
              <w:top w:val="single" w:sz="12" w:space="0" w:color="A67EC6" w:themeColor="accent3"/>
              <w:left w:val="single" w:sz="12" w:space="0" w:color="A67EC6" w:themeColor="accent3"/>
              <w:bottom w:val="single" w:sz="12" w:space="0" w:color="A67EC6" w:themeColor="accent3"/>
              <w:right w:val="single" w:sz="12" w:space="0" w:color="A67EC6" w:themeColor="accent3"/>
            </w:tcBorders>
            <w:vAlign w:val="center"/>
          </w:tcPr>
          <w:p w14:paraId="6CF36CFB" w14:textId="609EFEB0" w:rsidR="00F55CCB" w:rsidRPr="006643FD" w:rsidRDefault="00F55CCB" w:rsidP="006204A3">
            <w:pPr>
              <w:jc w:val="center"/>
              <w:cnfStyle w:val="000000000000" w:firstRow="0" w:lastRow="0" w:firstColumn="0" w:lastColumn="0" w:oddVBand="0" w:evenVBand="0" w:oddHBand="0" w:evenHBand="0" w:firstRowFirstColumn="0" w:firstRowLastColumn="0" w:lastRowFirstColumn="0" w:lastRowLastColumn="0"/>
            </w:pPr>
            <w:r>
              <w:t>(%)*</w:t>
            </w:r>
          </w:p>
        </w:tc>
        <w:tc>
          <w:tcPr>
            <w:tcW w:w="526" w:type="pct"/>
            <w:tcBorders>
              <w:top w:val="single" w:sz="12" w:space="0" w:color="A67EC6" w:themeColor="accent3"/>
              <w:left w:val="single" w:sz="12" w:space="0" w:color="A67EC6" w:themeColor="accent3"/>
              <w:bottom w:val="single" w:sz="12" w:space="0" w:color="A67EC6" w:themeColor="accent3"/>
              <w:right w:val="single" w:sz="12" w:space="0" w:color="A67EC6" w:themeColor="accent3"/>
            </w:tcBorders>
            <w:vAlign w:val="center"/>
          </w:tcPr>
          <w:p w14:paraId="51A8C3BB" w14:textId="7E06462F" w:rsidR="00F55CCB" w:rsidRPr="006643FD" w:rsidRDefault="00F55CCB" w:rsidP="006204A3">
            <w:pPr>
              <w:jc w:val="center"/>
              <w:cnfStyle w:val="000000000000" w:firstRow="0" w:lastRow="0" w:firstColumn="0" w:lastColumn="0" w:oddVBand="0" w:evenVBand="0" w:oddHBand="0" w:evenHBand="0" w:firstRowFirstColumn="0" w:firstRowLastColumn="0" w:lastRowFirstColumn="0" w:lastRowLastColumn="0"/>
            </w:pPr>
            <w:r>
              <w:t>(%)*</w:t>
            </w:r>
          </w:p>
        </w:tc>
        <w:tc>
          <w:tcPr>
            <w:tcW w:w="527" w:type="pct"/>
            <w:tcBorders>
              <w:top w:val="single" w:sz="12" w:space="0" w:color="A67EC6" w:themeColor="accent3"/>
              <w:left w:val="single" w:sz="12" w:space="0" w:color="A67EC6" w:themeColor="accent3"/>
              <w:bottom w:val="single" w:sz="12" w:space="0" w:color="A67EC6" w:themeColor="accent3"/>
              <w:right w:val="single" w:sz="4" w:space="0" w:color="FFFFFF" w:themeColor="background1"/>
            </w:tcBorders>
          </w:tcPr>
          <w:p w14:paraId="19C9BCBD" w14:textId="015D9413" w:rsidR="00F55CCB" w:rsidRPr="006643FD" w:rsidRDefault="00F55CCB" w:rsidP="006643FD">
            <w:pPr>
              <w:jc w:val="center"/>
              <w:cnfStyle w:val="000000000000" w:firstRow="0" w:lastRow="0" w:firstColumn="0" w:lastColumn="0" w:oddVBand="0" w:evenVBand="0" w:oddHBand="0" w:evenHBand="0" w:firstRowFirstColumn="0" w:firstRowLastColumn="0" w:lastRowFirstColumn="0" w:lastRowLastColumn="0"/>
            </w:pPr>
            <w:r>
              <w:t>(%)*</w:t>
            </w:r>
          </w:p>
        </w:tc>
      </w:tr>
      <w:tr w:rsidR="00F55CCB" w:rsidRPr="009078A6" w14:paraId="3516B082" w14:textId="6B5A6A8F" w:rsidTr="0009592C">
        <w:trPr>
          <w:trHeight w:val="256"/>
        </w:trPr>
        <w:tc>
          <w:tcPr>
            <w:cnfStyle w:val="001000000000" w:firstRow="0" w:lastRow="0" w:firstColumn="1" w:lastColumn="0" w:oddVBand="0" w:evenVBand="0" w:oddHBand="0" w:evenHBand="0" w:firstRowFirstColumn="0" w:firstRowLastColumn="0" w:lastRowFirstColumn="0" w:lastRowLastColumn="0"/>
            <w:tcW w:w="204" w:type="pct"/>
            <w:vMerge w:val="restart"/>
            <w:tcBorders>
              <w:top w:val="single" w:sz="4" w:space="0" w:color="A67EC6" w:themeColor="accent3"/>
              <w:left w:val="single" w:sz="4" w:space="0" w:color="FFFFFF" w:themeColor="background1"/>
              <w:right w:val="single" w:sz="12" w:space="0" w:color="A67EC6" w:themeColor="accent3"/>
            </w:tcBorders>
          </w:tcPr>
          <w:p w14:paraId="29FE9DBF" w14:textId="77777777" w:rsidR="00F55CCB" w:rsidRPr="009078A6" w:rsidRDefault="00F55CCB" w:rsidP="00A905F4">
            <w:r>
              <w:t>1</w:t>
            </w:r>
          </w:p>
        </w:tc>
        <w:tc>
          <w:tcPr>
            <w:tcW w:w="1112" w:type="pct"/>
            <w:tcBorders>
              <w:top w:val="single" w:sz="4" w:space="0" w:color="A67EC6" w:themeColor="accent3"/>
              <w:left w:val="single" w:sz="12" w:space="0" w:color="A67EC6" w:themeColor="accent3"/>
              <w:right w:val="single" w:sz="12" w:space="0" w:color="A67EC6" w:themeColor="accent3"/>
            </w:tcBorders>
            <w:hideMark/>
          </w:tcPr>
          <w:p w14:paraId="27F67963" w14:textId="77777777" w:rsidR="00F55CCB" w:rsidRPr="001A5E80" w:rsidRDefault="00F55CCB" w:rsidP="00A905F4">
            <w:pPr>
              <w:cnfStyle w:val="000000000000" w:firstRow="0" w:lastRow="0" w:firstColumn="0" w:lastColumn="0" w:oddVBand="0" w:evenVBand="0" w:oddHBand="0" w:evenHBand="0" w:firstRowFirstColumn="0" w:firstRowLastColumn="0" w:lastRowFirstColumn="0" w:lastRowLastColumn="0"/>
            </w:pPr>
            <w:r w:rsidRPr="001A5E80">
              <w:t>Natural gas</w:t>
            </w:r>
          </w:p>
        </w:tc>
        <w:tc>
          <w:tcPr>
            <w:tcW w:w="526" w:type="pct"/>
            <w:tcBorders>
              <w:top w:val="single" w:sz="12" w:space="0" w:color="A67EC6" w:themeColor="accent3"/>
              <w:left w:val="single" w:sz="12" w:space="0" w:color="A67EC6" w:themeColor="accent3"/>
              <w:bottom w:val="single" w:sz="4" w:space="0" w:color="E5E6E5" w:themeColor="accent1"/>
              <w:right w:val="single" w:sz="12" w:space="0" w:color="A67EC6" w:themeColor="accent3"/>
            </w:tcBorders>
            <w:shd w:val="clear" w:color="auto" w:fill="auto"/>
            <w:vAlign w:val="center"/>
          </w:tcPr>
          <w:p w14:paraId="359B8C01" w14:textId="2C4CCE59"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42,923</w:t>
            </w:r>
          </w:p>
        </w:tc>
        <w:tc>
          <w:tcPr>
            <w:tcW w:w="526" w:type="pct"/>
            <w:tcBorders>
              <w:top w:val="single" w:sz="12" w:space="0" w:color="A67EC6" w:themeColor="accent3"/>
              <w:left w:val="single" w:sz="12" w:space="0" w:color="A67EC6" w:themeColor="accent3"/>
              <w:bottom w:val="single" w:sz="4" w:space="0" w:color="E5E6E5" w:themeColor="accent1"/>
              <w:right w:val="single" w:sz="12" w:space="0" w:color="A67EC6" w:themeColor="accent3"/>
            </w:tcBorders>
            <w:shd w:val="clear" w:color="auto" w:fill="auto"/>
            <w:vAlign w:val="center"/>
          </w:tcPr>
          <w:p w14:paraId="1AF661A6" w14:textId="05AA5132"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35,208</w:t>
            </w:r>
          </w:p>
        </w:tc>
        <w:tc>
          <w:tcPr>
            <w:tcW w:w="479" w:type="pct"/>
            <w:tcBorders>
              <w:top w:val="single" w:sz="12" w:space="0" w:color="A67EC6" w:themeColor="accent3"/>
              <w:left w:val="single" w:sz="12" w:space="0" w:color="A67EC6" w:themeColor="accent3"/>
              <w:bottom w:val="single" w:sz="4" w:space="0" w:color="E5E6E5" w:themeColor="accent1"/>
              <w:right w:val="single" w:sz="12" w:space="0" w:color="A67EC6" w:themeColor="accent3"/>
            </w:tcBorders>
            <w:shd w:val="clear" w:color="auto" w:fill="auto"/>
            <w:vAlign w:val="center"/>
          </w:tcPr>
          <w:p w14:paraId="58CB0AF5" w14:textId="7AA37350" w:rsidR="00F55CCB" w:rsidRPr="00A905F4" w:rsidRDefault="00F55CCB" w:rsidP="006204A3">
            <w:pPr>
              <w:jc w:val="center"/>
              <w:cnfStyle w:val="000000000000" w:firstRow="0" w:lastRow="0" w:firstColumn="0" w:lastColumn="0" w:oddVBand="0" w:evenVBand="0" w:oddHBand="0" w:evenHBand="0" w:firstRowFirstColumn="0" w:firstRowLastColumn="0" w:lastRowFirstColumn="0" w:lastRowLastColumn="0"/>
            </w:pPr>
            <w:r>
              <w:t>- 18%</w:t>
            </w:r>
          </w:p>
        </w:tc>
        <w:tc>
          <w:tcPr>
            <w:tcW w:w="573" w:type="pct"/>
            <w:tcBorders>
              <w:top w:val="single" w:sz="12" w:space="0" w:color="A67EC6" w:themeColor="accent3"/>
              <w:left w:val="single" w:sz="12" w:space="0" w:color="A67EC6" w:themeColor="accent3"/>
              <w:bottom w:val="single" w:sz="4" w:space="0" w:color="E5E6E5" w:themeColor="accent1"/>
              <w:right w:val="single" w:sz="12" w:space="0" w:color="A67EC6" w:themeColor="accent3"/>
            </w:tcBorders>
            <w:shd w:val="clear" w:color="auto" w:fill="auto"/>
            <w:vAlign w:val="center"/>
          </w:tcPr>
          <w:p w14:paraId="217F64F7" w14:textId="1A68E24A"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13.</w:t>
            </w:r>
            <w:r w:rsidR="00F5535D">
              <w:t>57</w:t>
            </w:r>
            <w:r w:rsidRPr="00A905F4">
              <w:t>%</w:t>
            </w:r>
          </w:p>
        </w:tc>
        <w:tc>
          <w:tcPr>
            <w:tcW w:w="526" w:type="pct"/>
            <w:tcBorders>
              <w:top w:val="single" w:sz="12" w:space="0" w:color="A67EC6" w:themeColor="accent3"/>
              <w:left w:val="single" w:sz="12" w:space="0" w:color="A67EC6" w:themeColor="accent3"/>
              <w:bottom w:val="single" w:sz="4" w:space="0" w:color="E5E6E5" w:themeColor="accent1"/>
              <w:right w:val="single" w:sz="12" w:space="0" w:color="A67EC6" w:themeColor="accent3"/>
            </w:tcBorders>
            <w:shd w:val="clear" w:color="auto" w:fill="auto"/>
            <w:vAlign w:val="center"/>
          </w:tcPr>
          <w:p w14:paraId="2B56CF51" w14:textId="445BAA2E" w:rsidR="00F55CCB" w:rsidRPr="006204A3"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6204A3">
              <w:t>1</w:t>
            </w:r>
            <w:r w:rsidR="00F5535D">
              <w:t>0</w:t>
            </w:r>
            <w:r w:rsidRPr="006204A3">
              <w:t>.</w:t>
            </w:r>
            <w:r w:rsidR="00F5535D">
              <w:t>64</w:t>
            </w:r>
            <w:r w:rsidRPr="006204A3">
              <w:t>%</w:t>
            </w:r>
          </w:p>
        </w:tc>
        <w:tc>
          <w:tcPr>
            <w:tcW w:w="526" w:type="pct"/>
            <w:vMerge w:val="restart"/>
            <w:tcBorders>
              <w:top w:val="single" w:sz="12" w:space="0" w:color="A67EC6" w:themeColor="accent3"/>
              <w:left w:val="single" w:sz="12" w:space="0" w:color="A67EC6" w:themeColor="accent3"/>
              <w:right w:val="single" w:sz="12" w:space="0" w:color="A67EC6" w:themeColor="accent3"/>
            </w:tcBorders>
            <w:vAlign w:val="center"/>
          </w:tcPr>
          <w:p w14:paraId="3C5C1ECF" w14:textId="0B9C7CF5"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t>13.</w:t>
            </w:r>
            <w:r w:rsidR="00F5535D">
              <w:t>7</w:t>
            </w:r>
            <w:r>
              <w:t>%</w:t>
            </w:r>
          </w:p>
        </w:tc>
        <w:tc>
          <w:tcPr>
            <w:tcW w:w="527" w:type="pct"/>
            <w:vMerge w:val="restart"/>
            <w:tcBorders>
              <w:top w:val="single" w:sz="12" w:space="0" w:color="A67EC6" w:themeColor="accent3"/>
              <w:left w:val="single" w:sz="12" w:space="0" w:color="A67EC6" w:themeColor="accent3"/>
              <w:right w:val="single" w:sz="4" w:space="0" w:color="FFFFFF" w:themeColor="background1"/>
            </w:tcBorders>
            <w:vAlign w:val="center"/>
          </w:tcPr>
          <w:p w14:paraId="06B6F03B" w14:textId="0D72791B"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t>1</w:t>
            </w:r>
            <w:r w:rsidR="00F5535D">
              <w:t>0.9</w:t>
            </w:r>
            <w:r>
              <w:t>%</w:t>
            </w:r>
          </w:p>
        </w:tc>
      </w:tr>
      <w:tr w:rsidR="00F55CCB" w:rsidRPr="009078A6" w14:paraId="76D9E10B" w14:textId="332AB9B6" w:rsidTr="0009592C">
        <w:trPr>
          <w:trHeight w:val="23"/>
        </w:trPr>
        <w:tc>
          <w:tcPr>
            <w:cnfStyle w:val="001000000000" w:firstRow="0" w:lastRow="0" w:firstColumn="1" w:lastColumn="0" w:oddVBand="0" w:evenVBand="0" w:oddHBand="0" w:evenHBand="0" w:firstRowFirstColumn="0" w:firstRowLastColumn="0" w:lastRowFirstColumn="0" w:lastRowLastColumn="0"/>
            <w:tcW w:w="204" w:type="pct"/>
            <w:vMerge/>
            <w:tcBorders>
              <w:left w:val="single" w:sz="4" w:space="0" w:color="FFFFFF" w:themeColor="background1"/>
              <w:right w:val="single" w:sz="12" w:space="0" w:color="A67EC6" w:themeColor="accent3"/>
            </w:tcBorders>
          </w:tcPr>
          <w:p w14:paraId="427E45BD" w14:textId="77777777" w:rsidR="00F55CCB" w:rsidRPr="009078A6" w:rsidRDefault="00F55CCB" w:rsidP="00A905F4"/>
        </w:tc>
        <w:tc>
          <w:tcPr>
            <w:tcW w:w="1112" w:type="pct"/>
            <w:tcBorders>
              <w:left w:val="single" w:sz="12" w:space="0" w:color="A67EC6" w:themeColor="accent3"/>
              <w:right w:val="single" w:sz="12" w:space="0" w:color="A67EC6" w:themeColor="accent3"/>
            </w:tcBorders>
            <w:hideMark/>
          </w:tcPr>
          <w:p w14:paraId="01464DB0" w14:textId="383E0C41" w:rsidR="00F55CCB" w:rsidRPr="001A5E80" w:rsidRDefault="00F55CCB" w:rsidP="00A905F4">
            <w:pPr>
              <w:cnfStyle w:val="000000000000" w:firstRow="0" w:lastRow="0" w:firstColumn="0" w:lastColumn="0" w:oddVBand="0" w:evenVBand="0" w:oddHBand="0" w:evenHBand="0" w:firstRowFirstColumn="0" w:firstRowLastColumn="0" w:lastRowFirstColumn="0" w:lastRowLastColumn="0"/>
            </w:pPr>
            <w:r w:rsidRPr="001A5E80">
              <w:t>Fleet (owned/ operated)</w:t>
            </w:r>
          </w:p>
        </w:tc>
        <w:tc>
          <w:tcPr>
            <w:tcW w:w="526"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011F0D3E" w14:textId="0E14649A"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75</w:t>
            </w:r>
          </w:p>
        </w:tc>
        <w:tc>
          <w:tcPr>
            <w:tcW w:w="526"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7DBAB14E" w14:textId="7EC1CCCD"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340</w:t>
            </w:r>
          </w:p>
        </w:tc>
        <w:tc>
          <w:tcPr>
            <w:tcW w:w="479"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6EFBD05E" w14:textId="72A6736E" w:rsidR="00F55CCB" w:rsidRPr="00A905F4" w:rsidRDefault="00F55CCB" w:rsidP="006204A3">
            <w:pPr>
              <w:jc w:val="center"/>
              <w:cnfStyle w:val="000000000000" w:firstRow="0" w:lastRow="0" w:firstColumn="0" w:lastColumn="0" w:oddVBand="0" w:evenVBand="0" w:oddHBand="0" w:evenHBand="0" w:firstRowFirstColumn="0" w:firstRowLastColumn="0" w:lastRowFirstColumn="0" w:lastRowLastColumn="0"/>
            </w:pPr>
            <w:r>
              <w:t>+354%</w:t>
            </w:r>
          </w:p>
        </w:tc>
        <w:tc>
          <w:tcPr>
            <w:tcW w:w="573"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579A0EB6" w14:textId="00704B0D"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0.02%</w:t>
            </w:r>
          </w:p>
        </w:tc>
        <w:tc>
          <w:tcPr>
            <w:tcW w:w="526"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1F4BAEC3" w14:textId="7B9CB9D3"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0.1</w:t>
            </w:r>
            <w:r w:rsidR="00F5535D">
              <w:t>0</w:t>
            </w:r>
            <w:r w:rsidRPr="00A905F4">
              <w:t>%</w:t>
            </w:r>
          </w:p>
        </w:tc>
        <w:tc>
          <w:tcPr>
            <w:tcW w:w="526" w:type="pct"/>
            <w:vMerge/>
            <w:tcBorders>
              <w:left w:val="single" w:sz="12" w:space="0" w:color="A67EC6" w:themeColor="accent3"/>
              <w:right w:val="single" w:sz="12" w:space="0" w:color="A67EC6" w:themeColor="accent3"/>
            </w:tcBorders>
            <w:vAlign w:val="center"/>
          </w:tcPr>
          <w:p w14:paraId="357C2666" w14:textId="77777777"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p>
        </w:tc>
        <w:tc>
          <w:tcPr>
            <w:tcW w:w="527" w:type="pct"/>
            <w:vMerge/>
            <w:tcBorders>
              <w:left w:val="single" w:sz="12" w:space="0" w:color="A67EC6" w:themeColor="accent3"/>
              <w:right w:val="single" w:sz="4" w:space="0" w:color="FFFFFF" w:themeColor="background1"/>
            </w:tcBorders>
            <w:vAlign w:val="center"/>
          </w:tcPr>
          <w:p w14:paraId="09235064" w14:textId="77777777"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p>
        </w:tc>
      </w:tr>
      <w:tr w:rsidR="00F55CCB" w:rsidRPr="009078A6" w14:paraId="29F6BC7D" w14:textId="2ACFB491" w:rsidTr="0009592C">
        <w:trPr>
          <w:trHeight w:val="23"/>
        </w:trPr>
        <w:tc>
          <w:tcPr>
            <w:cnfStyle w:val="001000000000" w:firstRow="0" w:lastRow="0" w:firstColumn="1" w:lastColumn="0" w:oddVBand="0" w:evenVBand="0" w:oddHBand="0" w:evenHBand="0" w:firstRowFirstColumn="0" w:firstRowLastColumn="0" w:lastRowFirstColumn="0" w:lastRowLastColumn="0"/>
            <w:tcW w:w="204" w:type="pct"/>
            <w:vMerge/>
            <w:tcBorders>
              <w:left w:val="single" w:sz="4" w:space="0" w:color="FFFFFF" w:themeColor="background1"/>
              <w:right w:val="single" w:sz="12" w:space="0" w:color="A67EC6" w:themeColor="accent3"/>
            </w:tcBorders>
          </w:tcPr>
          <w:p w14:paraId="1F9B5E2E" w14:textId="77777777" w:rsidR="00F55CCB" w:rsidRPr="009078A6" w:rsidRDefault="00F55CCB" w:rsidP="00A905F4"/>
        </w:tc>
        <w:tc>
          <w:tcPr>
            <w:tcW w:w="1112" w:type="pct"/>
            <w:tcBorders>
              <w:left w:val="single" w:sz="12" w:space="0" w:color="A67EC6" w:themeColor="accent3"/>
              <w:right w:val="single" w:sz="12" w:space="0" w:color="A67EC6" w:themeColor="accent3"/>
            </w:tcBorders>
            <w:hideMark/>
          </w:tcPr>
          <w:p w14:paraId="2678D5DE" w14:textId="7702B5DD" w:rsidR="00F55CCB" w:rsidRPr="001A5E80" w:rsidRDefault="00F55CCB" w:rsidP="00A905F4">
            <w:pPr>
              <w:cnfStyle w:val="000000000000" w:firstRow="0" w:lastRow="0" w:firstColumn="0" w:lastColumn="0" w:oddVBand="0" w:evenVBand="0" w:oddHBand="0" w:evenHBand="0" w:firstRowFirstColumn="0" w:firstRowLastColumn="0" w:lastRowFirstColumn="0" w:lastRowLastColumn="0"/>
            </w:pPr>
            <w:r w:rsidRPr="001A5E80">
              <w:t xml:space="preserve">Refrigerants </w:t>
            </w:r>
          </w:p>
        </w:tc>
        <w:tc>
          <w:tcPr>
            <w:tcW w:w="526"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04B1603F" w14:textId="41B9A9A7"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225</w:t>
            </w:r>
          </w:p>
        </w:tc>
        <w:tc>
          <w:tcPr>
            <w:tcW w:w="526"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35288F29" w14:textId="58743781"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384</w:t>
            </w:r>
          </w:p>
        </w:tc>
        <w:tc>
          <w:tcPr>
            <w:tcW w:w="479"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316836DA" w14:textId="48A5E6ED" w:rsidR="00F55CCB" w:rsidRPr="00A905F4" w:rsidRDefault="00F55CCB" w:rsidP="006204A3">
            <w:pPr>
              <w:jc w:val="center"/>
              <w:cnfStyle w:val="000000000000" w:firstRow="0" w:lastRow="0" w:firstColumn="0" w:lastColumn="0" w:oddVBand="0" w:evenVBand="0" w:oddHBand="0" w:evenHBand="0" w:firstRowFirstColumn="0" w:firstRowLastColumn="0" w:lastRowFirstColumn="0" w:lastRowLastColumn="0"/>
            </w:pPr>
            <w:r>
              <w:t>+71%</w:t>
            </w:r>
          </w:p>
        </w:tc>
        <w:tc>
          <w:tcPr>
            <w:tcW w:w="573"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663EEBEE" w14:textId="4D758B27"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0.07%</w:t>
            </w:r>
          </w:p>
        </w:tc>
        <w:tc>
          <w:tcPr>
            <w:tcW w:w="526"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23C60603" w14:textId="4691DC9F"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0.1</w:t>
            </w:r>
            <w:r w:rsidR="00F5535D">
              <w:t>2</w:t>
            </w:r>
            <w:r w:rsidRPr="00A905F4">
              <w:t>%</w:t>
            </w:r>
          </w:p>
        </w:tc>
        <w:tc>
          <w:tcPr>
            <w:tcW w:w="526" w:type="pct"/>
            <w:vMerge/>
            <w:tcBorders>
              <w:left w:val="single" w:sz="12" w:space="0" w:color="A67EC6" w:themeColor="accent3"/>
              <w:right w:val="single" w:sz="12" w:space="0" w:color="A67EC6" w:themeColor="accent3"/>
            </w:tcBorders>
            <w:vAlign w:val="center"/>
          </w:tcPr>
          <w:p w14:paraId="7EE1729C" w14:textId="77777777"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p>
        </w:tc>
        <w:tc>
          <w:tcPr>
            <w:tcW w:w="527" w:type="pct"/>
            <w:vMerge/>
            <w:tcBorders>
              <w:left w:val="single" w:sz="12" w:space="0" w:color="A67EC6" w:themeColor="accent3"/>
              <w:right w:val="single" w:sz="4" w:space="0" w:color="FFFFFF" w:themeColor="background1"/>
            </w:tcBorders>
            <w:vAlign w:val="center"/>
          </w:tcPr>
          <w:p w14:paraId="7D4EE6E7" w14:textId="77777777"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p>
        </w:tc>
      </w:tr>
      <w:tr w:rsidR="00F55CCB" w:rsidRPr="009078A6" w14:paraId="2F919DC7" w14:textId="56FD3004" w:rsidTr="0009592C">
        <w:trPr>
          <w:trHeight w:val="23"/>
        </w:trPr>
        <w:tc>
          <w:tcPr>
            <w:cnfStyle w:val="001000000000" w:firstRow="0" w:lastRow="0" w:firstColumn="1" w:lastColumn="0" w:oddVBand="0" w:evenVBand="0" w:oddHBand="0" w:evenHBand="0" w:firstRowFirstColumn="0" w:firstRowLastColumn="0" w:lastRowFirstColumn="0" w:lastRowLastColumn="0"/>
            <w:tcW w:w="204" w:type="pct"/>
            <w:vMerge/>
            <w:tcBorders>
              <w:left w:val="single" w:sz="4" w:space="0" w:color="FFFFFF" w:themeColor="background1"/>
              <w:bottom w:val="single" w:sz="4" w:space="0" w:color="A67EC6" w:themeColor="accent3"/>
              <w:right w:val="single" w:sz="12" w:space="0" w:color="A67EC6" w:themeColor="accent3"/>
            </w:tcBorders>
          </w:tcPr>
          <w:p w14:paraId="79A9DDF3" w14:textId="77777777" w:rsidR="00F55CCB" w:rsidRPr="009078A6" w:rsidRDefault="00F55CCB" w:rsidP="00A905F4"/>
        </w:tc>
        <w:tc>
          <w:tcPr>
            <w:tcW w:w="1112" w:type="pct"/>
            <w:tcBorders>
              <w:left w:val="single" w:sz="12" w:space="0" w:color="A67EC6" w:themeColor="accent3"/>
              <w:bottom w:val="single" w:sz="4" w:space="0" w:color="A67EC6" w:themeColor="accent3"/>
              <w:right w:val="single" w:sz="12" w:space="0" w:color="A67EC6" w:themeColor="accent3"/>
            </w:tcBorders>
            <w:hideMark/>
          </w:tcPr>
          <w:p w14:paraId="04B4AB9E" w14:textId="79E47F9A" w:rsidR="00F55CCB" w:rsidRPr="001A5E80" w:rsidRDefault="00F55CCB" w:rsidP="00A905F4">
            <w:pPr>
              <w:cnfStyle w:val="000000000000" w:firstRow="0" w:lastRow="0" w:firstColumn="0" w:lastColumn="0" w:oddVBand="0" w:evenVBand="0" w:oddHBand="0" w:evenHBand="0" w:firstRowFirstColumn="0" w:firstRowLastColumn="0" w:lastRowFirstColumn="0" w:lastRowLastColumn="0"/>
            </w:pPr>
            <w:r w:rsidRPr="001A5E80">
              <w:t>Other fuels</w:t>
            </w:r>
          </w:p>
        </w:tc>
        <w:tc>
          <w:tcPr>
            <w:tcW w:w="526" w:type="pct"/>
            <w:tcBorders>
              <w:top w:val="single" w:sz="4" w:space="0" w:color="E5E6E5" w:themeColor="accent1"/>
              <w:left w:val="single" w:sz="12" w:space="0" w:color="A67EC6" w:themeColor="accent3"/>
              <w:bottom w:val="single" w:sz="4" w:space="0" w:color="A67EC6" w:themeColor="accent3"/>
              <w:right w:val="single" w:sz="12" w:space="0" w:color="A67EC6" w:themeColor="accent3"/>
            </w:tcBorders>
            <w:shd w:val="clear" w:color="auto" w:fill="auto"/>
            <w:vAlign w:val="center"/>
          </w:tcPr>
          <w:p w14:paraId="22287516" w14:textId="07021EFF"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192</w:t>
            </w:r>
          </w:p>
        </w:tc>
        <w:tc>
          <w:tcPr>
            <w:tcW w:w="526" w:type="pct"/>
            <w:tcBorders>
              <w:top w:val="single" w:sz="4" w:space="0" w:color="E5E6E5" w:themeColor="accent1"/>
              <w:left w:val="single" w:sz="12" w:space="0" w:color="A67EC6" w:themeColor="accent3"/>
              <w:bottom w:val="single" w:sz="4" w:space="0" w:color="A67EC6" w:themeColor="accent3"/>
              <w:right w:val="single" w:sz="12" w:space="0" w:color="A67EC6" w:themeColor="accent3"/>
            </w:tcBorders>
            <w:shd w:val="clear" w:color="auto" w:fill="auto"/>
            <w:vAlign w:val="center"/>
          </w:tcPr>
          <w:p w14:paraId="22008D0A" w14:textId="7D07C69E"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17</w:t>
            </w:r>
          </w:p>
        </w:tc>
        <w:tc>
          <w:tcPr>
            <w:tcW w:w="479" w:type="pct"/>
            <w:tcBorders>
              <w:top w:val="single" w:sz="4" w:space="0" w:color="E5E6E5" w:themeColor="accent1"/>
              <w:left w:val="single" w:sz="12" w:space="0" w:color="A67EC6" w:themeColor="accent3"/>
              <w:bottom w:val="single" w:sz="4" w:space="0" w:color="A67EC6" w:themeColor="accent3"/>
              <w:right w:val="single" w:sz="12" w:space="0" w:color="A67EC6" w:themeColor="accent3"/>
            </w:tcBorders>
            <w:shd w:val="clear" w:color="auto" w:fill="auto"/>
            <w:vAlign w:val="center"/>
          </w:tcPr>
          <w:p w14:paraId="40C3C4EB" w14:textId="65439B57" w:rsidR="00F55CCB" w:rsidRPr="00A905F4" w:rsidRDefault="00F55CCB" w:rsidP="006204A3">
            <w:pPr>
              <w:jc w:val="center"/>
              <w:cnfStyle w:val="000000000000" w:firstRow="0" w:lastRow="0" w:firstColumn="0" w:lastColumn="0" w:oddVBand="0" w:evenVBand="0" w:oddHBand="0" w:evenHBand="0" w:firstRowFirstColumn="0" w:firstRowLastColumn="0" w:lastRowFirstColumn="0" w:lastRowLastColumn="0"/>
            </w:pPr>
            <w:r>
              <w:t>-91%</w:t>
            </w:r>
          </w:p>
        </w:tc>
        <w:tc>
          <w:tcPr>
            <w:tcW w:w="573" w:type="pct"/>
            <w:tcBorders>
              <w:top w:val="single" w:sz="4" w:space="0" w:color="E5E6E5" w:themeColor="accent1"/>
              <w:left w:val="single" w:sz="12" w:space="0" w:color="A67EC6" w:themeColor="accent3"/>
              <w:bottom w:val="single" w:sz="4" w:space="0" w:color="A67EC6" w:themeColor="accent3"/>
              <w:right w:val="single" w:sz="12" w:space="0" w:color="A67EC6" w:themeColor="accent3"/>
            </w:tcBorders>
            <w:shd w:val="clear" w:color="auto" w:fill="auto"/>
            <w:vAlign w:val="center"/>
          </w:tcPr>
          <w:p w14:paraId="40D3C006" w14:textId="060D2151"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0.06%</w:t>
            </w:r>
          </w:p>
        </w:tc>
        <w:tc>
          <w:tcPr>
            <w:tcW w:w="526" w:type="pct"/>
            <w:tcBorders>
              <w:top w:val="single" w:sz="4" w:space="0" w:color="E5E6E5" w:themeColor="accent1"/>
              <w:left w:val="single" w:sz="12" w:space="0" w:color="A67EC6" w:themeColor="accent3"/>
              <w:bottom w:val="single" w:sz="4" w:space="0" w:color="A67EC6" w:themeColor="accent3"/>
              <w:right w:val="single" w:sz="12" w:space="0" w:color="A67EC6" w:themeColor="accent3"/>
            </w:tcBorders>
            <w:shd w:val="clear" w:color="auto" w:fill="auto"/>
            <w:vAlign w:val="center"/>
          </w:tcPr>
          <w:p w14:paraId="052098AC" w14:textId="64C99B19"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0.0</w:t>
            </w:r>
            <w:r w:rsidR="00F5535D">
              <w:t>0</w:t>
            </w:r>
            <w:r w:rsidRPr="00A905F4">
              <w:t>%</w:t>
            </w:r>
          </w:p>
        </w:tc>
        <w:tc>
          <w:tcPr>
            <w:tcW w:w="526" w:type="pct"/>
            <w:vMerge/>
            <w:tcBorders>
              <w:left w:val="single" w:sz="12" w:space="0" w:color="A67EC6" w:themeColor="accent3"/>
              <w:bottom w:val="single" w:sz="4" w:space="0" w:color="A67EC6" w:themeColor="accent3"/>
              <w:right w:val="single" w:sz="12" w:space="0" w:color="A67EC6" w:themeColor="accent3"/>
            </w:tcBorders>
            <w:vAlign w:val="center"/>
          </w:tcPr>
          <w:p w14:paraId="4E8DC37E" w14:textId="77777777"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p>
        </w:tc>
        <w:tc>
          <w:tcPr>
            <w:tcW w:w="527" w:type="pct"/>
            <w:vMerge/>
            <w:tcBorders>
              <w:left w:val="single" w:sz="12" w:space="0" w:color="A67EC6" w:themeColor="accent3"/>
              <w:bottom w:val="single" w:sz="4" w:space="0" w:color="A67EC6" w:themeColor="accent3"/>
              <w:right w:val="single" w:sz="4" w:space="0" w:color="FFFFFF" w:themeColor="background1"/>
            </w:tcBorders>
            <w:vAlign w:val="center"/>
          </w:tcPr>
          <w:p w14:paraId="4A27EC49" w14:textId="77777777"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p>
        </w:tc>
      </w:tr>
      <w:tr w:rsidR="00F55CCB" w:rsidRPr="009078A6" w14:paraId="379E2B9A" w14:textId="78A07665" w:rsidTr="0009592C">
        <w:trPr>
          <w:trHeight w:val="23"/>
        </w:trPr>
        <w:tc>
          <w:tcPr>
            <w:cnfStyle w:val="001000000000" w:firstRow="0" w:lastRow="0" w:firstColumn="1" w:lastColumn="0" w:oddVBand="0" w:evenVBand="0" w:oddHBand="0" w:evenHBand="0" w:firstRowFirstColumn="0" w:firstRowLastColumn="0" w:lastRowFirstColumn="0" w:lastRowLastColumn="0"/>
            <w:tcW w:w="204" w:type="pct"/>
            <w:vMerge w:val="restart"/>
            <w:tcBorders>
              <w:top w:val="single" w:sz="4" w:space="0" w:color="A67EC6" w:themeColor="accent3"/>
              <w:left w:val="single" w:sz="4" w:space="0" w:color="FFFFFF" w:themeColor="background1"/>
              <w:right w:val="single" w:sz="12" w:space="0" w:color="A67EC6" w:themeColor="accent3"/>
            </w:tcBorders>
          </w:tcPr>
          <w:p w14:paraId="005EAF71" w14:textId="77777777" w:rsidR="00F55CCB" w:rsidRPr="009078A6" w:rsidRDefault="00F55CCB" w:rsidP="00A905F4">
            <w:r>
              <w:t>2</w:t>
            </w:r>
          </w:p>
        </w:tc>
        <w:tc>
          <w:tcPr>
            <w:tcW w:w="1112" w:type="pct"/>
            <w:tcBorders>
              <w:top w:val="single" w:sz="4" w:space="0" w:color="A67EC6" w:themeColor="accent3"/>
              <w:left w:val="single" w:sz="12" w:space="0" w:color="A67EC6" w:themeColor="accent3"/>
              <w:right w:val="single" w:sz="12" w:space="0" w:color="A67EC6" w:themeColor="accent3"/>
            </w:tcBorders>
            <w:hideMark/>
          </w:tcPr>
          <w:p w14:paraId="4B7D34DA" w14:textId="77777777" w:rsidR="00F55CCB" w:rsidRPr="001A5E80" w:rsidRDefault="00F55CCB" w:rsidP="00A905F4">
            <w:pPr>
              <w:cnfStyle w:val="000000000000" w:firstRow="0" w:lastRow="0" w:firstColumn="0" w:lastColumn="0" w:oddVBand="0" w:evenVBand="0" w:oddHBand="0" w:evenHBand="0" w:firstRowFirstColumn="0" w:firstRowLastColumn="0" w:lastRowFirstColumn="0" w:lastRowLastColumn="0"/>
            </w:pPr>
            <w:r w:rsidRPr="001A5E80">
              <w:t>Purchased electricity</w:t>
            </w:r>
          </w:p>
        </w:tc>
        <w:tc>
          <w:tcPr>
            <w:tcW w:w="526" w:type="pct"/>
            <w:tcBorders>
              <w:top w:val="single" w:sz="4" w:space="0" w:color="A67EC6" w:themeColor="accent3"/>
              <w:left w:val="single" w:sz="12" w:space="0" w:color="A67EC6" w:themeColor="accent3"/>
              <w:bottom w:val="single" w:sz="4" w:space="0" w:color="E5E6E5" w:themeColor="accent1"/>
              <w:right w:val="single" w:sz="12" w:space="0" w:color="A67EC6" w:themeColor="accent3"/>
            </w:tcBorders>
            <w:shd w:val="clear" w:color="auto" w:fill="auto"/>
            <w:vAlign w:val="center"/>
          </w:tcPr>
          <w:p w14:paraId="1D616EE2" w14:textId="0D2DA085"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4,652</w:t>
            </w:r>
          </w:p>
        </w:tc>
        <w:tc>
          <w:tcPr>
            <w:tcW w:w="526" w:type="pct"/>
            <w:tcBorders>
              <w:top w:val="single" w:sz="4" w:space="0" w:color="A67EC6" w:themeColor="accent3"/>
              <w:left w:val="single" w:sz="12" w:space="0" w:color="A67EC6" w:themeColor="accent3"/>
              <w:bottom w:val="single" w:sz="4" w:space="0" w:color="E5E6E5" w:themeColor="accent1"/>
              <w:right w:val="single" w:sz="12" w:space="0" w:color="A67EC6" w:themeColor="accent3"/>
            </w:tcBorders>
            <w:shd w:val="clear" w:color="auto" w:fill="auto"/>
            <w:vAlign w:val="center"/>
          </w:tcPr>
          <w:p w14:paraId="5C6990C5" w14:textId="383CDF22"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6,833</w:t>
            </w:r>
          </w:p>
        </w:tc>
        <w:tc>
          <w:tcPr>
            <w:tcW w:w="479" w:type="pct"/>
            <w:tcBorders>
              <w:top w:val="single" w:sz="4" w:space="0" w:color="A67EC6" w:themeColor="accent3"/>
              <w:left w:val="single" w:sz="12" w:space="0" w:color="A67EC6" w:themeColor="accent3"/>
              <w:bottom w:val="single" w:sz="4" w:space="0" w:color="E5E6E5" w:themeColor="accent1"/>
              <w:right w:val="single" w:sz="12" w:space="0" w:color="A67EC6" w:themeColor="accent3"/>
            </w:tcBorders>
            <w:shd w:val="clear" w:color="auto" w:fill="auto"/>
            <w:vAlign w:val="center"/>
          </w:tcPr>
          <w:p w14:paraId="385DBE1D" w14:textId="6789DA4B" w:rsidR="00F55CCB" w:rsidRPr="00A905F4" w:rsidRDefault="00F55CCB" w:rsidP="006204A3">
            <w:pPr>
              <w:jc w:val="center"/>
              <w:cnfStyle w:val="000000000000" w:firstRow="0" w:lastRow="0" w:firstColumn="0" w:lastColumn="0" w:oddVBand="0" w:evenVBand="0" w:oddHBand="0" w:evenHBand="0" w:firstRowFirstColumn="0" w:firstRowLastColumn="0" w:lastRowFirstColumn="0" w:lastRowLastColumn="0"/>
            </w:pPr>
            <w:r>
              <w:t>+47%</w:t>
            </w:r>
          </w:p>
        </w:tc>
        <w:tc>
          <w:tcPr>
            <w:tcW w:w="573" w:type="pct"/>
            <w:tcBorders>
              <w:top w:val="single" w:sz="4" w:space="0" w:color="A67EC6" w:themeColor="accent3"/>
              <w:left w:val="single" w:sz="12" w:space="0" w:color="A67EC6" w:themeColor="accent3"/>
              <w:bottom w:val="single" w:sz="4" w:space="0" w:color="E5E6E5" w:themeColor="accent1"/>
              <w:right w:val="single" w:sz="12" w:space="0" w:color="A67EC6" w:themeColor="accent3"/>
            </w:tcBorders>
            <w:shd w:val="clear" w:color="auto" w:fill="auto"/>
            <w:vAlign w:val="center"/>
          </w:tcPr>
          <w:p w14:paraId="71CAF14D" w14:textId="254FF808"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1.4</w:t>
            </w:r>
            <w:r w:rsidR="00F5535D">
              <w:t>7</w:t>
            </w:r>
            <w:r w:rsidRPr="00A905F4">
              <w:t>%</w:t>
            </w:r>
          </w:p>
        </w:tc>
        <w:tc>
          <w:tcPr>
            <w:tcW w:w="526" w:type="pct"/>
            <w:tcBorders>
              <w:top w:val="single" w:sz="4" w:space="0" w:color="A67EC6" w:themeColor="accent3"/>
              <w:left w:val="single" w:sz="12" w:space="0" w:color="A67EC6" w:themeColor="accent3"/>
              <w:bottom w:val="single" w:sz="4" w:space="0" w:color="E5E6E5" w:themeColor="accent1"/>
              <w:right w:val="single" w:sz="12" w:space="0" w:color="A67EC6" w:themeColor="accent3"/>
            </w:tcBorders>
            <w:shd w:val="clear" w:color="auto" w:fill="auto"/>
            <w:vAlign w:val="center"/>
          </w:tcPr>
          <w:p w14:paraId="3DE7943E" w14:textId="07EB1E9B"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2.</w:t>
            </w:r>
            <w:r w:rsidR="00F5535D">
              <w:t>06</w:t>
            </w:r>
            <w:r w:rsidRPr="00A905F4">
              <w:t>%</w:t>
            </w:r>
          </w:p>
        </w:tc>
        <w:tc>
          <w:tcPr>
            <w:tcW w:w="526" w:type="pct"/>
            <w:vMerge w:val="restart"/>
            <w:tcBorders>
              <w:top w:val="single" w:sz="4" w:space="0" w:color="A67EC6" w:themeColor="accent3"/>
              <w:left w:val="single" w:sz="12" w:space="0" w:color="A67EC6" w:themeColor="accent3"/>
              <w:right w:val="single" w:sz="12" w:space="0" w:color="A67EC6" w:themeColor="accent3"/>
            </w:tcBorders>
            <w:vAlign w:val="center"/>
          </w:tcPr>
          <w:p w14:paraId="782ED494" w14:textId="5FD13869"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t>1.5%</w:t>
            </w:r>
          </w:p>
        </w:tc>
        <w:tc>
          <w:tcPr>
            <w:tcW w:w="527" w:type="pct"/>
            <w:vMerge w:val="restart"/>
            <w:tcBorders>
              <w:top w:val="single" w:sz="4" w:space="0" w:color="A67EC6" w:themeColor="accent3"/>
              <w:left w:val="single" w:sz="12" w:space="0" w:color="A67EC6" w:themeColor="accent3"/>
              <w:right w:val="single" w:sz="4" w:space="0" w:color="FFFFFF" w:themeColor="background1"/>
            </w:tcBorders>
            <w:vAlign w:val="center"/>
          </w:tcPr>
          <w:p w14:paraId="3EEB04A4" w14:textId="6201CFA9" w:rsidR="00F55CCB" w:rsidRPr="006643FD" w:rsidRDefault="00F5535D" w:rsidP="00A905F4">
            <w:pPr>
              <w:jc w:val="center"/>
              <w:cnfStyle w:val="000000000000" w:firstRow="0" w:lastRow="0" w:firstColumn="0" w:lastColumn="0" w:oddVBand="0" w:evenVBand="0" w:oddHBand="0" w:evenHBand="0" w:firstRowFirstColumn="0" w:firstRowLastColumn="0" w:lastRowFirstColumn="0" w:lastRowLastColumn="0"/>
            </w:pPr>
            <w:r>
              <w:t>2.1</w:t>
            </w:r>
            <w:r w:rsidR="00F55CCB">
              <w:t>%</w:t>
            </w:r>
          </w:p>
        </w:tc>
      </w:tr>
      <w:tr w:rsidR="00F55CCB" w:rsidRPr="009078A6" w14:paraId="7B4E3CB3" w14:textId="35643C1A" w:rsidTr="0009592C">
        <w:trPr>
          <w:trHeight w:val="23"/>
        </w:trPr>
        <w:tc>
          <w:tcPr>
            <w:cnfStyle w:val="001000000000" w:firstRow="0" w:lastRow="0" w:firstColumn="1" w:lastColumn="0" w:oddVBand="0" w:evenVBand="0" w:oddHBand="0" w:evenHBand="0" w:firstRowFirstColumn="0" w:firstRowLastColumn="0" w:lastRowFirstColumn="0" w:lastRowLastColumn="0"/>
            <w:tcW w:w="204" w:type="pct"/>
            <w:vMerge/>
            <w:tcBorders>
              <w:left w:val="single" w:sz="4" w:space="0" w:color="FFFFFF" w:themeColor="background1"/>
              <w:bottom w:val="single" w:sz="4" w:space="0" w:color="A67EC6" w:themeColor="accent3"/>
              <w:right w:val="single" w:sz="12" w:space="0" w:color="A67EC6" w:themeColor="accent3"/>
            </w:tcBorders>
          </w:tcPr>
          <w:p w14:paraId="794DC48A" w14:textId="77777777" w:rsidR="00F55CCB" w:rsidRPr="009078A6" w:rsidRDefault="00F55CCB" w:rsidP="00A905F4"/>
        </w:tc>
        <w:tc>
          <w:tcPr>
            <w:tcW w:w="1112" w:type="pct"/>
            <w:tcBorders>
              <w:left w:val="single" w:sz="12" w:space="0" w:color="A67EC6" w:themeColor="accent3"/>
              <w:bottom w:val="single" w:sz="4" w:space="0" w:color="A67EC6" w:themeColor="accent3"/>
              <w:right w:val="single" w:sz="12" w:space="0" w:color="A67EC6" w:themeColor="accent3"/>
            </w:tcBorders>
            <w:hideMark/>
          </w:tcPr>
          <w:p w14:paraId="3779C843" w14:textId="77777777" w:rsidR="00F55CCB" w:rsidRPr="001A5E80" w:rsidRDefault="00F55CCB" w:rsidP="00A905F4">
            <w:pPr>
              <w:cnfStyle w:val="000000000000" w:firstRow="0" w:lastRow="0" w:firstColumn="0" w:lastColumn="0" w:oddVBand="0" w:evenVBand="0" w:oddHBand="0" w:evenHBand="0" w:firstRowFirstColumn="0" w:firstRowLastColumn="0" w:lastRowFirstColumn="0" w:lastRowLastColumn="0"/>
            </w:pPr>
            <w:r w:rsidRPr="001A5E80">
              <w:t>Heat &amp; steam</w:t>
            </w:r>
          </w:p>
        </w:tc>
        <w:tc>
          <w:tcPr>
            <w:tcW w:w="526" w:type="pct"/>
            <w:tcBorders>
              <w:top w:val="single" w:sz="4" w:space="0" w:color="E5E6E5" w:themeColor="accent1"/>
              <w:left w:val="single" w:sz="12" w:space="0" w:color="A67EC6" w:themeColor="accent3"/>
              <w:bottom w:val="single" w:sz="4" w:space="0" w:color="A67EC6" w:themeColor="accent3"/>
              <w:right w:val="single" w:sz="12" w:space="0" w:color="A67EC6" w:themeColor="accent3"/>
            </w:tcBorders>
            <w:shd w:val="clear" w:color="auto" w:fill="auto"/>
            <w:vAlign w:val="center"/>
          </w:tcPr>
          <w:p w14:paraId="56047BFE" w14:textId="100DB75A"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24</w:t>
            </w:r>
          </w:p>
        </w:tc>
        <w:tc>
          <w:tcPr>
            <w:tcW w:w="526" w:type="pct"/>
            <w:tcBorders>
              <w:top w:val="single" w:sz="4" w:space="0" w:color="E5E6E5" w:themeColor="accent1"/>
              <w:left w:val="single" w:sz="12" w:space="0" w:color="A67EC6" w:themeColor="accent3"/>
              <w:bottom w:val="single" w:sz="4" w:space="0" w:color="A67EC6" w:themeColor="accent3"/>
              <w:right w:val="single" w:sz="12" w:space="0" w:color="A67EC6" w:themeColor="accent3"/>
            </w:tcBorders>
            <w:shd w:val="clear" w:color="auto" w:fill="auto"/>
            <w:vAlign w:val="center"/>
          </w:tcPr>
          <w:p w14:paraId="2716BCDF" w14:textId="1C1A9733"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85</w:t>
            </w:r>
          </w:p>
        </w:tc>
        <w:tc>
          <w:tcPr>
            <w:tcW w:w="479" w:type="pct"/>
            <w:tcBorders>
              <w:top w:val="single" w:sz="4" w:space="0" w:color="E5E6E5" w:themeColor="accent1"/>
              <w:left w:val="single" w:sz="12" w:space="0" w:color="A67EC6" w:themeColor="accent3"/>
              <w:bottom w:val="single" w:sz="4" w:space="0" w:color="A67EC6" w:themeColor="accent3"/>
              <w:right w:val="single" w:sz="12" w:space="0" w:color="A67EC6" w:themeColor="accent3"/>
            </w:tcBorders>
            <w:shd w:val="clear" w:color="auto" w:fill="auto"/>
            <w:vAlign w:val="center"/>
          </w:tcPr>
          <w:p w14:paraId="352DFD7D" w14:textId="08611AAF" w:rsidR="00F55CCB" w:rsidRPr="00A905F4" w:rsidRDefault="00F55CCB" w:rsidP="006204A3">
            <w:pPr>
              <w:jc w:val="center"/>
              <w:cnfStyle w:val="000000000000" w:firstRow="0" w:lastRow="0" w:firstColumn="0" w:lastColumn="0" w:oddVBand="0" w:evenVBand="0" w:oddHBand="0" w:evenHBand="0" w:firstRowFirstColumn="0" w:firstRowLastColumn="0" w:lastRowFirstColumn="0" w:lastRowLastColumn="0"/>
            </w:pPr>
            <w:r>
              <w:t>+258%</w:t>
            </w:r>
          </w:p>
        </w:tc>
        <w:tc>
          <w:tcPr>
            <w:tcW w:w="573" w:type="pct"/>
            <w:tcBorders>
              <w:top w:val="single" w:sz="4" w:space="0" w:color="E5E6E5" w:themeColor="accent1"/>
              <w:left w:val="single" w:sz="12" w:space="0" w:color="A67EC6" w:themeColor="accent3"/>
              <w:bottom w:val="single" w:sz="4" w:space="0" w:color="A67EC6" w:themeColor="accent3"/>
              <w:right w:val="single" w:sz="12" w:space="0" w:color="A67EC6" w:themeColor="accent3"/>
            </w:tcBorders>
            <w:shd w:val="clear" w:color="auto" w:fill="auto"/>
            <w:vAlign w:val="center"/>
          </w:tcPr>
          <w:p w14:paraId="4730448A" w14:textId="7F532E8E"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0.01%</w:t>
            </w:r>
          </w:p>
        </w:tc>
        <w:tc>
          <w:tcPr>
            <w:tcW w:w="526" w:type="pct"/>
            <w:tcBorders>
              <w:top w:val="single" w:sz="4" w:space="0" w:color="E5E6E5" w:themeColor="accent1"/>
              <w:left w:val="single" w:sz="12" w:space="0" w:color="A67EC6" w:themeColor="accent3"/>
              <w:bottom w:val="single" w:sz="4" w:space="0" w:color="A67EC6" w:themeColor="accent3"/>
              <w:right w:val="single" w:sz="12" w:space="0" w:color="A67EC6" w:themeColor="accent3"/>
            </w:tcBorders>
            <w:shd w:val="clear" w:color="auto" w:fill="auto"/>
            <w:vAlign w:val="center"/>
          </w:tcPr>
          <w:p w14:paraId="0515AE52" w14:textId="07D4AF39"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0.03%</w:t>
            </w:r>
          </w:p>
        </w:tc>
        <w:tc>
          <w:tcPr>
            <w:tcW w:w="526" w:type="pct"/>
            <w:vMerge/>
            <w:tcBorders>
              <w:left w:val="single" w:sz="12" w:space="0" w:color="A67EC6" w:themeColor="accent3"/>
              <w:bottom w:val="single" w:sz="4" w:space="0" w:color="A67EC6" w:themeColor="accent3"/>
              <w:right w:val="single" w:sz="12" w:space="0" w:color="A67EC6" w:themeColor="accent3"/>
            </w:tcBorders>
            <w:vAlign w:val="center"/>
          </w:tcPr>
          <w:p w14:paraId="2BCD3A9C" w14:textId="77777777"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p>
        </w:tc>
        <w:tc>
          <w:tcPr>
            <w:tcW w:w="527" w:type="pct"/>
            <w:vMerge/>
            <w:tcBorders>
              <w:left w:val="single" w:sz="12" w:space="0" w:color="A67EC6" w:themeColor="accent3"/>
              <w:bottom w:val="single" w:sz="4" w:space="0" w:color="A67EC6" w:themeColor="accent3"/>
              <w:right w:val="single" w:sz="4" w:space="0" w:color="FFFFFF" w:themeColor="background1"/>
            </w:tcBorders>
            <w:vAlign w:val="center"/>
          </w:tcPr>
          <w:p w14:paraId="61628D4E" w14:textId="77777777"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p>
        </w:tc>
      </w:tr>
      <w:tr w:rsidR="00F55CCB" w:rsidRPr="009078A6" w14:paraId="0D3867D2" w14:textId="1CD3DDB4" w:rsidTr="0009592C">
        <w:trPr>
          <w:trHeight w:val="23"/>
        </w:trPr>
        <w:tc>
          <w:tcPr>
            <w:cnfStyle w:val="001000000000" w:firstRow="0" w:lastRow="0" w:firstColumn="1" w:lastColumn="0" w:oddVBand="0" w:evenVBand="0" w:oddHBand="0" w:evenHBand="0" w:firstRowFirstColumn="0" w:firstRowLastColumn="0" w:lastRowFirstColumn="0" w:lastRowLastColumn="0"/>
            <w:tcW w:w="204" w:type="pct"/>
            <w:vMerge w:val="restart"/>
            <w:tcBorders>
              <w:left w:val="single" w:sz="4" w:space="0" w:color="FFFFFF" w:themeColor="background1"/>
              <w:right w:val="single" w:sz="12" w:space="0" w:color="A67EC6" w:themeColor="accent3"/>
            </w:tcBorders>
          </w:tcPr>
          <w:p w14:paraId="037B8A8E" w14:textId="77777777" w:rsidR="00F55CCB" w:rsidRPr="009078A6" w:rsidRDefault="00F55CCB" w:rsidP="00A905F4">
            <w:r>
              <w:t>3</w:t>
            </w:r>
          </w:p>
        </w:tc>
        <w:tc>
          <w:tcPr>
            <w:tcW w:w="1112" w:type="pct"/>
            <w:tcBorders>
              <w:top w:val="single" w:sz="4" w:space="0" w:color="A67EC6" w:themeColor="accent3"/>
              <w:left w:val="single" w:sz="12" w:space="0" w:color="A67EC6" w:themeColor="accent3"/>
              <w:right w:val="single" w:sz="12" w:space="0" w:color="A67EC6" w:themeColor="accent3"/>
            </w:tcBorders>
            <w:hideMark/>
          </w:tcPr>
          <w:p w14:paraId="357F0FE0" w14:textId="78A17734" w:rsidR="00F55CCB" w:rsidRPr="001A5E80" w:rsidRDefault="00F55CCB" w:rsidP="00A905F4">
            <w:pPr>
              <w:cnfStyle w:val="000000000000" w:firstRow="0" w:lastRow="0" w:firstColumn="0" w:lastColumn="0" w:oddVBand="0" w:evenVBand="0" w:oddHBand="0" w:evenHBand="0" w:firstRowFirstColumn="0" w:firstRowLastColumn="0" w:lastRowFirstColumn="0" w:lastRowLastColumn="0"/>
            </w:pPr>
            <w:r>
              <w:t>Procurement Emissions</w:t>
            </w:r>
          </w:p>
        </w:tc>
        <w:tc>
          <w:tcPr>
            <w:tcW w:w="526" w:type="pct"/>
            <w:tcBorders>
              <w:top w:val="single" w:sz="4" w:space="0" w:color="A67EC6" w:themeColor="accent3"/>
              <w:left w:val="single" w:sz="12" w:space="0" w:color="A67EC6" w:themeColor="accent3"/>
              <w:bottom w:val="single" w:sz="4" w:space="0" w:color="E5E6E5" w:themeColor="accent1"/>
              <w:right w:val="single" w:sz="12" w:space="0" w:color="A67EC6" w:themeColor="accent3"/>
            </w:tcBorders>
            <w:shd w:val="clear" w:color="auto" w:fill="auto"/>
            <w:vAlign w:val="center"/>
          </w:tcPr>
          <w:p w14:paraId="6690D73E" w14:textId="61757AB4"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8749ED">
              <w:t>19</w:t>
            </w:r>
            <w:r w:rsidR="00A64CDD">
              <w:t>1</w:t>
            </w:r>
            <w:r w:rsidRPr="008749ED">
              <w:t>,</w:t>
            </w:r>
            <w:r w:rsidR="00A64CDD">
              <w:t>866</w:t>
            </w:r>
          </w:p>
        </w:tc>
        <w:tc>
          <w:tcPr>
            <w:tcW w:w="526" w:type="pct"/>
            <w:tcBorders>
              <w:top w:val="single" w:sz="4" w:space="0" w:color="A67EC6" w:themeColor="accent3"/>
              <w:left w:val="single" w:sz="12" w:space="0" w:color="A67EC6" w:themeColor="accent3"/>
              <w:bottom w:val="single" w:sz="4" w:space="0" w:color="E5E6E5" w:themeColor="accent1"/>
              <w:right w:val="single" w:sz="12" w:space="0" w:color="A67EC6" w:themeColor="accent3"/>
            </w:tcBorders>
            <w:shd w:val="clear" w:color="auto" w:fill="auto"/>
            <w:vAlign w:val="center"/>
          </w:tcPr>
          <w:p w14:paraId="167A8FB7" w14:textId="72F12B85" w:rsidR="00F55CCB" w:rsidRPr="006643FD" w:rsidRDefault="00A64CDD" w:rsidP="00A905F4">
            <w:pPr>
              <w:jc w:val="center"/>
              <w:cnfStyle w:val="000000000000" w:firstRow="0" w:lastRow="0" w:firstColumn="0" w:lastColumn="0" w:oddVBand="0" w:evenVBand="0" w:oddHBand="0" w:evenHBand="0" w:firstRowFirstColumn="0" w:firstRowLastColumn="0" w:lastRowFirstColumn="0" w:lastRowLastColumn="0"/>
            </w:pPr>
            <w:r>
              <w:t>202,948</w:t>
            </w:r>
          </w:p>
        </w:tc>
        <w:tc>
          <w:tcPr>
            <w:tcW w:w="479" w:type="pct"/>
            <w:tcBorders>
              <w:top w:val="single" w:sz="4" w:space="0" w:color="A67EC6" w:themeColor="accent3"/>
              <w:left w:val="single" w:sz="12" w:space="0" w:color="A67EC6" w:themeColor="accent3"/>
              <w:bottom w:val="single" w:sz="4" w:space="0" w:color="E5E6E5" w:themeColor="accent1"/>
              <w:right w:val="single" w:sz="12" w:space="0" w:color="A67EC6" w:themeColor="accent3"/>
            </w:tcBorders>
            <w:shd w:val="clear" w:color="auto" w:fill="auto"/>
            <w:vAlign w:val="center"/>
          </w:tcPr>
          <w:p w14:paraId="1DEE2AC9" w14:textId="4808A996" w:rsidR="00F55CCB" w:rsidRPr="00A905F4" w:rsidRDefault="00F5535D" w:rsidP="006204A3">
            <w:pPr>
              <w:jc w:val="center"/>
              <w:cnfStyle w:val="000000000000" w:firstRow="0" w:lastRow="0" w:firstColumn="0" w:lastColumn="0" w:oddVBand="0" w:evenVBand="0" w:oddHBand="0" w:evenHBand="0" w:firstRowFirstColumn="0" w:firstRowLastColumn="0" w:lastRowFirstColumn="0" w:lastRowLastColumn="0"/>
            </w:pPr>
            <w:r>
              <w:t>+6</w:t>
            </w:r>
            <w:r w:rsidR="00F55CCB">
              <w:t>%</w:t>
            </w:r>
          </w:p>
        </w:tc>
        <w:tc>
          <w:tcPr>
            <w:tcW w:w="573" w:type="pct"/>
            <w:tcBorders>
              <w:top w:val="single" w:sz="4" w:space="0" w:color="A67EC6" w:themeColor="accent3"/>
              <w:left w:val="single" w:sz="12" w:space="0" w:color="A67EC6" w:themeColor="accent3"/>
              <w:bottom w:val="single" w:sz="4" w:space="0" w:color="E5E6E5" w:themeColor="accent1"/>
              <w:right w:val="single" w:sz="12" w:space="0" w:color="A67EC6" w:themeColor="accent3"/>
            </w:tcBorders>
            <w:shd w:val="clear" w:color="auto" w:fill="auto"/>
            <w:vAlign w:val="center"/>
          </w:tcPr>
          <w:p w14:paraId="348EE51A" w14:textId="193FD90A"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6</w:t>
            </w:r>
            <w:r w:rsidR="004A7EB2">
              <w:t>0</w:t>
            </w:r>
            <w:r w:rsidRPr="00A905F4">
              <w:t>.</w:t>
            </w:r>
            <w:r w:rsidR="00F5535D">
              <w:t>67</w:t>
            </w:r>
            <w:r w:rsidRPr="00A905F4">
              <w:t>%</w:t>
            </w:r>
          </w:p>
        </w:tc>
        <w:tc>
          <w:tcPr>
            <w:tcW w:w="526" w:type="pct"/>
            <w:tcBorders>
              <w:top w:val="single" w:sz="4" w:space="0" w:color="A67EC6" w:themeColor="accent3"/>
              <w:left w:val="single" w:sz="12" w:space="0" w:color="A67EC6" w:themeColor="accent3"/>
              <w:bottom w:val="single" w:sz="4" w:space="0" w:color="E5E6E5" w:themeColor="accent1"/>
              <w:right w:val="single" w:sz="12" w:space="0" w:color="A67EC6" w:themeColor="accent3"/>
            </w:tcBorders>
            <w:shd w:val="clear" w:color="auto" w:fill="auto"/>
            <w:vAlign w:val="center"/>
          </w:tcPr>
          <w:p w14:paraId="5D9E61AE" w14:textId="5361EFA4" w:rsidR="00F55CCB" w:rsidRPr="006643FD" w:rsidRDefault="00F5535D" w:rsidP="00A905F4">
            <w:pPr>
              <w:jc w:val="center"/>
              <w:cnfStyle w:val="000000000000" w:firstRow="0" w:lastRow="0" w:firstColumn="0" w:lastColumn="0" w:oddVBand="0" w:evenVBand="0" w:oddHBand="0" w:evenHBand="0" w:firstRowFirstColumn="0" w:firstRowLastColumn="0" w:lastRowFirstColumn="0" w:lastRowLastColumn="0"/>
            </w:pPr>
            <w:r>
              <w:t>6</w:t>
            </w:r>
            <w:r w:rsidR="00F55CCB" w:rsidRPr="00A905F4">
              <w:t>1.</w:t>
            </w:r>
            <w:r>
              <w:t>32</w:t>
            </w:r>
            <w:r w:rsidR="00F55CCB" w:rsidRPr="00A905F4">
              <w:t>%</w:t>
            </w:r>
          </w:p>
        </w:tc>
        <w:tc>
          <w:tcPr>
            <w:tcW w:w="526" w:type="pct"/>
            <w:vMerge w:val="restart"/>
            <w:tcBorders>
              <w:left w:val="single" w:sz="12" w:space="0" w:color="A67EC6" w:themeColor="accent3"/>
              <w:right w:val="single" w:sz="12" w:space="0" w:color="A67EC6" w:themeColor="accent3"/>
            </w:tcBorders>
            <w:vAlign w:val="center"/>
          </w:tcPr>
          <w:p w14:paraId="2016293A" w14:textId="6F33552C" w:rsidR="00F55CCB" w:rsidRPr="006643FD" w:rsidRDefault="00F5535D" w:rsidP="00A905F4">
            <w:pPr>
              <w:jc w:val="center"/>
              <w:cnfStyle w:val="000000000000" w:firstRow="0" w:lastRow="0" w:firstColumn="0" w:lastColumn="0" w:oddVBand="0" w:evenVBand="0" w:oddHBand="0" w:evenHBand="0" w:firstRowFirstColumn="0" w:firstRowLastColumn="0" w:lastRowFirstColumn="0" w:lastRowLastColumn="0"/>
            </w:pPr>
            <w:r>
              <w:t>84.8</w:t>
            </w:r>
            <w:r w:rsidR="00F55CCB">
              <w:t>%</w:t>
            </w:r>
          </w:p>
        </w:tc>
        <w:tc>
          <w:tcPr>
            <w:tcW w:w="527" w:type="pct"/>
            <w:vMerge w:val="restart"/>
            <w:tcBorders>
              <w:left w:val="single" w:sz="12" w:space="0" w:color="A67EC6" w:themeColor="accent3"/>
              <w:right w:val="single" w:sz="4" w:space="0" w:color="FFFFFF" w:themeColor="background1"/>
            </w:tcBorders>
            <w:vAlign w:val="center"/>
          </w:tcPr>
          <w:p w14:paraId="06ECF93E" w14:textId="1F576DBA"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t>8</w:t>
            </w:r>
            <w:r w:rsidR="00F5535D">
              <w:t>7.0</w:t>
            </w:r>
            <w:r>
              <w:t>%</w:t>
            </w:r>
          </w:p>
        </w:tc>
      </w:tr>
      <w:tr w:rsidR="00F55CCB" w:rsidRPr="009078A6" w14:paraId="0717F935" w14:textId="3B479210" w:rsidTr="0009592C">
        <w:trPr>
          <w:trHeight w:val="23"/>
        </w:trPr>
        <w:tc>
          <w:tcPr>
            <w:cnfStyle w:val="001000000000" w:firstRow="0" w:lastRow="0" w:firstColumn="1" w:lastColumn="0" w:oddVBand="0" w:evenVBand="0" w:oddHBand="0" w:evenHBand="0" w:firstRowFirstColumn="0" w:firstRowLastColumn="0" w:lastRowFirstColumn="0" w:lastRowLastColumn="0"/>
            <w:tcW w:w="204" w:type="pct"/>
            <w:vMerge/>
            <w:tcBorders>
              <w:left w:val="single" w:sz="4" w:space="0" w:color="FFFFFF" w:themeColor="background1"/>
              <w:right w:val="single" w:sz="12" w:space="0" w:color="A67EC6" w:themeColor="accent3"/>
            </w:tcBorders>
          </w:tcPr>
          <w:p w14:paraId="6343B8B6" w14:textId="77777777" w:rsidR="00F55CCB" w:rsidRPr="009078A6" w:rsidRDefault="00F55CCB" w:rsidP="00A905F4"/>
        </w:tc>
        <w:tc>
          <w:tcPr>
            <w:tcW w:w="1112" w:type="pct"/>
            <w:tcBorders>
              <w:left w:val="single" w:sz="12" w:space="0" w:color="A67EC6" w:themeColor="accent3"/>
              <w:right w:val="single" w:sz="12" w:space="0" w:color="A67EC6" w:themeColor="accent3"/>
            </w:tcBorders>
          </w:tcPr>
          <w:p w14:paraId="38121BFF" w14:textId="4FFA26AC" w:rsidR="00F55CCB" w:rsidRPr="001A5E80" w:rsidRDefault="00F55CCB" w:rsidP="00A905F4">
            <w:pPr>
              <w:cnfStyle w:val="000000000000" w:firstRow="0" w:lastRow="0" w:firstColumn="0" w:lastColumn="0" w:oddVBand="0" w:evenVBand="0" w:oddHBand="0" w:evenHBand="0" w:firstRowFirstColumn="0" w:firstRowLastColumn="0" w:lastRowFirstColumn="0" w:lastRowLastColumn="0"/>
            </w:pPr>
            <w:r w:rsidRPr="001A5E80">
              <w:t>Fuel and energy procurement emissions</w:t>
            </w:r>
          </w:p>
        </w:tc>
        <w:tc>
          <w:tcPr>
            <w:tcW w:w="526"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29C8E579" w14:textId="71A63F8A"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8749ED">
              <w:t>9,145</w:t>
            </w:r>
          </w:p>
        </w:tc>
        <w:tc>
          <w:tcPr>
            <w:tcW w:w="526"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6522269F" w14:textId="6BB38A56"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8,518</w:t>
            </w:r>
          </w:p>
        </w:tc>
        <w:tc>
          <w:tcPr>
            <w:tcW w:w="479"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0305B958" w14:textId="0CAEF5F3" w:rsidR="00F55CCB" w:rsidRPr="00A905F4" w:rsidRDefault="00F55CCB" w:rsidP="006204A3">
            <w:pPr>
              <w:jc w:val="center"/>
              <w:cnfStyle w:val="000000000000" w:firstRow="0" w:lastRow="0" w:firstColumn="0" w:lastColumn="0" w:oddVBand="0" w:evenVBand="0" w:oddHBand="0" w:evenHBand="0" w:firstRowFirstColumn="0" w:firstRowLastColumn="0" w:lastRowFirstColumn="0" w:lastRowLastColumn="0"/>
            </w:pPr>
            <w:r>
              <w:t>-7%</w:t>
            </w:r>
          </w:p>
        </w:tc>
        <w:tc>
          <w:tcPr>
            <w:tcW w:w="573"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0B9CA4D4" w14:textId="78192C0B"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2.</w:t>
            </w:r>
            <w:r w:rsidR="00F5535D">
              <w:t>89</w:t>
            </w:r>
            <w:r w:rsidRPr="00A905F4">
              <w:t>%</w:t>
            </w:r>
          </w:p>
        </w:tc>
        <w:tc>
          <w:tcPr>
            <w:tcW w:w="526"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1B1812A6" w14:textId="5010FE72" w:rsidR="00F55CCB" w:rsidRPr="006643FD" w:rsidRDefault="00F5535D" w:rsidP="00A905F4">
            <w:pPr>
              <w:jc w:val="center"/>
              <w:cnfStyle w:val="000000000000" w:firstRow="0" w:lastRow="0" w:firstColumn="0" w:lastColumn="0" w:oddVBand="0" w:evenVBand="0" w:oddHBand="0" w:evenHBand="0" w:firstRowFirstColumn="0" w:firstRowLastColumn="0" w:lastRowFirstColumn="0" w:lastRowLastColumn="0"/>
            </w:pPr>
            <w:r>
              <w:t>2</w:t>
            </w:r>
            <w:r w:rsidR="00F55CCB" w:rsidRPr="00A905F4">
              <w:t>.</w:t>
            </w:r>
            <w:r>
              <w:t>57</w:t>
            </w:r>
            <w:r w:rsidR="00F55CCB" w:rsidRPr="00A905F4">
              <w:t>%</w:t>
            </w:r>
          </w:p>
        </w:tc>
        <w:tc>
          <w:tcPr>
            <w:tcW w:w="526" w:type="pct"/>
            <w:vMerge/>
            <w:tcBorders>
              <w:left w:val="single" w:sz="12" w:space="0" w:color="A67EC6" w:themeColor="accent3"/>
              <w:right w:val="single" w:sz="12" w:space="0" w:color="A67EC6" w:themeColor="accent3"/>
            </w:tcBorders>
          </w:tcPr>
          <w:p w14:paraId="05902CEB" w14:textId="77777777" w:rsidR="00F55CCB" w:rsidRPr="006643FD" w:rsidRDefault="00F55CCB" w:rsidP="00A905F4">
            <w:pPr>
              <w:cnfStyle w:val="000000000000" w:firstRow="0" w:lastRow="0" w:firstColumn="0" w:lastColumn="0" w:oddVBand="0" w:evenVBand="0" w:oddHBand="0" w:evenHBand="0" w:firstRowFirstColumn="0" w:firstRowLastColumn="0" w:lastRowFirstColumn="0" w:lastRowLastColumn="0"/>
            </w:pPr>
          </w:p>
        </w:tc>
        <w:tc>
          <w:tcPr>
            <w:tcW w:w="527" w:type="pct"/>
            <w:vMerge/>
            <w:tcBorders>
              <w:left w:val="single" w:sz="12" w:space="0" w:color="A67EC6" w:themeColor="accent3"/>
              <w:right w:val="single" w:sz="4" w:space="0" w:color="FFFFFF" w:themeColor="background1"/>
            </w:tcBorders>
          </w:tcPr>
          <w:p w14:paraId="43BB368B" w14:textId="77777777" w:rsidR="00F55CCB" w:rsidRPr="006643FD" w:rsidRDefault="00F55CCB" w:rsidP="00A905F4">
            <w:pPr>
              <w:cnfStyle w:val="000000000000" w:firstRow="0" w:lastRow="0" w:firstColumn="0" w:lastColumn="0" w:oddVBand="0" w:evenVBand="0" w:oddHBand="0" w:evenHBand="0" w:firstRowFirstColumn="0" w:firstRowLastColumn="0" w:lastRowFirstColumn="0" w:lastRowLastColumn="0"/>
            </w:pPr>
          </w:p>
        </w:tc>
      </w:tr>
      <w:tr w:rsidR="00F55CCB" w:rsidRPr="009078A6" w14:paraId="15FCC4BE" w14:textId="3A014029" w:rsidTr="0009592C">
        <w:trPr>
          <w:trHeight w:val="23"/>
        </w:trPr>
        <w:tc>
          <w:tcPr>
            <w:cnfStyle w:val="001000000000" w:firstRow="0" w:lastRow="0" w:firstColumn="1" w:lastColumn="0" w:oddVBand="0" w:evenVBand="0" w:oddHBand="0" w:evenHBand="0" w:firstRowFirstColumn="0" w:firstRowLastColumn="0" w:lastRowFirstColumn="0" w:lastRowLastColumn="0"/>
            <w:tcW w:w="204" w:type="pct"/>
            <w:vMerge/>
            <w:tcBorders>
              <w:left w:val="single" w:sz="4" w:space="0" w:color="FFFFFF" w:themeColor="background1"/>
              <w:right w:val="single" w:sz="12" w:space="0" w:color="A67EC6" w:themeColor="accent3"/>
            </w:tcBorders>
          </w:tcPr>
          <w:p w14:paraId="52A3A0C1" w14:textId="77777777" w:rsidR="00F55CCB" w:rsidRPr="009078A6" w:rsidRDefault="00F55CCB" w:rsidP="00A905F4"/>
        </w:tc>
        <w:tc>
          <w:tcPr>
            <w:tcW w:w="1112" w:type="pct"/>
            <w:tcBorders>
              <w:left w:val="single" w:sz="12" w:space="0" w:color="A67EC6" w:themeColor="accent3"/>
              <w:right w:val="single" w:sz="12" w:space="0" w:color="A67EC6" w:themeColor="accent3"/>
            </w:tcBorders>
          </w:tcPr>
          <w:p w14:paraId="6A5ADE9B" w14:textId="77777777" w:rsidR="00F55CCB" w:rsidRPr="001A5E80" w:rsidRDefault="00F55CCB" w:rsidP="00A905F4">
            <w:pPr>
              <w:cnfStyle w:val="000000000000" w:firstRow="0" w:lastRow="0" w:firstColumn="0" w:lastColumn="0" w:oddVBand="0" w:evenVBand="0" w:oddHBand="0" w:evenHBand="0" w:firstRowFirstColumn="0" w:firstRowLastColumn="0" w:lastRowFirstColumn="0" w:lastRowLastColumn="0"/>
            </w:pPr>
            <w:r w:rsidRPr="001A5E80">
              <w:t>Waste</w:t>
            </w:r>
          </w:p>
        </w:tc>
        <w:tc>
          <w:tcPr>
            <w:tcW w:w="526"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3B1ADFFD" w14:textId="5C41ED0E" w:rsidR="00F55CCB" w:rsidRPr="008749E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8749ED">
              <w:t>628</w:t>
            </w:r>
          </w:p>
        </w:tc>
        <w:tc>
          <w:tcPr>
            <w:tcW w:w="526"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4EBE12E1" w14:textId="19FDC9F7" w:rsidR="00F55CCB" w:rsidRPr="00A905F4"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57</w:t>
            </w:r>
          </w:p>
        </w:tc>
        <w:tc>
          <w:tcPr>
            <w:tcW w:w="479"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698A3343" w14:textId="60CB4FA7" w:rsidR="00F55CCB" w:rsidRPr="00A905F4" w:rsidRDefault="00F55CCB" w:rsidP="006204A3">
            <w:pPr>
              <w:jc w:val="center"/>
              <w:cnfStyle w:val="000000000000" w:firstRow="0" w:lastRow="0" w:firstColumn="0" w:lastColumn="0" w:oddVBand="0" w:evenVBand="0" w:oddHBand="0" w:evenHBand="0" w:firstRowFirstColumn="0" w:firstRowLastColumn="0" w:lastRowFirstColumn="0" w:lastRowLastColumn="0"/>
            </w:pPr>
            <w:r>
              <w:t>-91%</w:t>
            </w:r>
          </w:p>
        </w:tc>
        <w:tc>
          <w:tcPr>
            <w:tcW w:w="573"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03DDBD7A" w14:textId="0DA40CC2" w:rsidR="00F55CCB" w:rsidRPr="00A905F4"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0.20%</w:t>
            </w:r>
          </w:p>
        </w:tc>
        <w:tc>
          <w:tcPr>
            <w:tcW w:w="526"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110FB42C" w14:textId="691AFEB7" w:rsidR="00F55CCB" w:rsidRPr="00A905F4"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0.02%</w:t>
            </w:r>
          </w:p>
        </w:tc>
        <w:tc>
          <w:tcPr>
            <w:tcW w:w="526" w:type="pct"/>
            <w:vMerge/>
            <w:tcBorders>
              <w:left w:val="single" w:sz="12" w:space="0" w:color="A67EC6" w:themeColor="accent3"/>
              <w:right w:val="single" w:sz="12" w:space="0" w:color="A67EC6" w:themeColor="accent3"/>
            </w:tcBorders>
          </w:tcPr>
          <w:p w14:paraId="227FA57F" w14:textId="77777777" w:rsidR="00F55CCB" w:rsidRPr="006643FD" w:rsidRDefault="00F55CCB" w:rsidP="00A905F4">
            <w:pPr>
              <w:cnfStyle w:val="000000000000" w:firstRow="0" w:lastRow="0" w:firstColumn="0" w:lastColumn="0" w:oddVBand="0" w:evenVBand="0" w:oddHBand="0" w:evenHBand="0" w:firstRowFirstColumn="0" w:firstRowLastColumn="0" w:lastRowFirstColumn="0" w:lastRowLastColumn="0"/>
              <w:rPr>
                <w:highlight w:val="yellow"/>
              </w:rPr>
            </w:pPr>
          </w:p>
        </w:tc>
        <w:tc>
          <w:tcPr>
            <w:tcW w:w="527" w:type="pct"/>
            <w:vMerge/>
            <w:tcBorders>
              <w:left w:val="single" w:sz="12" w:space="0" w:color="A67EC6" w:themeColor="accent3"/>
              <w:right w:val="single" w:sz="4" w:space="0" w:color="FFFFFF" w:themeColor="background1"/>
            </w:tcBorders>
          </w:tcPr>
          <w:p w14:paraId="5D072854" w14:textId="77777777" w:rsidR="00F55CCB" w:rsidRPr="006643FD" w:rsidRDefault="00F55CCB" w:rsidP="00A905F4">
            <w:pPr>
              <w:cnfStyle w:val="000000000000" w:firstRow="0" w:lastRow="0" w:firstColumn="0" w:lastColumn="0" w:oddVBand="0" w:evenVBand="0" w:oddHBand="0" w:evenHBand="0" w:firstRowFirstColumn="0" w:firstRowLastColumn="0" w:lastRowFirstColumn="0" w:lastRowLastColumn="0"/>
              <w:rPr>
                <w:highlight w:val="yellow"/>
              </w:rPr>
            </w:pPr>
          </w:p>
        </w:tc>
      </w:tr>
      <w:tr w:rsidR="00F55CCB" w:rsidRPr="009078A6" w14:paraId="376D052F" w14:textId="76A30AA2" w:rsidTr="0009592C">
        <w:trPr>
          <w:trHeight w:val="23"/>
        </w:trPr>
        <w:tc>
          <w:tcPr>
            <w:cnfStyle w:val="001000000000" w:firstRow="0" w:lastRow="0" w:firstColumn="1" w:lastColumn="0" w:oddVBand="0" w:evenVBand="0" w:oddHBand="0" w:evenHBand="0" w:firstRowFirstColumn="0" w:firstRowLastColumn="0" w:lastRowFirstColumn="0" w:lastRowLastColumn="0"/>
            <w:tcW w:w="204" w:type="pct"/>
            <w:vMerge/>
            <w:tcBorders>
              <w:left w:val="single" w:sz="4" w:space="0" w:color="FFFFFF" w:themeColor="background1"/>
              <w:right w:val="single" w:sz="12" w:space="0" w:color="A67EC6" w:themeColor="accent3"/>
            </w:tcBorders>
          </w:tcPr>
          <w:p w14:paraId="1D146B11" w14:textId="77777777" w:rsidR="00F55CCB" w:rsidRPr="009078A6" w:rsidRDefault="00F55CCB" w:rsidP="00A905F4"/>
        </w:tc>
        <w:tc>
          <w:tcPr>
            <w:tcW w:w="1112" w:type="pct"/>
            <w:tcBorders>
              <w:left w:val="single" w:sz="12" w:space="0" w:color="A67EC6" w:themeColor="accent3"/>
              <w:right w:val="single" w:sz="12" w:space="0" w:color="A67EC6" w:themeColor="accent3"/>
            </w:tcBorders>
          </w:tcPr>
          <w:p w14:paraId="335C2DF0" w14:textId="77777777" w:rsidR="00F55CCB" w:rsidRPr="001A5E80" w:rsidRDefault="00F55CCB" w:rsidP="00A905F4">
            <w:pPr>
              <w:cnfStyle w:val="000000000000" w:firstRow="0" w:lastRow="0" w:firstColumn="0" w:lastColumn="0" w:oddVBand="0" w:evenVBand="0" w:oddHBand="0" w:evenHBand="0" w:firstRowFirstColumn="0" w:firstRowLastColumn="0" w:lastRowFirstColumn="0" w:lastRowLastColumn="0"/>
            </w:pPr>
            <w:r w:rsidRPr="001A5E80">
              <w:t>Business travel</w:t>
            </w:r>
          </w:p>
        </w:tc>
        <w:tc>
          <w:tcPr>
            <w:tcW w:w="526"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725B23F4" w14:textId="36FE37A7"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8749ED">
              <w:t>9,</w:t>
            </w:r>
            <w:r w:rsidR="00A64CDD">
              <w:t>767</w:t>
            </w:r>
          </w:p>
        </w:tc>
        <w:tc>
          <w:tcPr>
            <w:tcW w:w="526"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7B6FB389" w14:textId="7A099668" w:rsidR="00F55CCB" w:rsidRPr="006643FD" w:rsidRDefault="00A64CDD" w:rsidP="00A905F4">
            <w:pPr>
              <w:jc w:val="center"/>
              <w:cnfStyle w:val="000000000000" w:firstRow="0" w:lastRow="0" w:firstColumn="0" w:lastColumn="0" w:oddVBand="0" w:evenVBand="0" w:oddHBand="0" w:evenHBand="0" w:firstRowFirstColumn="0" w:firstRowLastColumn="0" w:lastRowFirstColumn="0" w:lastRowLastColumn="0"/>
            </w:pPr>
            <w:r>
              <w:t>6</w:t>
            </w:r>
            <w:r w:rsidR="00F55CCB" w:rsidRPr="00A905F4">
              <w:t>,</w:t>
            </w:r>
            <w:r>
              <w:t>555</w:t>
            </w:r>
          </w:p>
        </w:tc>
        <w:tc>
          <w:tcPr>
            <w:tcW w:w="479"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4C625E7E" w14:textId="5CDC145B" w:rsidR="00F55CCB" w:rsidRPr="00A905F4" w:rsidRDefault="00F55CCB" w:rsidP="006204A3">
            <w:pPr>
              <w:jc w:val="center"/>
              <w:cnfStyle w:val="000000000000" w:firstRow="0" w:lastRow="0" w:firstColumn="0" w:lastColumn="0" w:oddVBand="0" w:evenVBand="0" w:oddHBand="0" w:evenHBand="0" w:firstRowFirstColumn="0" w:firstRowLastColumn="0" w:lastRowFirstColumn="0" w:lastRowLastColumn="0"/>
            </w:pPr>
            <w:r>
              <w:t>-</w:t>
            </w:r>
            <w:r w:rsidR="00F5535D">
              <w:t>33</w:t>
            </w:r>
            <w:r>
              <w:t>%</w:t>
            </w:r>
          </w:p>
        </w:tc>
        <w:tc>
          <w:tcPr>
            <w:tcW w:w="573"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4CE133D8" w14:textId="35C55B30" w:rsidR="00F55CCB" w:rsidRPr="006643FD" w:rsidRDefault="00F5535D" w:rsidP="00A905F4">
            <w:pPr>
              <w:jc w:val="center"/>
              <w:cnfStyle w:val="000000000000" w:firstRow="0" w:lastRow="0" w:firstColumn="0" w:lastColumn="0" w:oddVBand="0" w:evenVBand="0" w:oddHBand="0" w:evenHBand="0" w:firstRowFirstColumn="0" w:firstRowLastColumn="0" w:lastRowFirstColumn="0" w:lastRowLastColumn="0"/>
            </w:pPr>
            <w:r>
              <w:t>3</w:t>
            </w:r>
            <w:r w:rsidR="00F55CCB" w:rsidRPr="00A905F4">
              <w:t>.</w:t>
            </w:r>
            <w:r>
              <w:t>09</w:t>
            </w:r>
            <w:r w:rsidR="00F55CCB" w:rsidRPr="00A905F4">
              <w:t>%</w:t>
            </w:r>
          </w:p>
        </w:tc>
        <w:tc>
          <w:tcPr>
            <w:tcW w:w="526"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2D7F4AB1" w14:textId="6F481089"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1.</w:t>
            </w:r>
            <w:r w:rsidR="00F5535D">
              <w:t>98</w:t>
            </w:r>
            <w:r w:rsidRPr="00A905F4">
              <w:t>%</w:t>
            </w:r>
          </w:p>
        </w:tc>
        <w:tc>
          <w:tcPr>
            <w:tcW w:w="526" w:type="pct"/>
            <w:vMerge/>
            <w:tcBorders>
              <w:left w:val="single" w:sz="12" w:space="0" w:color="A67EC6" w:themeColor="accent3"/>
              <w:right w:val="single" w:sz="12" w:space="0" w:color="A67EC6" w:themeColor="accent3"/>
            </w:tcBorders>
          </w:tcPr>
          <w:p w14:paraId="0761364E" w14:textId="77777777" w:rsidR="00F55CCB" w:rsidRPr="006643FD" w:rsidRDefault="00F55CCB" w:rsidP="00A905F4">
            <w:pPr>
              <w:cnfStyle w:val="000000000000" w:firstRow="0" w:lastRow="0" w:firstColumn="0" w:lastColumn="0" w:oddVBand="0" w:evenVBand="0" w:oddHBand="0" w:evenHBand="0" w:firstRowFirstColumn="0" w:firstRowLastColumn="0" w:lastRowFirstColumn="0" w:lastRowLastColumn="0"/>
            </w:pPr>
          </w:p>
        </w:tc>
        <w:tc>
          <w:tcPr>
            <w:tcW w:w="527" w:type="pct"/>
            <w:vMerge/>
            <w:tcBorders>
              <w:left w:val="single" w:sz="12" w:space="0" w:color="A67EC6" w:themeColor="accent3"/>
              <w:right w:val="single" w:sz="4" w:space="0" w:color="FFFFFF" w:themeColor="background1"/>
            </w:tcBorders>
          </w:tcPr>
          <w:p w14:paraId="67DBED2C" w14:textId="77777777" w:rsidR="00F55CCB" w:rsidRPr="006643FD" w:rsidRDefault="00F55CCB" w:rsidP="00A905F4">
            <w:pPr>
              <w:cnfStyle w:val="000000000000" w:firstRow="0" w:lastRow="0" w:firstColumn="0" w:lastColumn="0" w:oddVBand="0" w:evenVBand="0" w:oddHBand="0" w:evenHBand="0" w:firstRowFirstColumn="0" w:firstRowLastColumn="0" w:lastRowFirstColumn="0" w:lastRowLastColumn="0"/>
            </w:pPr>
          </w:p>
        </w:tc>
      </w:tr>
      <w:tr w:rsidR="00F55CCB" w:rsidRPr="009078A6" w14:paraId="013F9CEB" w14:textId="7B26A8CB" w:rsidTr="0009592C">
        <w:trPr>
          <w:trHeight w:val="366"/>
        </w:trPr>
        <w:tc>
          <w:tcPr>
            <w:cnfStyle w:val="001000000000" w:firstRow="0" w:lastRow="0" w:firstColumn="1" w:lastColumn="0" w:oddVBand="0" w:evenVBand="0" w:oddHBand="0" w:evenHBand="0" w:firstRowFirstColumn="0" w:firstRowLastColumn="0" w:lastRowFirstColumn="0" w:lastRowLastColumn="0"/>
            <w:tcW w:w="204" w:type="pct"/>
            <w:vMerge/>
            <w:tcBorders>
              <w:left w:val="single" w:sz="4" w:space="0" w:color="FFFFFF" w:themeColor="background1"/>
              <w:right w:val="single" w:sz="12" w:space="0" w:color="A67EC6" w:themeColor="accent3"/>
            </w:tcBorders>
          </w:tcPr>
          <w:p w14:paraId="6C6CB46A" w14:textId="77777777" w:rsidR="00F55CCB" w:rsidRPr="009078A6" w:rsidRDefault="00F55CCB" w:rsidP="00A905F4"/>
        </w:tc>
        <w:tc>
          <w:tcPr>
            <w:tcW w:w="1112" w:type="pct"/>
            <w:tcBorders>
              <w:left w:val="single" w:sz="12" w:space="0" w:color="A67EC6" w:themeColor="accent3"/>
              <w:right w:val="single" w:sz="12" w:space="0" w:color="A67EC6" w:themeColor="accent3"/>
            </w:tcBorders>
          </w:tcPr>
          <w:p w14:paraId="21522645" w14:textId="77777777" w:rsidR="00F55CCB" w:rsidRPr="001A5E80" w:rsidRDefault="00F55CCB" w:rsidP="00A905F4">
            <w:pPr>
              <w:cnfStyle w:val="000000000000" w:firstRow="0" w:lastRow="0" w:firstColumn="0" w:lastColumn="0" w:oddVBand="0" w:evenVBand="0" w:oddHBand="0" w:evenHBand="0" w:firstRowFirstColumn="0" w:firstRowLastColumn="0" w:lastRowFirstColumn="0" w:lastRowLastColumn="0"/>
            </w:pPr>
            <w:r w:rsidRPr="001A5E80">
              <w:t>Staff commuting &amp; working from home</w:t>
            </w:r>
          </w:p>
        </w:tc>
        <w:tc>
          <w:tcPr>
            <w:tcW w:w="526"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6792DDEF" w14:textId="3253E065"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8749ED">
              <w:t>6,962</w:t>
            </w:r>
          </w:p>
        </w:tc>
        <w:tc>
          <w:tcPr>
            <w:tcW w:w="526"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5D3F4F7B" w14:textId="2BC940C3"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4,207</w:t>
            </w:r>
          </w:p>
        </w:tc>
        <w:tc>
          <w:tcPr>
            <w:tcW w:w="479"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65EC9742" w14:textId="3140F57B" w:rsidR="00F55CCB" w:rsidRPr="00A905F4" w:rsidRDefault="006204A3" w:rsidP="006204A3">
            <w:pPr>
              <w:jc w:val="center"/>
              <w:cnfStyle w:val="000000000000" w:firstRow="0" w:lastRow="0" w:firstColumn="0" w:lastColumn="0" w:oddVBand="0" w:evenVBand="0" w:oddHBand="0" w:evenHBand="0" w:firstRowFirstColumn="0" w:firstRowLastColumn="0" w:lastRowFirstColumn="0" w:lastRowLastColumn="0"/>
            </w:pPr>
            <w:r>
              <w:t>-40%</w:t>
            </w:r>
          </w:p>
        </w:tc>
        <w:tc>
          <w:tcPr>
            <w:tcW w:w="573"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5F08B774" w14:textId="3AAF4F48"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2.</w:t>
            </w:r>
            <w:r w:rsidR="00F5535D">
              <w:t>20</w:t>
            </w:r>
            <w:r w:rsidRPr="00A905F4">
              <w:t>%</w:t>
            </w:r>
          </w:p>
        </w:tc>
        <w:tc>
          <w:tcPr>
            <w:tcW w:w="526"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085914DC" w14:textId="72814C34"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1.</w:t>
            </w:r>
            <w:r w:rsidR="00F5535D">
              <w:t>27</w:t>
            </w:r>
            <w:r w:rsidRPr="00A905F4">
              <w:t>%</w:t>
            </w:r>
          </w:p>
        </w:tc>
        <w:tc>
          <w:tcPr>
            <w:tcW w:w="526" w:type="pct"/>
            <w:vMerge/>
            <w:tcBorders>
              <w:left w:val="single" w:sz="12" w:space="0" w:color="A67EC6" w:themeColor="accent3"/>
              <w:right w:val="single" w:sz="12" w:space="0" w:color="A67EC6" w:themeColor="accent3"/>
            </w:tcBorders>
          </w:tcPr>
          <w:p w14:paraId="5C81F923" w14:textId="77777777" w:rsidR="00F55CCB" w:rsidRPr="006643FD" w:rsidRDefault="00F55CCB" w:rsidP="00A905F4">
            <w:pPr>
              <w:cnfStyle w:val="000000000000" w:firstRow="0" w:lastRow="0" w:firstColumn="0" w:lastColumn="0" w:oddVBand="0" w:evenVBand="0" w:oddHBand="0" w:evenHBand="0" w:firstRowFirstColumn="0" w:firstRowLastColumn="0" w:lastRowFirstColumn="0" w:lastRowLastColumn="0"/>
            </w:pPr>
          </w:p>
        </w:tc>
        <w:tc>
          <w:tcPr>
            <w:tcW w:w="527" w:type="pct"/>
            <w:vMerge/>
            <w:tcBorders>
              <w:left w:val="single" w:sz="12" w:space="0" w:color="A67EC6" w:themeColor="accent3"/>
              <w:right w:val="single" w:sz="4" w:space="0" w:color="FFFFFF" w:themeColor="background1"/>
            </w:tcBorders>
          </w:tcPr>
          <w:p w14:paraId="15265E99" w14:textId="77777777" w:rsidR="00F55CCB" w:rsidRPr="006643FD" w:rsidRDefault="00F55CCB" w:rsidP="00A905F4">
            <w:pPr>
              <w:cnfStyle w:val="000000000000" w:firstRow="0" w:lastRow="0" w:firstColumn="0" w:lastColumn="0" w:oddVBand="0" w:evenVBand="0" w:oddHBand="0" w:evenHBand="0" w:firstRowFirstColumn="0" w:firstRowLastColumn="0" w:lastRowFirstColumn="0" w:lastRowLastColumn="0"/>
            </w:pPr>
          </w:p>
        </w:tc>
      </w:tr>
      <w:tr w:rsidR="00F55CCB" w:rsidRPr="009078A6" w14:paraId="7E5AA262" w14:textId="7063E17D" w:rsidTr="0009592C">
        <w:trPr>
          <w:trHeight w:val="366"/>
        </w:trPr>
        <w:tc>
          <w:tcPr>
            <w:cnfStyle w:val="001000000000" w:firstRow="0" w:lastRow="0" w:firstColumn="1" w:lastColumn="0" w:oddVBand="0" w:evenVBand="0" w:oddHBand="0" w:evenHBand="0" w:firstRowFirstColumn="0" w:firstRowLastColumn="0" w:lastRowFirstColumn="0" w:lastRowLastColumn="0"/>
            <w:tcW w:w="204" w:type="pct"/>
            <w:vMerge/>
            <w:tcBorders>
              <w:left w:val="single" w:sz="4" w:space="0" w:color="FFFFFF" w:themeColor="background1"/>
              <w:right w:val="single" w:sz="12" w:space="0" w:color="A67EC6" w:themeColor="accent3"/>
            </w:tcBorders>
          </w:tcPr>
          <w:p w14:paraId="663C9C2C" w14:textId="77777777" w:rsidR="00F55CCB" w:rsidRPr="009078A6" w:rsidRDefault="00F55CCB" w:rsidP="00A905F4"/>
        </w:tc>
        <w:tc>
          <w:tcPr>
            <w:tcW w:w="1112" w:type="pct"/>
            <w:tcBorders>
              <w:left w:val="single" w:sz="12" w:space="0" w:color="A67EC6" w:themeColor="accent3"/>
              <w:right w:val="single" w:sz="12" w:space="0" w:color="A67EC6" w:themeColor="accent3"/>
            </w:tcBorders>
          </w:tcPr>
          <w:p w14:paraId="3E403307" w14:textId="40C3152F" w:rsidR="00F55CCB" w:rsidRPr="001A5E80" w:rsidRDefault="00F55CCB" w:rsidP="00A905F4">
            <w:pPr>
              <w:cnfStyle w:val="000000000000" w:firstRow="0" w:lastRow="0" w:firstColumn="0" w:lastColumn="0" w:oddVBand="0" w:evenVBand="0" w:oddHBand="0" w:evenHBand="0" w:firstRowFirstColumn="0" w:firstRowLastColumn="0" w:lastRowFirstColumn="0" w:lastRowLastColumn="0"/>
            </w:pPr>
            <w:r w:rsidRPr="001A5E80">
              <w:t>Student commuting (</w:t>
            </w:r>
            <w:r>
              <w:t>during university term time and home visits</w:t>
            </w:r>
            <w:r w:rsidRPr="001A5E80">
              <w:t>)</w:t>
            </w:r>
          </w:p>
        </w:tc>
        <w:tc>
          <w:tcPr>
            <w:tcW w:w="526"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3FF274BA" w14:textId="69D5379E"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8749ED">
              <w:t>48,565</w:t>
            </w:r>
          </w:p>
        </w:tc>
        <w:tc>
          <w:tcPr>
            <w:tcW w:w="526"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2C91F9BD" w14:textId="73281920"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64,991</w:t>
            </w:r>
          </w:p>
        </w:tc>
        <w:tc>
          <w:tcPr>
            <w:tcW w:w="479"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2F5848FA" w14:textId="1F8065AB" w:rsidR="00F55CCB" w:rsidRPr="00A905F4" w:rsidRDefault="006204A3" w:rsidP="006204A3">
            <w:pPr>
              <w:jc w:val="center"/>
              <w:cnfStyle w:val="000000000000" w:firstRow="0" w:lastRow="0" w:firstColumn="0" w:lastColumn="0" w:oddVBand="0" w:evenVBand="0" w:oddHBand="0" w:evenHBand="0" w:firstRowFirstColumn="0" w:firstRowLastColumn="0" w:lastRowFirstColumn="0" w:lastRowLastColumn="0"/>
            </w:pPr>
            <w:r>
              <w:t>+34%</w:t>
            </w:r>
          </w:p>
        </w:tc>
        <w:tc>
          <w:tcPr>
            <w:tcW w:w="573"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183D147A" w14:textId="655558EE"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15.</w:t>
            </w:r>
            <w:r w:rsidR="00F5535D">
              <w:t>36</w:t>
            </w:r>
            <w:r w:rsidRPr="00A905F4">
              <w:t>%</w:t>
            </w:r>
          </w:p>
        </w:tc>
        <w:tc>
          <w:tcPr>
            <w:tcW w:w="526"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5374CD99" w14:textId="6BF0C91F" w:rsidR="00F55CCB" w:rsidRPr="006643FD" w:rsidRDefault="00F5535D" w:rsidP="00A905F4">
            <w:pPr>
              <w:jc w:val="center"/>
              <w:cnfStyle w:val="000000000000" w:firstRow="0" w:lastRow="0" w:firstColumn="0" w:lastColumn="0" w:oddVBand="0" w:evenVBand="0" w:oddHBand="0" w:evenHBand="0" w:firstRowFirstColumn="0" w:firstRowLastColumn="0" w:lastRowFirstColumn="0" w:lastRowLastColumn="0"/>
            </w:pPr>
            <w:r>
              <w:t>19</w:t>
            </w:r>
            <w:r w:rsidR="00F55CCB" w:rsidRPr="00A905F4">
              <w:t>.</w:t>
            </w:r>
            <w:r>
              <w:t>64</w:t>
            </w:r>
            <w:r w:rsidR="00F55CCB" w:rsidRPr="00A905F4">
              <w:t>%</w:t>
            </w:r>
          </w:p>
        </w:tc>
        <w:tc>
          <w:tcPr>
            <w:tcW w:w="526" w:type="pct"/>
            <w:vMerge/>
            <w:tcBorders>
              <w:left w:val="single" w:sz="12" w:space="0" w:color="A67EC6" w:themeColor="accent3"/>
              <w:right w:val="single" w:sz="12" w:space="0" w:color="A67EC6" w:themeColor="accent3"/>
            </w:tcBorders>
          </w:tcPr>
          <w:p w14:paraId="4300521B" w14:textId="77777777" w:rsidR="00F55CCB" w:rsidRPr="006643FD" w:rsidRDefault="00F55CCB" w:rsidP="00A905F4">
            <w:pPr>
              <w:cnfStyle w:val="000000000000" w:firstRow="0" w:lastRow="0" w:firstColumn="0" w:lastColumn="0" w:oddVBand="0" w:evenVBand="0" w:oddHBand="0" w:evenHBand="0" w:firstRowFirstColumn="0" w:firstRowLastColumn="0" w:lastRowFirstColumn="0" w:lastRowLastColumn="0"/>
            </w:pPr>
          </w:p>
        </w:tc>
        <w:tc>
          <w:tcPr>
            <w:tcW w:w="527" w:type="pct"/>
            <w:vMerge/>
            <w:tcBorders>
              <w:left w:val="single" w:sz="12" w:space="0" w:color="A67EC6" w:themeColor="accent3"/>
              <w:right w:val="single" w:sz="4" w:space="0" w:color="FFFFFF" w:themeColor="background1"/>
            </w:tcBorders>
          </w:tcPr>
          <w:p w14:paraId="42CE5911" w14:textId="77777777" w:rsidR="00F55CCB" w:rsidRPr="006643FD" w:rsidRDefault="00F55CCB" w:rsidP="00A905F4">
            <w:pPr>
              <w:cnfStyle w:val="000000000000" w:firstRow="0" w:lastRow="0" w:firstColumn="0" w:lastColumn="0" w:oddVBand="0" w:evenVBand="0" w:oddHBand="0" w:evenHBand="0" w:firstRowFirstColumn="0" w:firstRowLastColumn="0" w:lastRowFirstColumn="0" w:lastRowLastColumn="0"/>
            </w:pPr>
          </w:p>
        </w:tc>
      </w:tr>
      <w:tr w:rsidR="00F55CCB" w:rsidRPr="009078A6" w14:paraId="386E1D4F" w14:textId="77777777" w:rsidTr="0009592C">
        <w:trPr>
          <w:trHeight w:val="366"/>
        </w:trPr>
        <w:tc>
          <w:tcPr>
            <w:cnfStyle w:val="001000000000" w:firstRow="0" w:lastRow="0" w:firstColumn="1" w:lastColumn="0" w:oddVBand="0" w:evenVBand="0" w:oddHBand="0" w:evenHBand="0" w:firstRowFirstColumn="0" w:firstRowLastColumn="0" w:lastRowFirstColumn="0" w:lastRowLastColumn="0"/>
            <w:tcW w:w="204" w:type="pct"/>
            <w:vMerge/>
            <w:tcBorders>
              <w:left w:val="single" w:sz="4" w:space="0" w:color="FFFFFF" w:themeColor="background1"/>
              <w:right w:val="single" w:sz="12" w:space="0" w:color="A67EC6" w:themeColor="accent3"/>
            </w:tcBorders>
          </w:tcPr>
          <w:p w14:paraId="01807554" w14:textId="77777777" w:rsidR="00F55CCB" w:rsidRPr="009078A6" w:rsidRDefault="00F55CCB" w:rsidP="00A905F4"/>
        </w:tc>
        <w:tc>
          <w:tcPr>
            <w:tcW w:w="1112" w:type="pct"/>
            <w:tcBorders>
              <w:left w:val="single" w:sz="12" w:space="0" w:color="A67EC6" w:themeColor="accent3"/>
              <w:right w:val="single" w:sz="12" w:space="0" w:color="A67EC6" w:themeColor="accent3"/>
            </w:tcBorders>
          </w:tcPr>
          <w:p w14:paraId="3821D329" w14:textId="530CE551" w:rsidR="00F55CCB" w:rsidRPr="001A5E80" w:rsidRDefault="00F55CCB" w:rsidP="00A905F4">
            <w:pPr>
              <w:cnfStyle w:val="000000000000" w:firstRow="0" w:lastRow="0" w:firstColumn="0" w:lastColumn="0" w:oddVBand="0" w:evenVBand="0" w:oddHBand="0" w:evenHBand="0" w:firstRowFirstColumn="0" w:firstRowLastColumn="0" w:lastRowFirstColumn="0" w:lastRowLastColumn="0"/>
            </w:pPr>
            <w:r>
              <w:t>Leased buildings (downstream)</w:t>
            </w:r>
          </w:p>
        </w:tc>
        <w:tc>
          <w:tcPr>
            <w:tcW w:w="526"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04AE95DB" w14:textId="3E1DF490"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8749ED">
              <w:t>1,031</w:t>
            </w:r>
          </w:p>
        </w:tc>
        <w:tc>
          <w:tcPr>
            <w:tcW w:w="526"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38B795DA" w14:textId="006EE0E8"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680</w:t>
            </w:r>
          </w:p>
        </w:tc>
        <w:tc>
          <w:tcPr>
            <w:tcW w:w="479"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03029CE2" w14:textId="6B2D5B22" w:rsidR="00F55CCB" w:rsidRPr="00A905F4" w:rsidRDefault="006204A3" w:rsidP="006204A3">
            <w:pPr>
              <w:jc w:val="center"/>
              <w:cnfStyle w:val="000000000000" w:firstRow="0" w:lastRow="0" w:firstColumn="0" w:lastColumn="0" w:oddVBand="0" w:evenVBand="0" w:oddHBand="0" w:evenHBand="0" w:firstRowFirstColumn="0" w:firstRowLastColumn="0" w:lastRowFirstColumn="0" w:lastRowLastColumn="0"/>
            </w:pPr>
            <w:r>
              <w:t>-34%</w:t>
            </w:r>
          </w:p>
        </w:tc>
        <w:tc>
          <w:tcPr>
            <w:tcW w:w="573"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75FC94DF" w14:textId="0F609C88"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0.3</w:t>
            </w:r>
            <w:r w:rsidR="00F5535D">
              <w:t>3</w:t>
            </w:r>
            <w:r w:rsidRPr="00A905F4">
              <w:t>%</w:t>
            </w:r>
          </w:p>
        </w:tc>
        <w:tc>
          <w:tcPr>
            <w:tcW w:w="526" w:type="pct"/>
            <w:tcBorders>
              <w:top w:val="single" w:sz="4" w:space="0" w:color="E5E6E5" w:themeColor="accent1"/>
              <w:left w:val="single" w:sz="12" w:space="0" w:color="A67EC6" w:themeColor="accent3"/>
              <w:bottom w:val="single" w:sz="4" w:space="0" w:color="E5E6E5" w:themeColor="accent1"/>
              <w:right w:val="single" w:sz="12" w:space="0" w:color="A67EC6" w:themeColor="accent3"/>
            </w:tcBorders>
            <w:shd w:val="clear" w:color="auto" w:fill="auto"/>
            <w:vAlign w:val="center"/>
          </w:tcPr>
          <w:p w14:paraId="75E8368E" w14:textId="0861C109"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0.2</w:t>
            </w:r>
            <w:r w:rsidR="00F5535D">
              <w:t>1</w:t>
            </w:r>
            <w:r w:rsidRPr="00A905F4">
              <w:t>%</w:t>
            </w:r>
          </w:p>
        </w:tc>
        <w:tc>
          <w:tcPr>
            <w:tcW w:w="526" w:type="pct"/>
            <w:vMerge/>
            <w:tcBorders>
              <w:left w:val="single" w:sz="12" w:space="0" w:color="A67EC6" w:themeColor="accent3"/>
              <w:right w:val="single" w:sz="12" w:space="0" w:color="A67EC6" w:themeColor="accent3"/>
            </w:tcBorders>
          </w:tcPr>
          <w:p w14:paraId="6881D60D" w14:textId="77777777" w:rsidR="00F55CCB" w:rsidRPr="006643FD" w:rsidRDefault="00F55CCB" w:rsidP="00A905F4">
            <w:pPr>
              <w:cnfStyle w:val="000000000000" w:firstRow="0" w:lastRow="0" w:firstColumn="0" w:lastColumn="0" w:oddVBand="0" w:evenVBand="0" w:oddHBand="0" w:evenHBand="0" w:firstRowFirstColumn="0" w:firstRowLastColumn="0" w:lastRowFirstColumn="0" w:lastRowLastColumn="0"/>
            </w:pPr>
          </w:p>
        </w:tc>
        <w:tc>
          <w:tcPr>
            <w:tcW w:w="527" w:type="pct"/>
            <w:vMerge/>
            <w:tcBorders>
              <w:left w:val="single" w:sz="12" w:space="0" w:color="A67EC6" w:themeColor="accent3"/>
              <w:right w:val="single" w:sz="4" w:space="0" w:color="FFFFFF" w:themeColor="background1"/>
            </w:tcBorders>
          </w:tcPr>
          <w:p w14:paraId="57FDA349" w14:textId="77777777" w:rsidR="00F55CCB" w:rsidRPr="006643FD" w:rsidRDefault="00F55CCB" w:rsidP="00A905F4">
            <w:pPr>
              <w:cnfStyle w:val="000000000000" w:firstRow="0" w:lastRow="0" w:firstColumn="0" w:lastColumn="0" w:oddVBand="0" w:evenVBand="0" w:oddHBand="0" w:evenHBand="0" w:firstRowFirstColumn="0" w:firstRowLastColumn="0" w:lastRowFirstColumn="0" w:lastRowLastColumn="0"/>
            </w:pPr>
          </w:p>
        </w:tc>
      </w:tr>
      <w:tr w:rsidR="00F55CCB" w:rsidRPr="009078A6" w14:paraId="007758A0" w14:textId="27E42D16" w:rsidTr="0009592C">
        <w:trPr>
          <w:trHeight w:val="366"/>
        </w:trPr>
        <w:tc>
          <w:tcPr>
            <w:cnfStyle w:val="001000000000" w:firstRow="0" w:lastRow="0" w:firstColumn="1" w:lastColumn="0" w:oddVBand="0" w:evenVBand="0" w:oddHBand="0" w:evenHBand="0" w:firstRowFirstColumn="0" w:firstRowLastColumn="0" w:lastRowFirstColumn="0" w:lastRowLastColumn="0"/>
            <w:tcW w:w="204" w:type="pct"/>
            <w:vMerge/>
            <w:tcBorders>
              <w:left w:val="single" w:sz="4" w:space="0" w:color="FFFFFF" w:themeColor="background1"/>
              <w:bottom w:val="nil"/>
              <w:right w:val="single" w:sz="12" w:space="0" w:color="A67EC6" w:themeColor="accent3"/>
            </w:tcBorders>
          </w:tcPr>
          <w:p w14:paraId="05C83AC9" w14:textId="77777777" w:rsidR="00F55CCB" w:rsidRPr="009078A6" w:rsidRDefault="00F55CCB" w:rsidP="00A905F4"/>
        </w:tc>
        <w:tc>
          <w:tcPr>
            <w:tcW w:w="1112" w:type="pct"/>
            <w:tcBorders>
              <w:left w:val="single" w:sz="12" w:space="0" w:color="A67EC6" w:themeColor="accent3"/>
              <w:bottom w:val="nil"/>
              <w:right w:val="single" w:sz="12" w:space="0" w:color="A67EC6" w:themeColor="accent3"/>
            </w:tcBorders>
          </w:tcPr>
          <w:p w14:paraId="6D83D68E" w14:textId="72A72FEE" w:rsidR="00F55CCB" w:rsidRPr="001A5E80" w:rsidRDefault="00F55CCB" w:rsidP="00A905F4">
            <w:pPr>
              <w:cnfStyle w:val="000000000000" w:firstRow="0" w:lastRow="0" w:firstColumn="0" w:lastColumn="0" w:oddVBand="0" w:evenVBand="0" w:oddHBand="0" w:evenHBand="0" w:firstRowFirstColumn="0" w:firstRowLastColumn="0" w:lastRowFirstColumn="0" w:lastRowLastColumn="0"/>
            </w:pPr>
            <w:r>
              <w:t>Water and wastewater</w:t>
            </w:r>
          </w:p>
        </w:tc>
        <w:tc>
          <w:tcPr>
            <w:tcW w:w="526" w:type="pct"/>
            <w:tcBorders>
              <w:top w:val="single" w:sz="4" w:space="0" w:color="E5E6E5" w:themeColor="accent1"/>
              <w:left w:val="single" w:sz="12" w:space="0" w:color="A67EC6" w:themeColor="accent3"/>
              <w:bottom w:val="nil"/>
              <w:right w:val="single" w:sz="12" w:space="0" w:color="A67EC6" w:themeColor="accent3"/>
            </w:tcBorders>
            <w:shd w:val="clear" w:color="auto" w:fill="auto"/>
            <w:vAlign w:val="center"/>
          </w:tcPr>
          <w:p w14:paraId="75CB05DC" w14:textId="589169E2"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8749ED">
              <w:t>185</w:t>
            </w:r>
          </w:p>
        </w:tc>
        <w:tc>
          <w:tcPr>
            <w:tcW w:w="526" w:type="pct"/>
            <w:tcBorders>
              <w:top w:val="single" w:sz="4" w:space="0" w:color="E5E6E5" w:themeColor="accent1"/>
              <w:left w:val="single" w:sz="12" w:space="0" w:color="A67EC6" w:themeColor="accent3"/>
              <w:bottom w:val="nil"/>
              <w:right w:val="single" w:sz="12" w:space="0" w:color="A67EC6" w:themeColor="accent3"/>
            </w:tcBorders>
            <w:shd w:val="clear" w:color="auto" w:fill="auto"/>
            <w:vAlign w:val="center"/>
          </w:tcPr>
          <w:p w14:paraId="5FBB4ABB" w14:textId="272ECDC6"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168</w:t>
            </w:r>
          </w:p>
        </w:tc>
        <w:tc>
          <w:tcPr>
            <w:tcW w:w="479" w:type="pct"/>
            <w:tcBorders>
              <w:top w:val="single" w:sz="4" w:space="0" w:color="E5E6E5" w:themeColor="accent1"/>
              <w:left w:val="single" w:sz="12" w:space="0" w:color="A67EC6" w:themeColor="accent3"/>
              <w:bottom w:val="nil"/>
              <w:right w:val="single" w:sz="12" w:space="0" w:color="A67EC6" w:themeColor="accent3"/>
            </w:tcBorders>
            <w:shd w:val="clear" w:color="auto" w:fill="auto"/>
            <w:vAlign w:val="center"/>
          </w:tcPr>
          <w:p w14:paraId="152D8D07" w14:textId="1A8C0C27" w:rsidR="00F55CCB" w:rsidRPr="00A905F4" w:rsidRDefault="006204A3" w:rsidP="006204A3">
            <w:pPr>
              <w:jc w:val="center"/>
              <w:cnfStyle w:val="000000000000" w:firstRow="0" w:lastRow="0" w:firstColumn="0" w:lastColumn="0" w:oddVBand="0" w:evenVBand="0" w:oddHBand="0" w:evenHBand="0" w:firstRowFirstColumn="0" w:firstRowLastColumn="0" w:lastRowFirstColumn="0" w:lastRowLastColumn="0"/>
            </w:pPr>
            <w:r>
              <w:t>-9%</w:t>
            </w:r>
          </w:p>
        </w:tc>
        <w:tc>
          <w:tcPr>
            <w:tcW w:w="573" w:type="pct"/>
            <w:tcBorders>
              <w:top w:val="single" w:sz="4" w:space="0" w:color="E5E6E5" w:themeColor="accent1"/>
              <w:left w:val="single" w:sz="12" w:space="0" w:color="A67EC6" w:themeColor="accent3"/>
              <w:bottom w:val="nil"/>
              <w:right w:val="single" w:sz="12" w:space="0" w:color="A67EC6" w:themeColor="accent3"/>
            </w:tcBorders>
            <w:shd w:val="clear" w:color="auto" w:fill="auto"/>
            <w:vAlign w:val="center"/>
          </w:tcPr>
          <w:p w14:paraId="41132D47" w14:textId="16494D77"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0.06%</w:t>
            </w:r>
          </w:p>
        </w:tc>
        <w:tc>
          <w:tcPr>
            <w:tcW w:w="526" w:type="pct"/>
            <w:tcBorders>
              <w:top w:val="single" w:sz="4" w:space="0" w:color="E5E6E5" w:themeColor="accent1"/>
              <w:left w:val="single" w:sz="12" w:space="0" w:color="A67EC6" w:themeColor="accent3"/>
              <w:bottom w:val="nil"/>
              <w:right w:val="single" w:sz="12" w:space="0" w:color="A67EC6" w:themeColor="accent3"/>
            </w:tcBorders>
            <w:shd w:val="clear" w:color="auto" w:fill="auto"/>
            <w:vAlign w:val="center"/>
          </w:tcPr>
          <w:p w14:paraId="08ACC7EE" w14:textId="29372F84" w:rsidR="00F55CCB" w:rsidRPr="006643FD" w:rsidRDefault="00F55CCB" w:rsidP="00A905F4">
            <w:pPr>
              <w:jc w:val="center"/>
              <w:cnfStyle w:val="000000000000" w:firstRow="0" w:lastRow="0" w:firstColumn="0" w:lastColumn="0" w:oddVBand="0" w:evenVBand="0" w:oddHBand="0" w:evenHBand="0" w:firstRowFirstColumn="0" w:firstRowLastColumn="0" w:lastRowFirstColumn="0" w:lastRowLastColumn="0"/>
            </w:pPr>
            <w:r w:rsidRPr="00A905F4">
              <w:t>0.0</w:t>
            </w:r>
            <w:r w:rsidR="00F5535D">
              <w:t>5</w:t>
            </w:r>
            <w:r w:rsidRPr="00A905F4">
              <w:t>%</w:t>
            </w:r>
          </w:p>
        </w:tc>
        <w:tc>
          <w:tcPr>
            <w:tcW w:w="526" w:type="pct"/>
            <w:vMerge/>
            <w:tcBorders>
              <w:left w:val="single" w:sz="12" w:space="0" w:color="A67EC6" w:themeColor="accent3"/>
              <w:bottom w:val="nil"/>
              <w:right w:val="single" w:sz="12" w:space="0" w:color="A67EC6" w:themeColor="accent3"/>
            </w:tcBorders>
          </w:tcPr>
          <w:p w14:paraId="677EA470" w14:textId="77777777" w:rsidR="00F55CCB" w:rsidRPr="006643FD" w:rsidRDefault="00F55CCB" w:rsidP="00A905F4">
            <w:pPr>
              <w:cnfStyle w:val="000000000000" w:firstRow="0" w:lastRow="0" w:firstColumn="0" w:lastColumn="0" w:oddVBand="0" w:evenVBand="0" w:oddHBand="0" w:evenHBand="0" w:firstRowFirstColumn="0" w:firstRowLastColumn="0" w:lastRowFirstColumn="0" w:lastRowLastColumn="0"/>
            </w:pPr>
          </w:p>
        </w:tc>
        <w:tc>
          <w:tcPr>
            <w:tcW w:w="527" w:type="pct"/>
            <w:vMerge/>
            <w:tcBorders>
              <w:left w:val="single" w:sz="12" w:space="0" w:color="A67EC6" w:themeColor="accent3"/>
              <w:bottom w:val="nil"/>
              <w:right w:val="single" w:sz="4" w:space="0" w:color="FFFFFF" w:themeColor="background1"/>
            </w:tcBorders>
          </w:tcPr>
          <w:p w14:paraId="77A26F8B" w14:textId="77777777" w:rsidR="00F55CCB" w:rsidRPr="006643FD" w:rsidRDefault="00F55CCB" w:rsidP="00A905F4">
            <w:pPr>
              <w:cnfStyle w:val="000000000000" w:firstRow="0" w:lastRow="0" w:firstColumn="0" w:lastColumn="0" w:oddVBand="0" w:evenVBand="0" w:oddHBand="0" w:evenHBand="0" w:firstRowFirstColumn="0" w:firstRowLastColumn="0" w:lastRowFirstColumn="0" w:lastRowLastColumn="0"/>
            </w:pPr>
          </w:p>
        </w:tc>
      </w:tr>
    </w:tbl>
    <w:p w14:paraId="236F0DC9" w14:textId="064297CB" w:rsidR="009A3429" w:rsidRDefault="009A3429" w:rsidP="00A02972"/>
    <w:p w14:paraId="3DC5CA7C" w14:textId="34E4C7CA" w:rsidR="006643FD" w:rsidRDefault="006643FD">
      <w:pPr>
        <w:rPr>
          <w:rStyle w:val="DOCHEADER-LINE2"/>
        </w:rPr>
        <w:sectPr w:rsidR="006643FD" w:rsidSect="007F289B">
          <w:type w:val="continuous"/>
          <w:pgSz w:w="23814" w:h="16840" w:orient="landscape" w:code="8"/>
          <w:pgMar w:top="2325" w:right="1701" w:bottom="1701" w:left="1701" w:header="567" w:footer="765" w:gutter="0"/>
          <w:cols w:space="1134"/>
          <w:formProt w:val="0"/>
          <w:docGrid w:linePitch="360"/>
        </w:sectPr>
      </w:pPr>
    </w:p>
    <w:p w14:paraId="2FA368B5" w14:textId="60E52218" w:rsidR="00F55CCB" w:rsidRDefault="00F55CCB" w:rsidP="00F55CCB">
      <w:pPr>
        <w:pStyle w:val="ListParagraph"/>
        <w:numPr>
          <w:ilvl w:val="0"/>
          <w:numId w:val="0"/>
        </w:numPr>
        <w:ind w:left="720"/>
        <w:rPr>
          <w:rStyle w:val="DOCHEADER-LINE2"/>
        </w:rPr>
      </w:pPr>
      <w:r>
        <w:rPr>
          <w:i/>
          <w:iCs/>
          <w:sz w:val="18"/>
          <w:szCs w:val="18"/>
        </w:rPr>
        <w:t xml:space="preserve">* </w:t>
      </w:r>
      <w:r w:rsidRPr="00F55CCB">
        <w:rPr>
          <w:i/>
          <w:iCs/>
          <w:sz w:val="18"/>
          <w:szCs w:val="18"/>
        </w:rPr>
        <w:t>Percentages</w:t>
      </w:r>
      <w:r w:rsidR="0009592C">
        <w:rPr>
          <w:i/>
          <w:iCs/>
          <w:sz w:val="18"/>
          <w:szCs w:val="18"/>
        </w:rPr>
        <w:t xml:space="preserve"> may not reach 100</w:t>
      </w:r>
      <w:r w:rsidR="009657C4">
        <w:rPr>
          <w:i/>
          <w:iCs/>
          <w:sz w:val="18"/>
          <w:szCs w:val="18"/>
        </w:rPr>
        <w:t>%</w:t>
      </w:r>
      <w:r w:rsidR="0009592C">
        <w:rPr>
          <w:i/>
          <w:iCs/>
          <w:sz w:val="18"/>
          <w:szCs w:val="18"/>
        </w:rPr>
        <w:t xml:space="preserve"> due to rounding </w:t>
      </w:r>
    </w:p>
    <w:p w14:paraId="56C0F558" w14:textId="113E70F4" w:rsidR="00BC6A56" w:rsidRDefault="00BC6A56" w:rsidP="00F55CCB">
      <w:pPr>
        <w:rPr>
          <w:rStyle w:val="DOCHEADER-LINE2"/>
        </w:rPr>
      </w:pPr>
      <w:r>
        <w:rPr>
          <w:rStyle w:val="DOCHEADER-LINE2"/>
        </w:rPr>
        <w:br w:type="page"/>
      </w:r>
    </w:p>
    <w:p w14:paraId="2E4296E7" w14:textId="3B654283" w:rsidR="000215D8" w:rsidRDefault="00E37D8B" w:rsidP="000215D8">
      <w:pPr>
        <w:pStyle w:val="Heading1"/>
      </w:pPr>
      <w:bookmarkStart w:id="16" w:name="_Toc108530926"/>
      <w:bookmarkStart w:id="17" w:name="_Toc149923592"/>
      <w:r>
        <w:lastRenderedPageBreak/>
        <w:t>Results Scope 1</w:t>
      </w:r>
      <w:r w:rsidR="00BC6A56">
        <w:t>.</w:t>
      </w:r>
      <w:bookmarkEnd w:id="16"/>
      <w:bookmarkEnd w:id="17"/>
    </w:p>
    <w:p w14:paraId="71EF0499" w14:textId="08218703" w:rsidR="00E37D8B" w:rsidRDefault="00E37D8B" w:rsidP="006C22DA">
      <w:r w:rsidRPr="0073117E">
        <w:t>Scope 1 emissions</w:t>
      </w:r>
      <w:r w:rsidRPr="003C7AE5">
        <w:t xml:space="preserve"> are direct emissions that occur from sources that are owned or controlled by </w:t>
      </w:r>
      <w:r w:rsidR="0009592C">
        <w:t>University of Birmingham (</w:t>
      </w:r>
      <w:r>
        <w:t>UoB</w:t>
      </w:r>
      <w:r w:rsidR="0009592C">
        <w:t>)</w:t>
      </w:r>
      <w:r>
        <w:t xml:space="preserve">. </w:t>
      </w:r>
      <w:r w:rsidRPr="003C7AE5">
        <w:t xml:space="preserve">This includes emissions from the combustion of gas for heating </w:t>
      </w:r>
      <w:r>
        <w:t xml:space="preserve">our building or the leakage of refrigerants we use to cool them. It also includes the fuel used in our vehicle fleet and grounds maintenance. </w:t>
      </w:r>
      <w:r w:rsidR="006F3BA4">
        <w:t xml:space="preserve">Scope 1 emissions </w:t>
      </w:r>
      <w:r w:rsidR="006F3BA4" w:rsidRPr="00F1668D">
        <w:t xml:space="preserve">represent </w:t>
      </w:r>
      <w:r w:rsidR="00F1668D" w:rsidRPr="00F1668D">
        <w:t>1</w:t>
      </w:r>
      <w:r w:rsidR="00F5535D">
        <w:t>1</w:t>
      </w:r>
      <w:r w:rsidR="006F3BA4" w:rsidRPr="00F1668D">
        <w:t>% of</w:t>
      </w:r>
      <w:r w:rsidR="006F3BA4">
        <w:t xml:space="preserve"> the overall carbon footprint</w:t>
      </w:r>
      <w:r w:rsidR="00F1668D">
        <w:t>.</w:t>
      </w:r>
    </w:p>
    <w:p w14:paraId="32736A71" w14:textId="77777777" w:rsidR="003F4DE2" w:rsidRDefault="002E3ABD" w:rsidP="003F4DE2">
      <w:pPr>
        <w:keepNext/>
      </w:pPr>
      <w:r>
        <w:rPr>
          <w:noProof/>
        </w:rPr>
        <w:drawing>
          <wp:inline distT="0" distB="0" distL="0" distR="0" wp14:anchorId="6016835D" wp14:editId="67181076">
            <wp:extent cx="5505056" cy="3274060"/>
            <wp:effectExtent l="0" t="0" r="635"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8027"/>
                    <a:stretch/>
                  </pic:blipFill>
                  <pic:spPr bwMode="auto">
                    <a:xfrm>
                      <a:off x="0" y="0"/>
                      <a:ext cx="5514389" cy="3279611"/>
                    </a:xfrm>
                    <a:prstGeom prst="rect">
                      <a:avLst/>
                    </a:prstGeom>
                    <a:ln>
                      <a:noFill/>
                    </a:ln>
                    <a:extLst>
                      <a:ext uri="{53640926-AAD7-44D8-BBD7-CCE9431645EC}">
                        <a14:shadowObscured xmlns:a14="http://schemas.microsoft.com/office/drawing/2010/main"/>
                      </a:ext>
                    </a:extLst>
                  </pic:spPr>
                </pic:pic>
              </a:graphicData>
            </a:graphic>
          </wp:inline>
        </w:drawing>
      </w:r>
    </w:p>
    <w:p w14:paraId="30410D95" w14:textId="7CF43980" w:rsidR="00E37D8B" w:rsidRDefault="003F4DE2" w:rsidP="003F4DE2">
      <w:pPr>
        <w:pStyle w:val="Caption"/>
      </w:pPr>
      <w:r>
        <w:t xml:space="preserve">Figure </w:t>
      </w:r>
      <w:fldSimple w:instr=" SEQ Figure \* ARABIC ">
        <w:r w:rsidR="005B7EEF">
          <w:rPr>
            <w:noProof/>
          </w:rPr>
          <w:t>2</w:t>
        </w:r>
      </w:fldSimple>
      <w:r>
        <w:t>: Scope 1 emissions (tCO</w:t>
      </w:r>
      <w:r w:rsidRPr="001426DE">
        <w:rPr>
          <w:vertAlign w:val="subscript"/>
        </w:rPr>
        <w:t>2</w:t>
      </w:r>
      <w:r>
        <w:t xml:space="preserve">e) for academic year </w:t>
      </w:r>
      <w:r>
        <w:rPr>
          <w:noProof/>
        </w:rPr>
        <w:t>2021/22</w:t>
      </w:r>
    </w:p>
    <w:p w14:paraId="5108F4C7" w14:textId="5C336988" w:rsidR="00C9701E" w:rsidRDefault="00C01EB5" w:rsidP="00C9701E">
      <w:pPr>
        <w:rPr>
          <w:noProof/>
        </w:rPr>
      </w:pPr>
      <w:r>
        <w:rPr>
          <w:noProof/>
        </w:rPr>
        <mc:AlternateContent>
          <mc:Choice Requires="wps">
            <w:drawing>
              <wp:anchor distT="0" distB="0" distL="114300" distR="114300" simplePos="0" relativeHeight="251784192" behindDoc="0" locked="0" layoutInCell="1" allowOverlap="1" wp14:anchorId="62593CA4" wp14:editId="23AB9B5D">
                <wp:simplePos x="0" y="0"/>
                <wp:positionH relativeFrom="column">
                  <wp:posOffset>6882765</wp:posOffset>
                </wp:positionH>
                <wp:positionV relativeFrom="paragraph">
                  <wp:posOffset>327025</wp:posOffset>
                </wp:positionV>
                <wp:extent cx="5572125" cy="635"/>
                <wp:effectExtent l="0" t="0" r="9525" b="0"/>
                <wp:wrapTopAndBottom/>
                <wp:docPr id="26" name="Text Box 26"/>
                <wp:cNvGraphicFramePr/>
                <a:graphic xmlns:a="http://schemas.openxmlformats.org/drawingml/2006/main">
                  <a:graphicData uri="http://schemas.microsoft.com/office/word/2010/wordprocessingShape">
                    <wps:wsp>
                      <wps:cNvSpPr txBox="1"/>
                      <wps:spPr>
                        <a:xfrm>
                          <a:off x="0" y="0"/>
                          <a:ext cx="5572125" cy="635"/>
                        </a:xfrm>
                        <a:prstGeom prst="rect">
                          <a:avLst/>
                        </a:prstGeom>
                        <a:solidFill>
                          <a:prstClr val="white"/>
                        </a:solidFill>
                        <a:ln>
                          <a:noFill/>
                        </a:ln>
                      </wps:spPr>
                      <wps:txbx>
                        <w:txbxContent>
                          <w:p w14:paraId="3A7519D9" w14:textId="2CB76358" w:rsidR="00C01EB5" w:rsidRPr="000C51C3" w:rsidRDefault="00C01EB5" w:rsidP="00C01EB5">
                            <w:pPr>
                              <w:pStyle w:val="Caption"/>
                              <w:rPr>
                                <w:noProof/>
                                <w:sz w:val="20"/>
                                <w:szCs w:val="20"/>
                              </w:rPr>
                            </w:pPr>
                            <w:r>
                              <w:t xml:space="preserve">Figure </w:t>
                            </w:r>
                            <w:fldSimple w:instr=" SEQ Figure \* ARABIC ">
                              <w:r w:rsidR="005B7EEF">
                                <w:rPr>
                                  <w:noProof/>
                                </w:rPr>
                                <w:t>3</w:t>
                              </w:r>
                            </w:fldSimple>
                            <w:r>
                              <w:t>:</w:t>
                            </w:r>
                            <w:r w:rsidRPr="00432069">
                              <w:t xml:space="preserve">Proportion split of gas (kWh) in downstream leased assets between </w:t>
                            </w:r>
                            <w:r w:rsidR="00A17BB0">
                              <w:t>U</w:t>
                            </w:r>
                            <w:r w:rsidRPr="00432069">
                              <w:t>niversity owned halls of residence and teaching and research buildings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593CA4" id="Text Box 26" o:spid="_x0000_s1035" type="#_x0000_t202" style="position:absolute;margin-left:541.95pt;margin-top:25.75pt;width:438.75pt;height:.0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" stroked="f">
                <v:textbox style="mso-fit-shape-to-text:t" inset="0,0,0,0">
                  <w:txbxContent>
                    <w:p w14:paraId="3A7519D9" w14:textId="2CB76358" w:rsidR="00C01EB5" w:rsidRPr="000C51C3" w:rsidRDefault="00C01EB5" w:rsidP="00C01EB5">
                      <w:pPr>
                        <w:pStyle w:val="Caption"/>
                        <w:rPr>
                          <w:noProof/>
                          <w:sz w:val="20"/>
                          <w:szCs w:val="20"/>
                        </w:rPr>
                      </w:pPr>
                      <w:r>
                        <w:t xml:space="preserve">Figure </w:t>
                      </w:r>
                      <w:fldSimple w:instr=" SEQ Figure \* ARABIC ">
                        <w:r w:rsidR="005B7EEF">
                          <w:rPr>
                            <w:noProof/>
                          </w:rPr>
                          <w:t>3</w:t>
                        </w:r>
                      </w:fldSimple>
                      <w:r>
                        <w:t>:</w:t>
                      </w:r>
                      <w:r w:rsidRPr="00432069">
                        <w:t xml:space="preserve">Proportion split of gas (kWh) in downstream leased assets between </w:t>
                      </w:r>
                      <w:r w:rsidR="00A17BB0">
                        <w:t>U</w:t>
                      </w:r>
                      <w:r w:rsidRPr="00432069">
                        <w:t>niversity owned halls of residence and teaching and research buildings</w:t>
                      </w:r>
                    </w:p>
                  </w:txbxContent>
                </v:textbox>
                <w10:wrap type="topAndBottom"/>
              </v:shape>
            </w:pict>
          </mc:Fallback>
        </mc:AlternateContent>
      </w:r>
    </w:p>
    <w:p w14:paraId="7BCE3BF6" w14:textId="40857DAF" w:rsidR="00C9701E" w:rsidRDefault="00C9701E" w:rsidP="00C9701E">
      <w:pPr>
        <w:pStyle w:val="Heading2"/>
      </w:pPr>
      <w:bookmarkStart w:id="18" w:name="_Toc149923593"/>
      <w:r>
        <w:t>Fleet.</w:t>
      </w:r>
      <w:bookmarkEnd w:id="18"/>
    </w:p>
    <w:p w14:paraId="31DF3EEF" w14:textId="34D2A9D6" w:rsidR="00C9701E" w:rsidRDefault="00C9701E" w:rsidP="00C9701E">
      <w:r w:rsidRPr="001A5E80">
        <w:t>UoB fleet emissions include those from UoB</w:t>
      </w:r>
      <w:r>
        <w:t xml:space="preserve"> </w:t>
      </w:r>
      <w:r w:rsidRPr="001A5E80">
        <w:t>owned vehicles used for transportation, maintenance, and service purposes. They do not represent a significant source of emissions</w:t>
      </w:r>
      <w:r>
        <w:t>, however, as these emissions are within the Universit</w:t>
      </w:r>
      <w:r w:rsidR="0009592C">
        <w:t>y’s</w:t>
      </w:r>
      <w:r>
        <w:t xml:space="preserve"> direct control, they are straightforward to decarbonise. The University operates an increasingly sustainable fleet</w:t>
      </w:r>
      <w:r w:rsidR="0009592C">
        <w:t>,</w:t>
      </w:r>
      <w:r>
        <w:t xml:space="preserve"> including a number of electric vehicles (EVs) which are used for a range of services in and around campus including postal delivery and by the Estates team. Our increase in emissions compared to our baseline year is likely do to with an increasing vehicle fleet and an improvement in our records, our baseline had around 85 vehicles whereas this year we reco</w:t>
      </w:r>
      <w:r w:rsidR="0009592C">
        <w:t>r</w:t>
      </w:r>
      <w:r>
        <w:t>ded 200 vehicles in our own fleet.</w:t>
      </w:r>
    </w:p>
    <w:p w14:paraId="5C7E2652" w14:textId="77777777" w:rsidR="00C9701E" w:rsidRDefault="00C9701E" w:rsidP="00C9701E">
      <w:pPr>
        <w:pStyle w:val="Heading2"/>
      </w:pPr>
      <w:bookmarkStart w:id="19" w:name="_Toc149923594"/>
      <w:bookmarkStart w:id="20" w:name="_Toc145332611"/>
      <w:bookmarkStart w:id="21" w:name="_Toc146480235"/>
      <w:r>
        <w:t>Refrigerants</w:t>
      </w:r>
      <w:bookmarkEnd w:id="19"/>
    </w:p>
    <w:p w14:paraId="6E910D46" w14:textId="360929B7" w:rsidR="00C9701E" w:rsidRPr="00F1668D" w:rsidRDefault="00C9701E" w:rsidP="00C9701E">
      <w:r w:rsidRPr="000C36A8">
        <w:t>Our emissions stemming from refrigerant leaks saw a slight increase this year. This is likely attributable to improvements in our record-keeping practices, which have resulted in capturing and accounting for</w:t>
      </w:r>
      <w:r>
        <w:t xml:space="preserve"> a</w:t>
      </w:r>
      <w:r w:rsidRPr="000C36A8">
        <w:t xml:space="preserve"> more </w:t>
      </w:r>
      <w:r w:rsidR="004616E6">
        <w:t>emissions</w:t>
      </w:r>
      <w:r w:rsidRPr="000C36A8">
        <w:t>.</w:t>
      </w:r>
      <w:r>
        <w:t xml:space="preserve"> Continuing to establish consistent records for refrigeration systems maintenance will ensure that all emissions are accounted for.</w:t>
      </w:r>
    </w:p>
    <w:p w14:paraId="4DB72F70" w14:textId="65721FB9" w:rsidR="00C9701E" w:rsidRDefault="00C9701E" w:rsidP="00C9701E">
      <w:pPr>
        <w:pStyle w:val="Heading2"/>
      </w:pPr>
      <w:bookmarkStart w:id="22" w:name="_Toc149923595"/>
      <w:r>
        <w:t>Other fuel use.</w:t>
      </w:r>
      <w:bookmarkEnd w:id="20"/>
      <w:bookmarkEnd w:id="21"/>
      <w:bookmarkEnd w:id="22"/>
    </w:p>
    <w:p w14:paraId="07A3C304" w14:textId="3A0D02EC" w:rsidR="00C9701E" w:rsidRDefault="00C9701E" w:rsidP="00C9701E">
      <w:r w:rsidRPr="00F1668D">
        <w:t xml:space="preserve">Other fuel use includes any oil or LPG used to fuel-powered equipment used in grounds maintenance activities, such as landscaping, irrigation, and maintenance of green spaces. </w:t>
      </w:r>
      <w:r w:rsidRPr="000C36A8">
        <w:t xml:space="preserve">These emissions have a relatively minor impact on </w:t>
      </w:r>
      <w:r w:rsidR="0009592C">
        <w:t>our</w:t>
      </w:r>
      <w:r w:rsidRPr="000C36A8">
        <w:t xml:space="preserve"> overall carbon footprint. Nonetheless, as they fall within our direct control, it is essential to account for and manage them effectively.</w:t>
      </w:r>
    </w:p>
    <w:p w14:paraId="524D843B" w14:textId="3841B914" w:rsidR="00C9701E" w:rsidRDefault="00C9701E" w:rsidP="00C9701E">
      <w:pPr>
        <w:pStyle w:val="Heading2"/>
      </w:pPr>
      <w:r>
        <w:rPr>
          <w:noProof/>
        </w:rPr>
        <w:br w:type="column"/>
      </w:r>
      <w:bookmarkStart w:id="23" w:name="_Toc149923596"/>
      <w:r>
        <w:t>Natural gas.</w:t>
      </w:r>
      <w:bookmarkEnd w:id="23"/>
    </w:p>
    <w:p w14:paraId="02D6B8D5" w14:textId="094537CA" w:rsidR="00C9701E" w:rsidRDefault="00C9701E" w:rsidP="00C9701E">
      <w:r>
        <w:t>Gas use compared to our baseline year has decreased by 18% percent. It is still however, a significant source of our direct emissions, representing nearly 1</w:t>
      </w:r>
      <w:r w:rsidR="00F5535D">
        <w:t>1</w:t>
      </w:r>
      <w:r>
        <w:t>% of our total carbon footprint. Our gas use is also significantly higher that our electricity use; this isn’t necessarily because our buildings consume less electricity than the average, but because of how we source it. Our Energy Centre burns gas via combined heat and power (CHP) units to generate both heat and electricity, which are distributed across our Edgbaston campus. Therefore, we only import electricity where we cannot generate it ourselves.</w:t>
      </w:r>
    </w:p>
    <w:p w14:paraId="027D7E5A" w14:textId="78EA6B24" w:rsidR="00C9701E" w:rsidRDefault="00C9701E" w:rsidP="00C9701E">
      <w:pPr>
        <w:rPr>
          <w:noProof/>
        </w:rPr>
      </w:pPr>
      <w:r w:rsidRPr="00B122D1">
        <w:t xml:space="preserve">The reduction in gas consumption might be attributed to reduced utilisation of our </w:t>
      </w:r>
      <w:r w:rsidR="004616E6">
        <w:t>CHP</w:t>
      </w:r>
      <w:r w:rsidRPr="00B122D1">
        <w:t xml:space="preserve"> system during this timeframe, resulting in an increased reliance on electricity sourced from the grid</w:t>
      </w:r>
      <w:r w:rsidRPr="000C36A8">
        <w:t xml:space="preserve">. </w:t>
      </w:r>
      <w:r>
        <w:t>As the national grid continues to decarbonise and the generation of electricity becomes ever cleaner, the University will need to move away from gas fired to electrically powered heating systems to reduce emissions.</w:t>
      </w:r>
      <w:r w:rsidRPr="00C9701E">
        <w:rPr>
          <w:noProof/>
        </w:rPr>
        <w:t xml:space="preserve"> </w:t>
      </w:r>
    </w:p>
    <w:p w14:paraId="2364F44D" w14:textId="00DC4D9E" w:rsidR="00C9701E" w:rsidRDefault="00C9701E" w:rsidP="00C9701E">
      <w:r>
        <w:rPr>
          <w:noProof/>
        </w:rPr>
        <w:drawing>
          <wp:anchor distT="0" distB="0" distL="114300" distR="114300" simplePos="0" relativeHeight="251770880" behindDoc="0" locked="0" layoutInCell="1" allowOverlap="1" wp14:anchorId="17554989" wp14:editId="769DD1EE">
            <wp:simplePos x="0" y="0"/>
            <wp:positionH relativeFrom="column">
              <wp:posOffset>1051560</wp:posOffset>
            </wp:positionH>
            <wp:positionV relativeFrom="paragraph">
              <wp:posOffset>506095</wp:posOffset>
            </wp:positionV>
            <wp:extent cx="4216400" cy="2512695"/>
            <wp:effectExtent l="0" t="0" r="0" b="190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7781"/>
                    <a:stretch/>
                  </pic:blipFill>
                  <pic:spPr bwMode="auto">
                    <a:xfrm>
                      <a:off x="0" y="0"/>
                      <a:ext cx="4216400" cy="2512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791A">
        <w:t xml:space="preserve">The distribution of </w:t>
      </w:r>
      <w:r>
        <w:t>gas</w:t>
      </w:r>
      <w:r w:rsidRPr="00A1791A">
        <w:t xml:space="preserve"> consumption between teaching and research buildings and university-owned halls of residence i</w:t>
      </w:r>
      <w:r>
        <w:t>s shown in the pie chart below. 7% of gas is consumed by university-owned halls of residence.</w:t>
      </w:r>
      <w:r w:rsidRPr="00C9701E">
        <w:rPr>
          <w:noProof/>
        </w:rPr>
        <w:t xml:space="preserve"> </w:t>
      </w:r>
    </w:p>
    <w:p w14:paraId="5153F0E5" w14:textId="1F34947B" w:rsidR="004616E6" w:rsidRDefault="004616E6" w:rsidP="004616E6">
      <w:r w:rsidRPr="007C4B0D">
        <w:t>Most of our buildings are connected to our heat network, and as a result, our current metering infrastructure does not always provide the granularity needed to track consumption at the individual building level.</w:t>
      </w:r>
      <w:r>
        <w:t xml:space="preserve"> In future, greater focus will be placed on using data from heat sub-meters to enable us to understand our emissions at a building level and improve our building level performance. </w:t>
      </w:r>
    </w:p>
    <w:p w14:paraId="23291433" w14:textId="18923117" w:rsidR="00BC6A56" w:rsidRPr="000215D8" w:rsidRDefault="004616E6" w:rsidP="000215D8">
      <w:pPr>
        <w:rPr>
          <w:rStyle w:val="DOCHEADER-LINE2"/>
          <w:caps w:val="0"/>
          <w:color w:val="auto"/>
          <w:spacing w:val="0"/>
          <w:sz w:val="20"/>
        </w:rPr>
      </w:pPr>
      <w:r>
        <w:rPr>
          <w:noProof/>
        </w:rPr>
        <mc:AlternateContent>
          <mc:Choice Requires="wpg">
            <w:drawing>
              <wp:anchor distT="0" distB="0" distL="114300" distR="114300" simplePos="0" relativeHeight="251740160" behindDoc="0" locked="0" layoutInCell="1" allowOverlap="1" wp14:anchorId="70BCC656" wp14:editId="5DB6E0B2">
                <wp:simplePos x="0" y="0"/>
                <wp:positionH relativeFrom="margin">
                  <wp:posOffset>6800382</wp:posOffset>
                </wp:positionH>
                <wp:positionV relativeFrom="paragraph">
                  <wp:posOffset>101744</wp:posOffset>
                </wp:positionV>
                <wp:extent cx="6496050" cy="2494280"/>
                <wp:effectExtent l="0" t="0" r="19050" b="20320"/>
                <wp:wrapNone/>
                <wp:docPr id="30" name="Group 30"/>
                <wp:cNvGraphicFramePr/>
                <a:graphic xmlns:a="http://schemas.openxmlformats.org/drawingml/2006/main">
                  <a:graphicData uri="http://schemas.microsoft.com/office/word/2010/wordprocessingGroup">
                    <wpg:wgp>
                      <wpg:cNvGrpSpPr/>
                      <wpg:grpSpPr>
                        <a:xfrm>
                          <a:off x="0" y="0"/>
                          <a:ext cx="6496050" cy="2494280"/>
                          <a:chOff x="0" y="0"/>
                          <a:chExt cx="6026150" cy="2425700"/>
                        </a:xfrm>
                      </wpg:grpSpPr>
                      <wps:wsp>
                        <wps:cNvPr id="31" name="Rectangle: Rounded Corners 31"/>
                        <wps:cNvSpPr/>
                        <wps:spPr bwMode="auto">
                          <a:xfrm>
                            <a:off x="0" y="0"/>
                            <a:ext cx="6026150" cy="2425700"/>
                          </a:xfrm>
                          <a:prstGeom prst="roundRect">
                            <a:avLst/>
                          </a:prstGeom>
                          <a:ln>
                            <a:headEnd type="none" w="med" len="med"/>
                            <a:tailEnd type="none" w="med" len="med"/>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bwMode="auto">
                          <a:xfrm>
                            <a:off x="273012" y="219347"/>
                            <a:ext cx="5486400" cy="2139370"/>
                          </a:xfrm>
                          <a:prstGeom prst="rect">
                            <a:avLst/>
                          </a:prstGeom>
                          <a:ln>
                            <a:solidFill>
                              <a:schemeClr val="bg1"/>
                            </a:solidFill>
                          </a:ln>
                        </wps:spPr>
                        <wps:style>
                          <a:lnRef idx="2">
                            <a:schemeClr val="accent5"/>
                          </a:lnRef>
                          <a:fillRef idx="1">
                            <a:schemeClr val="lt1"/>
                          </a:fillRef>
                          <a:effectRef idx="0">
                            <a:schemeClr val="accent5"/>
                          </a:effectRef>
                          <a:fontRef idx="minor">
                            <a:schemeClr val="dk1"/>
                          </a:fontRef>
                        </wps:style>
                        <wps:txbx>
                          <w:txbxContent>
                            <w:p w14:paraId="636E7C49" w14:textId="77777777" w:rsidR="00E37D8B" w:rsidRPr="00E11A2E" w:rsidRDefault="00E37D8B" w:rsidP="005F7BD6">
                              <w:pPr>
                                <w:rPr>
                                  <w:rFonts w:asciiTheme="majorHAnsi" w:hAnsiTheme="majorHAnsi"/>
                                  <w:b/>
                                  <w:bCs/>
                                  <w:sz w:val="22"/>
                                  <w:szCs w:val="22"/>
                                </w:rPr>
                              </w:pPr>
                              <w:r w:rsidRPr="00E11A2E">
                                <w:rPr>
                                  <w:rFonts w:asciiTheme="majorHAnsi" w:hAnsiTheme="majorHAnsi"/>
                                  <w:b/>
                                  <w:bCs/>
                                  <w:sz w:val="22"/>
                                  <w:szCs w:val="22"/>
                                </w:rPr>
                                <w:t>Scope 1 Summary</w:t>
                              </w:r>
                            </w:p>
                            <w:p w14:paraId="20A2DDC7" w14:textId="77777777" w:rsidR="00E37D8B" w:rsidRPr="000C36A8" w:rsidRDefault="00E37D8B" w:rsidP="00E37D8B">
                              <w:pPr>
                                <w:rPr>
                                  <w:b/>
                                  <w:bCs/>
                                </w:rPr>
                              </w:pPr>
                              <w:r w:rsidRPr="000C36A8">
                                <w:rPr>
                                  <w:b/>
                                  <w:bCs/>
                                </w:rPr>
                                <w:t>Carbon Hotspots:</w:t>
                              </w:r>
                            </w:p>
                            <w:p w14:paraId="2322EC4B" w14:textId="36753514" w:rsidR="00E37D8B" w:rsidRPr="006F3BA4" w:rsidRDefault="00E37D8B" w:rsidP="00E37D8B">
                              <w:pPr>
                                <w:rPr>
                                  <w:highlight w:val="yellow"/>
                                </w:rPr>
                              </w:pPr>
                              <w:r w:rsidRPr="000C36A8">
                                <w:t xml:space="preserve">Natural gas represents the majority of </w:t>
                              </w:r>
                              <w:r w:rsidR="0072377D">
                                <w:t>S</w:t>
                              </w:r>
                              <w:r w:rsidRPr="000C36A8">
                                <w:t xml:space="preserve">cope 1 emissions and accounts for </w:t>
                              </w:r>
                              <w:r w:rsidR="000C36A8" w:rsidRPr="000C36A8">
                                <w:t>1</w:t>
                              </w:r>
                              <w:r w:rsidR="0072377D">
                                <w:t>1</w:t>
                              </w:r>
                              <w:r w:rsidR="000C36A8" w:rsidRPr="000C36A8">
                                <w:t>% of UoB</w:t>
                              </w:r>
                              <w:r w:rsidR="0072377D">
                                <w:t>’</w:t>
                              </w:r>
                              <w:r w:rsidR="000C36A8" w:rsidRPr="000C36A8">
                                <w:t>s total footprint. As the</w:t>
                              </w:r>
                              <w:r w:rsidR="000C36A8">
                                <w:t xml:space="preserve"> national grid continues to decarbonise and the generation of electricity becomes ever cleaner, the University will </w:t>
                              </w:r>
                              <w:bookmarkStart w:id="24" w:name="_Hlk146991050"/>
                              <w:r w:rsidR="000C36A8">
                                <w:t xml:space="preserve">need to move away from </w:t>
                              </w:r>
                              <w:r w:rsidR="00F55CCB">
                                <w:t>gas fired</w:t>
                              </w:r>
                              <w:r w:rsidR="000C36A8">
                                <w:t xml:space="preserve"> to </w:t>
                              </w:r>
                              <w:r w:rsidR="004616E6">
                                <w:t>electrically powered</w:t>
                              </w:r>
                              <w:r w:rsidR="000C36A8">
                                <w:t xml:space="preserve"> heating systems to reduce </w:t>
                              </w:r>
                              <w:r w:rsidR="004616E6">
                                <w:t>emissions.</w:t>
                              </w:r>
                            </w:p>
                            <w:bookmarkEnd w:id="24"/>
                            <w:p w14:paraId="0DCFBA4A" w14:textId="77777777" w:rsidR="00E37D8B" w:rsidRPr="000C36A8" w:rsidRDefault="00E37D8B" w:rsidP="00E37D8B">
                              <w:r w:rsidRPr="000C36A8">
                                <w:rPr>
                                  <w:b/>
                                  <w:bCs/>
                                </w:rPr>
                                <w:t>Reporting improvements</w:t>
                              </w:r>
                              <w:r w:rsidRPr="000C36A8">
                                <w:t>:</w:t>
                              </w:r>
                            </w:p>
                            <w:p w14:paraId="73379D56" w14:textId="5BE700D3" w:rsidR="00E37D8B" w:rsidRDefault="007C4B0D" w:rsidP="00E37D8B">
                              <w:r w:rsidRPr="007C4B0D">
                                <w:t>Most of our buildings are connected to our heat network, and as a result, our current metering infrastructure does not always provide the granularity needed to track consumption at the individual building level.</w:t>
                              </w:r>
                              <w:r>
                                <w:t xml:space="preserve"> In future, greater focus will be placed on using data from heat sub-meters to enable us to understand our emissions at a building level and improve our building level performance.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BCC656" id="Group 30" o:spid="_x0000_s1036" style="position:absolute;margin-left:535.45pt;margin-top:8pt;width:511.5pt;height:196.4pt;z-index:251740160;mso-position-horizontal-relative:margin;mso-width-relative:margin;mso-height-relative:margin" coordsize="60261,2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">
                <v:roundrect id="Rectangle: Rounded Corners 31" o:spid="_x0000_s1037" style="position:absolute;width:60261;height:242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" fillcolor="white [3201]" strokecolor="#e3ed64 [3208]" strokeweight="2pt"/>
                <v:shape id="Text Box 32" o:spid="_x0000_s1038" type="#_x0000_t202" style="position:absolute;left:2730;top:2193;width:54864;height:2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" fillcolor="white [3201]" strokecolor="white [3212]" strokeweight="2pt">
                  <v:textbox inset="0,0,0,0">
                    <w:txbxContent>
                      <w:p w14:paraId="636E7C49" w14:textId="77777777" w:rsidR="00E37D8B" w:rsidRPr="00E11A2E" w:rsidRDefault="00E37D8B" w:rsidP="005F7BD6">
                        <w:pPr>
                          <w:rPr>
                            <w:rFonts w:asciiTheme="majorHAnsi" w:hAnsiTheme="majorHAnsi"/>
                            <w:b/>
                            <w:bCs/>
                            <w:sz w:val="22"/>
                            <w:szCs w:val="22"/>
                          </w:rPr>
                        </w:pPr>
                        <w:r w:rsidRPr="00E11A2E">
                          <w:rPr>
                            <w:rFonts w:asciiTheme="majorHAnsi" w:hAnsiTheme="majorHAnsi"/>
                            <w:b/>
                            <w:bCs/>
                            <w:sz w:val="22"/>
                            <w:szCs w:val="22"/>
                          </w:rPr>
                          <w:t>Scope 1 Summary</w:t>
                        </w:r>
                      </w:p>
                      <w:p w14:paraId="20A2DDC7" w14:textId="77777777" w:rsidR="00E37D8B" w:rsidRPr="000C36A8" w:rsidRDefault="00E37D8B" w:rsidP="00E37D8B">
                        <w:pPr>
                          <w:rPr>
                            <w:b/>
                            <w:bCs/>
                          </w:rPr>
                        </w:pPr>
                        <w:r w:rsidRPr="000C36A8">
                          <w:rPr>
                            <w:b/>
                            <w:bCs/>
                          </w:rPr>
                          <w:t>Carbon Hotspots:</w:t>
                        </w:r>
                      </w:p>
                      <w:p w14:paraId="2322EC4B" w14:textId="36753514" w:rsidR="00E37D8B" w:rsidRPr="006F3BA4" w:rsidRDefault="00E37D8B" w:rsidP="00E37D8B">
                        <w:pPr>
                          <w:rPr>
                            <w:highlight w:val="yellow"/>
                          </w:rPr>
                        </w:pPr>
                        <w:r w:rsidRPr="000C36A8">
                          <w:t xml:space="preserve">Natural gas represents the majority of </w:t>
                        </w:r>
                        <w:r w:rsidR="0072377D">
                          <w:t>S</w:t>
                        </w:r>
                        <w:r w:rsidRPr="000C36A8">
                          <w:t xml:space="preserve">cope 1 emissions and accounts for </w:t>
                        </w:r>
                        <w:r w:rsidR="000C36A8" w:rsidRPr="000C36A8">
                          <w:t>1</w:t>
                        </w:r>
                        <w:r w:rsidR="0072377D">
                          <w:t>1</w:t>
                        </w:r>
                        <w:r w:rsidR="000C36A8" w:rsidRPr="000C36A8">
                          <w:t>% of UoB</w:t>
                        </w:r>
                        <w:r w:rsidR="0072377D">
                          <w:t>’</w:t>
                        </w:r>
                        <w:r w:rsidR="000C36A8" w:rsidRPr="000C36A8">
                          <w:t>s total footprint. As the</w:t>
                        </w:r>
                        <w:r w:rsidR="000C36A8">
                          <w:t xml:space="preserve"> national grid continues to decarbonise and the generation of electricity becomes ever cleaner, the University will </w:t>
                        </w:r>
                        <w:bookmarkStart w:id="25" w:name="_Hlk146991050"/>
                        <w:r w:rsidR="000C36A8">
                          <w:t xml:space="preserve">need to move away from </w:t>
                        </w:r>
                        <w:r w:rsidR="00F55CCB">
                          <w:t>gas fired</w:t>
                        </w:r>
                        <w:r w:rsidR="000C36A8">
                          <w:t xml:space="preserve"> to </w:t>
                        </w:r>
                        <w:r w:rsidR="004616E6">
                          <w:t>electrically powered</w:t>
                        </w:r>
                        <w:r w:rsidR="000C36A8">
                          <w:t xml:space="preserve"> heating systems to reduce </w:t>
                        </w:r>
                        <w:r w:rsidR="004616E6">
                          <w:t>emissions.</w:t>
                        </w:r>
                      </w:p>
                      <w:bookmarkEnd w:id="25"/>
                      <w:p w14:paraId="0DCFBA4A" w14:textId="77777777" w:rsidR="00E37D8B" w:rsidRPr="000C36A8" w:rsidRDefault="00E37D8B" w:rsidP="00E37D8B">
                        <w:r w:rsidRPr="000C36A8">
                          <w:rPr>
                            <w:b/>
                            <w:bCs/>
                          </w:rPr>
                          <w:t>Reporting improvements</w:t>
                        </w:r>
                        <w:r w:rsidRPr="000C36A8">
                          <w:t>:</w:t>
                        </w:r>
                      </w:p>
                      <w:p w14:paraId="73379D56" w14:textId="5BE700D3" w:rsidR="00E37D8B" w:rsidRDefault="007C4B0D" w:rsidP="00E37D8B">
                        <w:r w:rsidRPr="007C4B0D">
                          <w:t>Most of our buildings are connected to our heat network, and as a result, our current metering infrastructure does not always provide the granularity needed to track consumption at the individual building level.</w:t>
                        </w:r>
                        <w:r>
                          <w:t xml:space="preserve"> In future, greater focus will be placed on using data from heat sub-meters to enable us to understand our emissions at a building level and improve our building level performance. </w:t>
                        </w:r>
                      </w:p>
                    </w:txbxContent>
                  </v:textbox>
                </v:shape>
                <w10:wrap anchorx="margin"/>
              </v:group>
            </w:pict>
          </mc:Fallback>
        </mc:AlternateContent>
      </w:r>
      <w:r w:rsidR="00BC6A56">
        <w:rPr>
          <w:rStyle w:val="DOCHEADER-LINE2"/>
        </w:rPr>
        <w:br w:type="page"/>
      </w:r>
    </w:p>
    <w:p w14:paraId="1A2E726E" w14:textId="77777777" w:rsidR="006F3BA4" w:rsidRDefault="006F3BA4" w:rsidP="006F3BA4">
      <w:pPr>
        <w:pStyle w:val="Heading1"/>
      </w:pPr>
      <w:bookmarkStart w:id="25" w:name="_Toc146480238"/>
      <w:bookmarkStart w:id="26" w:name="_Toc149923597"/>
      <w:bookmarkStart w:id="27" w:name="_Toc108530928"/>
      <w:r>
        <w:lastRenderedPageBreak/>
        <w:t>Results Scope 2</w:t>
      </w:r>
      <w:bookmarkEnd w:id="25"/>
      <w:bookmarkEnd w:id="26"/>
      <w:r>
        <w:t xml:space="preserve"> </w:t>
      </w:r>
    </w:p>
    <w:p w14:paraId="52DF7A40" w14:textId="25DFA582" w:rsidR="006F3BA4" w:rsidRDefault="006F3BA4" w:rsidP="006F3BA4">
      <w:r w:rsidRPr="00794A35">
        <w:t>Scope 2 emissions are indirect emissions from the generation of purchased electricity</w:t>
      </w:r>
      <w:r w:rsidR="00D34DC7">
        <w:t xml:space="preserve"> as well as those emissions attributed to heat purchased from the local district heating system</w:t>
      </w:r>
      <w:r w:rsidRPr="00794A35">
        <w:t xml:space="preserve">. </w:t>
      </w:r>
      <w:r>
        <w:t xml:space="preserve">For UoB Scope 2 emissions represent </w:t>
      </w:r>
      <w:r w:rsidR="0072377D">
        <w:t>2</w:t>
      </w:r>
      <w:r>
        <w:t xml:space="preserve">% of </w:t>
      </w:r>
      <w:r w:rsidR="00D34DC7">
        <w:t>our total</w:t>
      </w:r>
      <w:r>
        <w:t xml:space="preserve"> emissions.</w:t>
      </w:r>
    </w:p>
    <w:p w14:paraId="02FF9197" w14:textId="77777777" w:rsidR="003F4DE2" w:rsidRDefault="009C7423" w:rsidP="003F4DE2">
      <w:pPr>
        <w:keepNext/>
      </w:pPr>
      <w:r>
        <w:rPr>
          <w:noProof/>
        </w:rPr>
        <w:drawing>
          <wp:inline distT="0" distB="0" distL="0" distR="0" wp14:anchorId="21B4C742" wp14:editId="359032B5">
            <wp:extent cx="6514352" cy="318960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685" r="2716" b="17914"/>
                    <a:stretch/>
                  </pic:blipFill>
                  <pic:spPr bwMode="auto">
                    <a:xfrm>
                      <a:off x="0" y="0"/>
                      <a:ext cx="6525311" cy="3194971"/>
                    </a:xfrm>
                    <a:prstGeom prst="rect">
                      <a:avLst/>
                    </a:prstGeom>
                    <a:ln>
                      <a:noFill/>
                    </a:ln>
                    <a:extLst>
                      <a:ext uri="{53640926-AAD7-44D8-BBD7-CCE9431645EC}">
                        <a14:shadowObscured xmlns:a14="http://schemas.microsoft.com/office/drawing/2010/main"/>
                      </a:ext>
                    </a:extLst>
                  </pic:spPr>
                </pic:pic>
              </a:graphicData>
            </a:graphic>
          </wp:inline>
        </w:drawing>
      </w:r>
    </w:p>
    <w:p w14:paraId="2C169989" w14:textId="15FD1E05" w:rsidR="009C7423" w:rsidRDefault="003F4DE2" w:rsidP="003F4DE2">
      <w:pPr>
        <w:pStyle w:val="Caption"/>
      </w:pPr>
      <w:r>
        <w:t xml:space="preserve">Figure </w:t>
      </w:r>
      <w:fldSimple w:instr=" SEQ Figure \* ARABIC ">
        <w:r w:rsidR="005B7EEF">
          <w:rPr>
            <w:noProof/>
          </w:rPr>
          <w:t>4</w:t>
        </w:r>
      </w:fldSimple>
      <w:r>
        <w:t xml:space="preserve">: </w:t>
      </w:r>
      <w:r w:rsidRPr="002302C5">
        <w:t xml:space="preserve">Scope </w:t>
      </w:r>
      <w:r>
        <w:t>2</w:t>
      </w:r>
      <w:r w:rsidRPr="002302C5">
        <w:t xml:space="preserve"> emissions (tCO2e) for academic year 2021/22</w:t>
      </w:r>
    </w:p>
    <w:p w14:paraId="6DC58DF1" w14:textId="7D86AF1F" w:rsidR="00617EF9" w:rsidRDefault="006F3BA4" w:rsidP="00617EF9">
      <w:r w:rsidRPr="00794A35">
        <w:t xml:space="preserve">There are two methods for reporting Scope 2 emissions, location based, and market based: </w:t>
      </w:r>
      <w:r w:rsidRPr="00990077">
        <w:t>The location-based method reflects the grid average emission factors</w:t>
      </w:r>
      <w:r w:rsidR="00617EF9">
        <w:t>;</w:t>
      </w:r>
      <w:r w:rsidRPr="00990077">
        <w:t xml:space="preserve"> it does not account for any active purchasing choices an organisation makes, including if they procure additional, renewable electricity.</w:t>
      </w:r>
      <w:r>
        <w:t xml:space="preserve"> </w:t>
      </w:r>
      <w:r w:rsidRPr="00990077">
        <w:t xml:space="preserve">The market-based method reflects the GHG emissions associated with the procurement choices </w:t>
      </w:r>
      <w:r w:rsidR="004616E6">
        <w:t xml:space="preserve">an </w:t>
      </w:r>
      <w:r w:rsidRPr="00990077">
        <w:t>organisation makes regarding its electricity supplier or products.</w:t>
      </w:r>
    </w:p>
    <w:p w14:paraId="23F0BA31" w14:textId="3C6A5C00" w:rsidR="00617EF9" w:rsidRPr="00617EF9" w:rsidRDefault="00617EF9" w:rsidP="00617EF9">
      <w:pPr>
        <w:rPr>
          <w:highlight w:val="yellow"/>
        </w:rPr>
      </w:pPr>
      <w:r>
        <w:t>This report uses location</w:t>
      </w:r>
      <w:r w:rsidR="001F7C38">
        <w:t>-</w:t>
      </w:r>
      <w:r>
        <w:t>based emissions</w:t>
      </w:r>
      <w:r w:rsidR="001F7C38">
        <w:t xml:space="preserve"> </w:t>
      </w:r>
      <w:r w:rsidR="001F7C38" w:rsidRPr="001F7C38">
        <w:t>as it aligns with the methodology used in the baseline year, h</w:t>
      </w:r>
      <w:r w:rsidRPr="00363EAB">
        <w:t xml:space="preserve">owever, </w:t>
      </w:r>
      <w:r w:rsidR="004616E6">
        <w:t>wherever possible, we</w:t>
      </w:r>
      <w:r w:rsidRPr="00363EAB">
        <w:t xml:space="preserve"> </w:t>
      </w:r>
      <w:r>
        <w:t>maximise the opportunity for green electricity</w:t>
      </w:r>
      <w:r w:rsidRPr="00363EAB">
        <w:t xml:space="preserve"> </w:t>
      </w:r>
      <w:r>
        <w:t xml:space="preserve">and </w:t>
      </w:r>
      <w:r w:rsidRPr="00363EAB">
        <w:t>reduce</w:t>
      </w:r>
      <w:r w:rsidR="004616E6">
        <w:t xml:space="preserve"> our</w:t>
      </w:r>
      <w:r w:rsidRPr="00363EAB">
        <w:t xml:space="preserve"> market-based emissions by purchasing some of </w:t>
      </w:r>
      <w:r w:rsidR="004616E6">
        <w:t>our</w:t>
      </w:r>
      <w:r w:rsidRPr="00363EAB">
        <w:t xml:space="preserve"> electricity </w:t>
      </w:r>
      <w:r w:rsidRPr="006F3BA4">
        <w:t>on a Renewable Energy Guarantee of Origin (REGO) backed tariff.</w:t>
      </w:r>
      <w:r w:rsidRPr="006F3BA4">
        <w:rPr>
          <w:noProof/>
        </w:rPr>
        <w:t xml:space="preserve"> </w:t>
      </w:r>
    </w:p>
    <w:p w14:paraId="284BA3A0" w14:textId="4FFC271D" w:rsidR="00617EF9" w:rsidRDefault="00CB702B" w:rsidP="006F3BA4">
      <w:r>
        <w:rPr>
          <w:noProof/>
        </w:rPr>
        <mc:AlternateContent>
          <mc:Choice Requires="wps">
            <w:drawing>
              <wp:anchor distT="0" distB="0" distL="114300" distR="114300" simplePos="0" relativeHeight="251782144" behindDoc="1" locked="0" layoutInCell="1" allowOverlap="1" wp14:anchorId="3795021E" wp14:editId="197B79C7">
                <wp:simplePos x="0" y="0"/>
                <wp:positionH relativeFrom="margin">
                  <wp:align>right</wp:align>
                </wp:positionH>
                <wp:positionV relativeFrom="paragraph">
                  <wp:posOffset>275590</wp:posOffset>
                </wp:positionV>
                <wp:extent cx="5934075" cy="635"/>
                <wp:effectExtent l="0" t="0" r="9525" b="0"/>
                <wp:wrapTight wrapText="bothSides">
                  <wp:wrapPolygon edited="0">
                    <wp:start x="0" y="0"/>
                    <wp:lineTo x="0" y="19716"/>
                    <wp:lineTo x="21565" y="19716"/>
                    <wp:lineTo x="21565"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5934075" cy="635"/>
                        </a:xfrm>
                        <a:prstGeom prst="rect">
                          <a:avLst/>
                        </a:prstGeom>
                        <a:solidFill>
                          <a:prstClr val="white"/>
                        </a:solidFill>
                        <a:ln>
                          <a:noFill/>
                        </a:ln>
                      </wps:spPr>
                      <wps:txbx>
                        <w:txbxContent>
                          <w:p w14:paraId="74045A82" w14:textId="2A79A0E1" w:rsidR="00CB702B" w:rsidRPr="00237386" w:rsidRDefault="00CB702B" w:rsidP="00CB702B">
                            <w:pPr>
                              <w:pStyle w:val="Caption"/>
                              <w:rPr>
                                <w:noProof/>
                                <w:sz w:val="20"/>
                                <w:szCs w:val="20"/>
                              </w:rPr>
                            </w:pPr>
                            <w:r>
                              <w:t xml:space="preserve">Figure </w:t>
                            </w:r>
                            <w:fldSimple w:instr=" SEQ Figure \* ARABIC ">
                              <w:r w:rsidR="005B7EEF">
                                <w:rPr>
                                  <w:noProof/>
                                </w:rPr>
                                <w:t>5</w:t>
                              </w:r>
                            </w:fldSimple>
                            <w:r>
                              <w:t xml:space="preserve">: </w:t>
                            </w:r>
                            <w:r w:rsidRPr="005F25CB">
                              <w:t>Proportion split of</w:t>
                            </w:r>
                            <w:r w:rsidR="00C01EB5">
                              <w:t xml:space="preserve"> </w:t>
                            </w:r>
                            <w:r w:rsidRPr="005F25CB">
                              <w:t xml:space="preserve">electric (kWh) in downstream leased assets between </w:t>
                            </w:r>
                            <w:r w:rsidR="00A17BB0">
                              <w:t>U</w:t>
                            </w:r>
                            <w:r w:rsidRPr="005F25CB">
                              <w:t xml:space="preserve">niversity </w:t>
                            </w:r>
                            <w:r>
                              <w:t>owned</w:t>
                            </w:r>
                            <w:r w:rsidRPr="005F25CB">
                              <w:t xml:space="preserve"> halls of residence and </w:t>
                            </w:r>
                            <w:r>
                              <w:t xml:space="preserve">teaching and research </w:t>
                            </w:r>
                            <w:r w:rsidRPr="005F25CB">
                              <w:t>buildings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95021E" id="Text Box 25" o:spid="_x0000_s1039" type="#_x0000_t202" style="position:absolute;margin-left:416.05pt;margin-top:21.7pt;width:467.25pt;height:.05pt;z-index:-251534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" stroked="f">
                <v:textbox style="mso-fit-shape-to-text:t" inset="0,0,0,0">
                  <w:txbxContent>
                    <w:p w14:paraId="74045A82" w14:textId="2A79A0E1" w:rsidR="00CB702B" w:rsidRPr="00237386" w:rsidRDefault="00CB702B" w:rsidP="00CB702B">
                      <w:pPr>
                        <w:pStyle w:val="Caption"/>
                        <w:rPr>
                          <w:noProof/>
                          <w:sz w:val="20"/>
                          <w:szCs w:val="20"/>
                        </w:rPr>
                      </w:pPr>
                      <w:r>
                        <w:t xml:space="preserve">Figure </w:t>
                      </w:r>
                      <w:fldSimple w:instr=" SEQ Figure \* ARABIC ">
                        <w:r w:rsidR="005B7EEF">
                          <w:rPr>
                            <w:noProof/>
                          </w:rPr>
                          <w:t>5</w:t>
                        </w:r>
                      </w:fldSimple>
                      <w:r>
                        <w:t xml:space="preserve">: </w:t>
                      </w:r>
                      <w:r w:rsidRPr="005F25CB">
                        <w:t>Proportion split of</w:t>
                      </w:r>
                      <w:r w:rsidR="00C01EB5">
                        <w:t xml:space="preserve"> </w:t>
                      </w:r>
                      <w:r w:rsidRPr="005F25CB">
                        <w:t xml:space="preserve">electric (kWh) in downstream leased assets between </w:t>
                      </w:r>
                      <w:r w:rsidR="00A17BB0">
                        <w:t>U</w:t>
                      </w:r>
                      <w:r w:rsidRPr="005F25CB">
                        <w:t xml:space="preserve">niversity </w:t>
                      </w:r>
                      <w:r>
                        <w:t>owned</w:t>
                      </w:r>
                      <w:r w:rsidRPr="005F25CB">
                        <w:t xml:space="preserve"> halls of residence and </w:t>
                      </w:r>
                      <w:r>
                        <w:t xml:space="preserve">teaching and research </w:t>
                      </w:r>
                      <w:r w:rsidRPr="005F25CB">
                        <w:t>buildings</w:t>
                      </w:r>
                    </w:p>
                  </w:txbxContent>
                </v:textbox>
                <w10:wrap type="tight" anchorx="margin"/>
              </v:shape>
            </w:pict>
          </mc:Fallback>
        </mc:AlternateContent>
      </w:r>
      <w:r w:rsidR="00617EF9">
        <w:t>Our electricity use has increased by nearly 50% this year</w:t>
      </w:r>
      <w:r w:rsidR="004616E6">
        <w:t>. A</w:t>
      </w:r>
      <w:r w:rsidR="00617EF9">
        <w:t>s discussed previously this is likely due to the decreased use of our CHP system</w:t>
      </w:r>
      <w:r w:rsidR="004616E6">
        <w:t xml:space="preserve"> and therefore increased reliance on importing electricity</w:t>
      </w:r>
      <w:r w:rsidR="00617EF9">
        <w:t xml:space="preserve">. </w:t>
      </w:r>
      <w:r w:rsidR="001F7C38">
        <w:t>Despite this</w:t>
      </w:r>
      <w:r w:rsidR="004616E6">
        <w:t>,</w:t>
      </w:r>
      <w:r w:rsidR="001F7C38">
        <w:t xml:space="preserve"> the emissions attributed to our electricity consumption</w:t>
      </w:r>
      <w:r w:rsidR="00E72EBB">
        <w:t xml:space="preserve"> is</w:t>
      </w:r>
      <w:r w:rsidR="001F7C38">
        <w:t xml:space="preserve"> relatively low compared to other sources.</w:t>
      </w:r>
      <w:r w:rsidR="00617EF9">
        <w:t xml:space="preserve"> </w:t>
      </w:r>
      <w:r w:rsidR="001F7C38">
        <w:t>The purchase of heat from the local district heating system has</w:t>
      </w:r>
      <w:r w:rsidR="004616E6">
        <w:t xml:space="preserve"> again</w:t>
      </w:r>
      <w:r w:rsidR="001F7C38">
        <w:t xml:space="preserve"> remained low.</w:t>
      </w:r>
    </w:p>
    <w:p w14:paraId="4FCFEBD3" w14:textId="6C2B9AD0" w:rsidR="00E72EBB" w:rsidRDefault="00A1791A" w:rsidP="00E72EBB">
      <w:r>
        <w:rPr>
          <w:noProof/>
        </w:rPr>
        <mc:AlternateContent>
          <mc:Choice Requires="wpg">
            <w:drawing>
              <wp:anchor distT="0" distB="0" distL="114300" distR="114300" simplePos="0" relativeHeight="251764736" behindDoc="0" locked="0" layoutInCell="1" allowOverlap="1" wp14:anchorId="1043C450" wp14:editId="04C1770B">
                <wp:simplePos x="0" y="0"/>
                <wp:positionH relativeFrom="margin">
                  <wp:posOffset>6975475</wp:posOffset>
                </wp:positionH>
                <wp:positionV relativeFrom="paragraph">
                  <wp:posOffset>2540</wp:posOffset>
                </wp:positionV>
                <wp:extent cx="6038662" cy="1938760"/>
                <wp:effectExtent l="0" t="0" r="19685" b="23495"/>
                <wp:wrapNone/>
                <wp:docPr id="46" name="Group 46"/>
                <wp:cNvGraphicFramePr/>
                <a:graphic xmlns:a="http://schemas.openxmlformats.org/drawingml/2006/main">
                  <a:graphicData uri="http://schemas.microsoft.com/office/word/2010/wordprocessingGroup">
                    <wpg:wgp>
                      <wpg:cNvGrpSpPr/>
                      <wpg:grpSpPr>
                        <a:xfrm>
                          <a:off x="0" y="0"/>
                          <a:ext cx="6038662" cy="1938760"/>
                          <a:chOff x="0" y="0"/>
                          <a:chExt cx="6038662" cy="2879002"/>
                        </a:xfrm>
                      </wpg:grpSpPr>
                      <wps:wsp>
                        <wps:cNvPr id="41" name="Rectangle: Rounded Corners 41"/>
                        <wps:cNvSpPr/>
                        <wps:spPr bwMode="auto">
                          <a:xfrm>
                            <a:off x="0" y="0"/>
                            <a:ext cx="6038662" cy="2879002"/>
                          </a:xfrm>
                          <a:prstGeom prst="roundRect">
                            <a:avLst/>
                          </a:prstGeom>
                          <a:ln>
                            <a:headEnd type="none" w="med" len="med"/>
                            <a:tailEnd type="none" w="med" len="med"/>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bwMode="auto">
                          <a:xfrm>
                            <a:off x="135752" y="280391"/>
                            <a:ext cx="5717650" cy="2409018"/>
                          </a:xfrm>
                          <a:prstGeom prst="rect">
                            <a:avLst/>
                          </a:prstGeom>
                          <a:ln>
                            <a:solidFill>
                              <a:schemeClr val="bg1"/>
                            </a:solidFill>
                          </a:ln>
                        </wps:spPr>
                        <wps:style>
                          <a:lnRef idx="2">
                            <a:schemeClr val="accent5"/>
                          </a:lnRef>
                          <a:fillRef idx="1">
                            <a:schemeClr val="lt1"/>
                          </a:fillRef>
                          <a:effectRef idx="0">
                            <a:schemeClr val="accent5"/>
                          </a:effectRef>
                          <a:fontRef idx="minor">
                            <a:schemeClr val="dk1"/>
                          </a:fontRef>
                        </wps:style>
                        <wps:txbx>
                          <w:txbxContent>
                            <w:p w14:paraId="2E3450AB" w14:textId="1032902E" w:rsidR="00E72EBB" w:rsidRPr="00E11A2E" w:rsidRDefault="00E72EBB" w:rsidP="00E72EBB">
                              <w:pPr>
                                <w:jc w:val="center"/>
                                <w:rPr>
                                  <w:rFonts w:asciiTheme="majorHAnsi" w:hAnsiTheme="majorHAnsi"/>
                                  <w:b/>
                                  <w:bCs/>
                                  <w:sz w:val="22"/>
                                  <w:szCs w:val="22"/>
                                </w:rPr>
                              </w:pPr>
                              <w:r w:rsidRPr="00E11A2E">
                                <w:rPr>
                                  <w:rFonts w:asciiTheme="majorHAnsi" w:hAnsiTheme="majorHAnsi"/>
                                  <w:b/>
                                  <w:bCs/>
                                  <w:sz w:val="22"/>
                                  <w:szCs w:val="22"/>
                                </w:rPr>
                                <w:t xml:space="preserve">Scope </w:t>
                              </w:r>
                              <w:r>
                                <w:rPr>
                                  <w:rFonts w:asciiTheme="majorHAnsi" w:hAnsiTheme="majorHAnsi"/>
                                  <w:b/>
                                  <w:bCs/>
                                  <w:sz w:val="22"/>
                                  <w:szCs w:val="22"/>
                                </w:rPr>
                                <w:t>2</w:t>
                              </w:r>
                              <w:r w:rsidRPr="00E11A2E">
                                <w:rPr>
                                  <w:rFonts w:asciiTheme="majorHAnsi" w:hAnsiTheme="majorHAnsi"/>
                                  <w:b/>
                                  <w:bCs/>
                                  <w:sz w:val="22"/>
                                  <w:szCs w:val="22"/>
                                </w:rPr>
                                <w:t xml:space="preserve"> Summary</w:t>
                              </w:r>
                            </w:p>
                            <w:p w14:paraId="280787DD" w14:textId="77777777" w:rsidR="00E72EBB" w:rsidRPr="000C36A8" w:rsidRDefault="00E72EBB" w:rsidP="00E72EBB">
                              <w:pPr>
                                <w:rPr>
                                  <w:b/>
                                  <w:bCs/>
                                </w:rPr>
                              </w:pPr>
                              <w:r w:rsidRPr="000C36A8">
                                <w:rPr>
                                  <w:b/>
                                  <w:bCs/>
                                </w:rPr>
                                <w:t>Carbon Hotspots:</w:t>
                              </w:r>
                            </w:p>
                            <w:p w14:paraId="43F3F7A9" w14:textId="6ECF6AB9" w:rsidR="00E72EBB" w:rsidRPr="006F3BA4" w:rsidRDefault="00E72EBB" w:rsidP="00E72EBB">
                              <w:pPr>
                                <w:rPr>
                                  <w:highlight w:val="yellow"/>
                                </w:rPr>
                              </w:pPr>
                              <w:r>
                                <w:t xml:space="preserve">Our purchased electricity accounts for the majority of our Scope 2 </w:t>
                              </w:r>
                              <w:r w:rsidRPr="000C36A8">
                                <w:t>emission</w:t>
                              </w:r>
                              <w:r>
                                <w:t xml:space="preserve">s and has increased </w:t>
                              </w:r>
                              <w:r w:rsidR="00E529A7">
                                <w:t>nearly</w:t>
                              </w:r>
                              <w:r>
                                <w:t xml:space="preserve"> 50% from the previous year. Despite this, the emissions attributed to our electricity consumption is relatively low compared to other sources and only accounts for </w:t>
                              </w:r>
                              <w:r w:rsidR="0072377D">
                                <w:t>2</w:t>
                              </w:r>
                              <w:r w:rsidR="00E529A7">
                                <w:t>% of the total emission footprint.</w:t>
                              </w:r>
                            </w:p>
                            <w:p w14:paraId="0170E816" w14:textId="77777777" w:rsidR="00E72EBB" w:rsidRPr="000C36A8" w:rsidRDefault="00E72EBB" w:rsidP="00E72EBB">
                              <w:r w:rsidRPr="000C36A8">
                                <w:rPr>
                                  <w:b/>
                                  <w:bCs/>
                                </w:rPr>
                                <w:t>Reporting improvements</w:t>
                              </w:r>
                              <w:r w:rsidRPr="000C36A8">
                                <w:t>:</w:t>
                              </w:r>
                            </w:p>
                            <w:p w14:paraId="638457BA" w14:textId="16501848" w:rsidR="00E72EBB" w:rsidRDefault="00E529A7" w:rsidP="00E529A7">
                              <w:r w:rsidRPr="00E529A7">
                                <w:t>Just like with gas, an emphasis on expanding our sub-metering capabilities</w:t>
                              </w:r>
                              <w:r w:rsidR="004616E6">
                                <w:t xml:space="preserve"> </w:t>
                              </w:r>
                              <w:r w:rsidRPr="00E529A7">
                                <w:t xml:space="preserve">will empower us to assess </w:t>
                              </w:r>
                              <w:r w:rsidR="004616E6">
                                <w:t>consumption</w:t>
                              </w:r>
                              <w:r w:rsidRPr="00E529A7">
                                <w:t xml:space="preserve"> at a building level and enhance our building-specific performance.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43C450" id="Group 46" o:spid="_x0000_s1040" style="position:absolute;margin-left:549.25pt;margin-top:.2pt;width:475.5pt;height:152.65pt;z-index:251764736;mso-position-horizontal-relative:margin;mso-width-relative:margin;mso-height-relative:margin" coordsize="60386,2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">
                <v:roundrect id="Rectangle: Rounded Corners 41" o:spid="_x0000_s1041" style="position:absolute;width:60386;height:287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" fillcolor="white [3201]" strokecolor="#a67ec6 [3206]" strokeweight="2pt"/>
                <v:shape id="Text Box 45" o:spid="_x0000_s1042" type="#_x0000_t202" style="position:absolute;left:1357;top:2803;width:57177;height:24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" fillcolor="white [3201]" strokecolor="white [3212]" strokeweight="2pt">
                  <v:textbox inset="0,0,0,0">
                    <w:txbxContent>
                      <w:p w14:paraId="2E3450AB" w14:textId="1032902E" w:rsidR="00E72EBB" w:rsidRPr="00E11A2E" w:rsidRDefault="00E72EBB" w:rsidP="00E72EBB">
                        <w:pPr>
                          <w:jc w:val="center"/>
                          <w:rPr>
                            <w:rFonts w:asciiTheme="majorHAnsi" w:hAnsiTheme="majorHAnsi"/>
                            <w:b/>
                            <w:bCs/>
                            <w:sz w:val="22"/>
                            <w:szCs w:val="22"/>
                          </w:rPr>
                        </w:pPr>
                        <w:r w:rsidRPr="00E11A2E">
                          <w:rPr>
                            <w:rFonts w:asciiTheme="majorHAnsi" w:hAnsiTheme="majorHAnsi"/>
                            <w:b/>
                            <w:bCs/>
                            <w:sz w:val="22"/>
                            <w:szCs w:val="22"/>
                          </w:rPr>
                          <w:t xml:space="preserve">Scope </w:t>
                        </w:r>
                        <w:r>
                          <w:rPr>
                            <w:rFonts w:asciiTheme="majorHAnsi" w:hAnsiTheme="majorHAnsi"/>
                            <w:b/>
                            <w:bCs/>
                            <w:sz w:val="22"/>
                            <w:szCs w:val="22"/>
                          </w:rPr>
                          <w:t>2</w:t>
                        </w:r>
                        <w:r w:rsidRPr="00E11A2E">
                          <w:rPr>
                            <w:rFonts w:asciiTheme="majorHAnsi" w:hAnsiTheme="majorHAnsi"/>
                            <w:b/>
                            <w:bCs/>
                            <w:sz w:val="22"/>
                            <w:szCs w:val="22"/>
                          </w:rPr>
                          <w:t xml:space="preserve"> Summary</w:t>
                        </w:r>
                      </w:p>
                      <w:p w14:paraId="280787DD" w14:textId="77777777" w:rsidR="00E72EBB" w:rsidRPr="000C36A8" w:rsidRDefault="00E72EBB" w:rsidP="00E72EBB">
                        <w:pPr>
                          <w:rPr>
                            <w:b/>
                            <w:bCs/>
                          </w:rPr>
                        </w:pPr>
                        <w:r w:rsidRPr="000C36A8">
                          <w:rPr>
                            <w:b/>
                            <w:bCs/>
                          </w:rPr>
                          <w:t>Carbon Hotspots:</w:t>
                        </w:r>
                      </w:p>
                      <w:p w14:paraId="43F3F7A9" w14:textId="6ECF6AB9" w:rsidR="00E72EBB" w:rsidRPr="006F3BA4" w:rsidRDefault="00E72EBB" w:rsidP="00E72EBB">
                        <w:pPr>
                          <w:rPr>
                            <w:highlight w:val="yellow"/>
                          </w:rPr>
                        </w:pPr>
                        <w:r>
                          <w:t xml:space="preserve">Our purchased electricity accounts for the majority of our Scope 2 </w:t>
                        </w:r>
                        <w:r w:rsidRPr="000C36A8">
                          <w:t>emission</w:t>
                        </w:r>
                        <w:r>
                          <w:t xml:space="preserve">s and has increased </w:t>
                        </w:r>
                        <w:r w:rsidR="00E529A7">
                          <w:t>nearly</w:t>
                        </w:r>
                        <w:r>
                          <w:t xml:space="preserve"> 50% from the previous year. Despite this, the emissions attributed to our electricity consumption is relatively low compared to other sources and only accounts for </w:t>
                        </w:r>
                        <w:r w:rsidR="0072377D">
                          <w:t>2</w:t>
                        </w:r>
                        <w:r w:rsidR="00E529A7">
                          <w:t>% of the total emission footprint.</w:t>
                        </w:r>
                      </w:p>
                      <w:p w14:paraId="0170E816" w14:textId="77777777" w:rsidR="00E72EBB" w:rsidRPr="000C36A8" w:rsidRDefault="00E72EBB" w:rsidP="00E72EBB">
                        <w:r w:rsidRPr="000C36A8">
                          <w:rPr>
                            <w:b/>
                            <w:bCs/>
                          </w:rPr>
                          <w:t>Reporting improvements</w:t>
                        </w:r>
                        <w:r w:rsidRPr="000C36A8">
                          <w:t>:</w:t>
                        </w:r>
                      </w:p>
                      <w:p w14:paraId="638457BA" w14:textId="16501848" w:rsidR="00E72EBB" w:rsidRDefault="00E529A7" w:rsidP="00E529A7">
                        <w:r w:rsidRPr="00E529A7">
                          <w:t>Just like with gas, an emphasis on expanding our sub-metering capabilities</w:t>
                        </w:r>
                        <w:r w:rsidR="004616E6">
                          <w:t xml:space="preserve"> </w:t>
                        </w:r>
                        <w:r w:rsidRPr="00E529A7">
                          <w:t xml:space="preserve">will empower us to assess </w:t>
                        </w:r>
                        <w:r w:rsidR="004616E6">
                          <w:t>consumption</w:t>
                        </w:r>
                        <w:r w:rsidRPr="00E529A7">
                          <w:t xml:space="preserve"> at a building level and enhance our building-specific performance.</w:t>
                        </w:r>
                      </w:p>
                    </w:txbxContent>
                  </v:textbox>
                </v:shape>
                <w10:wrap anchorx="margin"/>
              </v:group>
            </w:pict>
          </mc:Fallback>
        </mc:AlternateContent>
      </w:r>
      <w:r w:rsidR="00E72EBB">
        <w:t xml:space="preserve">The </w:t>
      </w:r>
      <w:r w:rsidR="00E72EBB" w:rsidRPr="00FD0DB4">
        <w:t>N</w:t>
      </w:r>
      <w:r w:rsidR="00E72EBB">
        <w:t xml:space="preserve">ational </w:t>
      </w:r>
      <w:r w:rsidR="00E72EBB" w:rsidRPr="00FD0DB4">
        <w:t>G</w:t>
      </w:r>
      <w:r w:rsidR="00E72EBB">
        <w:t xml:space="preserve">rid projections produced by the </w:t>
      </w:r>
      <w:hyperlink r:id="rId32" w:history="1">
        <w:r w:rsidR="00E72EBB" w:rsidRPr="00DF0EA4">
          <w:t>Department for Business, Energy &amp; Industrial Strategy</w:t>
        </w:r>
      </w:hyperlink>
      <w:r w:rsidR="00E72EBB">
        <w:t xml:space="preserve">, indicate that the UK’s </w:t>
      </w:r>
      <w:r w:rsidR="00E72EBB" w:rsidRPr="00FD0DB4">
        <w:t>N</w:t>
      </w:r>
      <w:r w:rsidR="00E72EBB">
        <w:t xml:space="preserve">ational </w:t>
      </w:r>
      <w:r w:rsidR="00E72EBB" w:rsidRPr="00FD0DB4">
        <w:t>G</w:t>
      </w:r>
      <w:r w:rsidR="00E72EBB">
        <w:t xml:space="preserve">rid could be zero carbon between 2035 and 2040 – meaning that any electrical power building / system would effectively be zero carbon in operation. As a result of this, future regulations and drivers are focussed on reducing primary energy consumption to prevent the </w:t>
      </w:r>
      <w:r w:rsidR="00E72EBB" w:rsidRPr="00FD0DB4">
        <w:t>N</w:t>
      </w:r>
      <w:r w:rsidR="00E72EBB">
        <w:t xml:space="preserve">ational </w:t>
      </w:r>
      <w:r w:rsidR="00E72EBB" w:rsidRPr="00FD0DB4">
        <w:t>G</w:t>
      </w:r>
      <w:r w:rsidR="00E72EBB">
        <w:t xml:space="preserve">rid becoming overloaded with energy intense buildings. </w:t>
      </w:r>
      <w:r w:rsidR="00885A33">
        <w:t xml:space="preserve">Therefore, we will still need to </w:t>
      </w:r>
      <w:r w:rsidR="00A17BB0">
        <w:t xml:space="preserve">reduce electricity consumption in our buildings to play our part in a net zero future. </w:t>
      </w:r>
    </w:p>
    <w:p w14:paraId="7F8FEEFA" w14:textId="77777777" w:rsidR="00E72EBB" w:rsidRDefault="00E72EBB" w:rsidP="006F3BA4"/>
    <w:p w14:paraId="7D243558" w14:textId="77777777" w:rsidR="00E72EBB" w:rsidRDefault="006F3BA4" w:rsidP="00F55CCB">
      <w:r>
        <w:br w:type="column"/>
      </w:r>
      <w:bookmarkStart w:id="28" w:name="_Toc146480240"/>
      <w:r w:rsidRPr="001540A8">
        <w:rPr>
          <w:lang w:val="en-US"/>
        </w:rPr>
        <w:t xml:space="preserve"> </w:t>
      </w:r>
      <w:bookmarkEnd w:id="28"/>
      <w:r w:rsidR="00E72EBB">
        <w:rPr>
          <w:noProof/>
        </w:rPr>
        <w:drawing>
          <wp:inline distT="0" distB="0" distL="0" distR="0" wp14:anchorId="26D81283" wp14:editId="4A4AE5BC">
            <wp:extent cx="6006465" cy="31337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230"/>
                    <a:stretch/>
                  </pic:blipFill>
                  <pic:spPr bwMode="auto">
                    <a:xfrm>
                      <a:off x="0" y="0"/>
                      <a:ext cx="6006465" cy="3133775"/>
                    </a:xfrm>
                    <a:prstGeom prst="rect">
                      <a:avLst/>
                    </a:prstGeom>
                    <a:noFill/>
                    <a:ln>
                      <a:noFill/>
                    </a:ln>
                    <a:extLst>
                      <a:ext uri="{53640926-AAD7-44D8-BBD7-CCE9431645EC}">
                        <a14:shadowObscured xmlns:a14="http://schemas.microsoft.com/office/drawing/2010/main"/>
                      </a:ext>
                    </a:extLst>
                  </pic:spPr>
                </pic:pic>
              </a:graphicData>
            </a:graphic>
          </wp:inline>
        </w:drawing>
      </w:r>
    </w:p>
    <w:p w14:paraId="6C26ABE6" w14:textId="463EF751" w:rsidR="006F3BA4" w:rsidRDefault="00E72EBB" w:rsidP="00E72EBB">
      <w:pPr>
        <w:pStyle w:val="Caption"/>
      </w:pPr>
      <w:r>
        <w:t xml:space="preserve">Figure </w:t>
      </w:r>
      <w:fldSimple w:instr=" SEQ Figure \* ARABIC ">
        <w:r w:rsidR="005B7EEF">
          <w:rPr>
            <w:noProof/>
          </w:rPr>
          <w:t>6</w:t>
        </w:r>
      </w:fldSimple>
      <w:r>
        <w:t xml:space="preserve">: </w:t>
      </w:r>
      <w:r w:rsidRPr="003F4295">
        <w:t>Future CO₂ intensity of electricity generation (gCO₂/kWh)</w:t>
      </w:r>
    </w:p>
    <w:p w14:paraId="3A40B269" w14:textId="308ED1AC" w:rsidR="00A1791A" w:rsidRDefault="00A1791A" w:rsidP="00A1791A">
      <w:r w:rsidRPr="00A1791A">
        <w:t xml:space="preserve">The distribution of electricity consumption between teaching and research buildings and university-owned halls of residence is as </w:t>
      </w:r>
      <w:r>
        <w:t>below</w:t>
      </w:r>
      <w:r w:rsidRPr="00A1791A">
        <w:t xml:space="preserve">. As depicted, </w:t>
      </w:r>
      <w:r w:rsidR="004616E6" w:rsidRPr="00A1791A">
        <w:t>most of the</w:t>
      </w:r>
      <w:r w:rsidRPr="00A1791A">
        <w:t xml:space="preserve"> electricity is consumed by teaching and research facilities.</w:t>
      </w:r>
    </w:p>
    <w:p w14:paraId="5F1B11C5" w14:textId="04050778" w:rsidR="006F3BA4" w:rsidRDefault="00A1791A" w:rsidP="00A1791A">
      <w:r>
        <w:rPr>
          <w:noProof/>
        </w:rPr>
        <w:drawing>
          <wp:anchor distT="0" distB="0" distL="114300" distR="114300" simplePos="0" relativeHeight="251769856" behindDoc="1" locked="0" layoutInCell="1" allowOverlap="1" wp14:anchorId="2B06899B" wp14:editId="5AC154CA">
            <wp:simplePos x="0" y="0"/>
            <wp:positionH relativeFrom="column">
              <wp:posOffset>1413510</wp:posOffset>
            </wp:positionH>
            <wp:positionV relativeFrom="paragraph">
              <wp:posOffset>16510</wp:posOffset>
            </wp:positionV>
            <wp:extent cx="3482340" cy="2136775"/>
            <wp:effectExtent l="0" t="0" r="3810" b="0"/>
            <wp:wrapTight wrapText="bothSides">
              <wp:wrapPolygon edited="0">
                <wp:start x="0" y="0"/>
                <wp:lineTo x="0" y="21375"/>
                <wp:lineTo x="21505" y="21375"/>
                <wp:lineTo x="2150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82340" cy="2136775"/>
                    </a:xfrm>
                    <a:prstGeom prst="rect">
                      <a:avLst/>
                    </a:prstGeom>
                  </pic:spPr>
                </pic:pic>
              </a:graphicData>
            </a:graphic>
            <wp14:sizeRelH relativeFrom="margin">
              <wp14:pctWidth>0</wp14:pctWidth>
            </wp14:sizeRelH>
            <wp14:sizeRelV relativeFrom="margin">
              <wp14:pctHeight>0</wp14:pctHeight>
            </wp14:sizeRelV>
          </wp:anchor>
        </w:drawing>
      </w:r>
    </w:p>
    <w:p w14:paraId="5E7E0AF8" w14:textId="5F50AD55" w:rsidR="006F3BA4" w:rsidRDefault="006F3BA4">
      <w:pPr>
        <w:rPr>
          <w:rFonts w:asciiTheme="majorHAnsi" w:eastAsiaTheme="majorEastAsia" w:hAnsiTheme="majorHAnsi" w:cstheme="majorBidi"/>
          <w:color w:val="A67EC6" w:themeColor="accent3"/>
          <w:sz w:val="30"/>
          <w:szCs w:val="32"/>
        </w:rPr>
      </w:pPr>
      <w:r>
        <w:br w:type="page"/>
      </w:r>
    </w:p>
    <w:p w14:paraId="57AECD13" w14:textId="776B8FD7" w:rsidR="00BC6A56" w:rsidRDefault="00BC6A56" w:rsidP="001E7090">
      <w:pPr>
        <w:pStyle w:val="Heading1"/>
      </w:pPr>
      <w:bookmarkStart w:id="29" w:name="_Toc149923598"/>
      <w:r>
        <w:lastRenderedPageBreak/>
        <w:t>Scope 3 emissions.</w:t>
      </w:r>
      <w:bookmarkEnd w:id="27"/>
      <w:bookmarkEnd w:id="29"/>
    </w:p>
    <w:p w14:paraId="21BEA6B3" w14:textId="03D2920A" w:rsidR="00EA3408" w:rsidRDefault="006F3BA4" w:rsidP="00301AE7">
      <w:r w:rsidRPr="00E4147E">
        <w:t>Scope 3 emissions</w:t>
      </w:r>
      <w:r w:rsidRPr="00914D71">
        <w:t xml:space="preserve"> encompass indirect greenhouse gas emissions that occur from sources outside of </w:t>
      </w:r>
      <w:r w:rsidR="00BA36BF">
        <w:t>UoB’s</w:t>
      </w:r>
      <w:r w:rsidRPr="00914D71">
        <w:t xml:space="preserve"> direct operational control but are associated with its activities. These emissions arise from the entire value chain, including suppliers, contractors, customers, and other stakeholders.</w:t>
      </w:r>
      <w:r w:rsidR="00764066">
        <w:t xml:space="preserve"> </w:t>
      </w:r>
      <w:r>
        <w:t xml:space="preserve">The emissions in Scope 3 account </w:t>
      </w:r>
      <w:r w:rsidRPr="003142E0">
        <w:t xml:space="preserve">for </w:t>
      </w:r>
      <w:r w:rsidR="003142E0" w:rsidRPr="003142E0">
        <w:t>8</w:t>
      </w:r>
      <w:r w:rsidR="0072377D">
        <w:t>7</w:t>
      </w:r>
      <w:r w:rsidR="003142E0" w:rsidRPr="003142E0">
        <w:t>%</w:t>
      </w:r>
      <w:r w:rsidRPr="003142E0">
        <w:t xml:space="preserve"> </w:t>
      </w:r>
      <w:r>
        <w:t xml:space="preserve">of </w:t>
      </w:r>
      <w:r w:rsidR="00BA36BF">
        <w:t>UoB</w:t>
      </w:r>
      <w:r w:rsidR="0072377D">
        <w:t>’</w:t>
      </w:r>
      <w:r w:rsidR="003142E0">
        <w:t>s</w:t>
      </w:r>
      <w:r>
        <w:t xml:space="preserve"> total emissions.</w:t>
      </w:r>
    </w:p>
    <w:p w14:paraId="075DB9DD" w14:textId="4F503D12" w:rsidR="0066686D" w:rsidRDefault="00CE41C4" w:rsidP="00301AE7">
      <w:r>
        <w:rPr>
          <w:noProof/>
        </w:rPr>
        <mc:AlternateContent>
          <mc:Choice Requires="wps">
            <w:drawing>
              <wp:anchor distT="0" distB="0" distL="114300" distR="114300" simplePos="0" relativeHeight="251805696" behindDoc="0" locked="0" layoutInCell="1" allowOverlap="1" wp14:anchorId="03BB14F3" wp14:editId="3DDE1E2B">
                <wp:simplePos x="0" y="0"/>
                <wp:positionH relativeFrom="column">
                  <wp:posOffset>6840855</wp:posOffset>
                </wp:positionH>
                <wp:positionV relativeFrom="paragraph">
                  <wp:posOffset>1747165</wp:posOffset>
                </wp:positionV>
                <wp:extent cx="2851785" cy="635"/>
                <wp:effectExtent l="0" t="0" r="0" b="0"/>
                <wp:wrapTopAndBottom/>
                <wp:docPr id="34" name="Text Box 34"/>
                <wp:cNvGraphicFramePr/>
                <a:graphic xmlns:a="http://schemas.openxmlformats.org/drawingml/2006/main">
                  <a:graphicData uri="http://schemas.microsoft.com/office/word/2010/wordprocessingShape">
                    <wps:wsp>
                      <wps:cNvSpPr txBox="1"/>
                      <wps:spPr>
                        <a:xfrm>
                          <a:off x="0" y="0"/>
                          <a:ext cx="2851785" cy="635"/>
                        </a:xfrm>
                        <a:prstGeom prst="rect">
                          <a:avLst/>
                        </a:prstGeom>
                        <a:solidFill>
                          <a:prstClr val="white"/>
                        </a:solidFill>
                        <a:ln>
                          <a:noFill/>
                        </a:ln>
                      </wps:spPr>
                      <wps:txbx>
                        <w:txbxContent>
                          <w:p w14:paraId="55313F52" w14:textId="1C18613A" w:rsidR="0072377D" w:rsidRPr="00A37D95" w:rsidRDefault="0072377D" w:rsidP="0072377D">
                            <w:pPr>
                              <w:pStyle w:val="Caption"/>
                              <w:rPr>
                                <w:noProof/>
                                <w:color w:val="A67EC6" w:themeColor="accent3"/>
                                <w:sz w:val="30"/>
                              </w:rPr>
                            </w:pPr>
                            <w:r>
                              <w:t xml:space="preserve">Figure </w:t>
                            </w:r>
                            <w:fldSimple w:instr=" SEQ Figure \* ARABIC ">
                              <w:r w:rsidR="005B7EEF">
                                <w:rPr>
                                  <w:noProof/>
                                </w:rPr>
                                <w:t>7</w:t>
                              </w:r>
                            </w:fldSimple>
                            <w:r>
                              <w:t>: Split of overall spend calculation methodologies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BB14F3" id="Text Box 34" o:spid="_x0000_s1043" type="#_x0000_t202" style="position:absolute;margin-left:538.65pt;margin-top:137.55pt;width:224.55pt;height:.0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" stroked="f">
                <v:textbox style="mso-fit-shape-to-text:t" inset="0,0,0,0">
                  <w:txbxContent>
                    <w:p w14:paraId="55313F52" w14:textId="1C18613A" w:rsidR="0072377D" w:rsidRPr="00A37D95" w:rsidRDefault="0072377D" w:rsidP="0072377D">
                      <w:pPr>
                        <w:pStyle w:val="Caption"/>
                        <w:rPr>
                          <w:noProof/>
                          <w:color w:val="A67EC6" w:themeColor="accent3"/>
                          <w:sz w:val="30"/>
                        </w:rPr>
                      </w:pPr>
                      <w:r>
                        <w:t xml:space="preserve">Figure </w:t>
                      </w:r>
                      <w:fldSimple w:instr=" SEQ Figure \* ARABIC ">
                        <w:r w:rsidR="005B7EEF">
                          <w:rPr>
                            <w:noProof/>
                          </w:rPr>
                          <w:t>7</w:t>
                        </w:r>
                      </w:fldSimple>
                      <w:r>
                        <w:t>: Split of overall spend calculation methodologies</w:t>
                      </w:r>
                    </w:p>
                  </w:txbxContent>
                </v:textbox>
                <w10:wrap type="topAndBottom"/>
              </v:shape>
            </w:pict>
          </mc:Fallback>
        </mc:AlternateContent>
      </w:r>
      <w:r>
        <w:rPr>
          <w:noProof/>
        </w:rPr>
        <w:drawing>
          <wp:inline distT="0" distB="0" distL="0" distR="0" wp14:anchorId="79D9A1DA" wp14:editId="3901B227">
            <wp:extent cx="5858510" cy="278573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a:extLst>
                        <a:ext uri="{28A0092B-C50C-407E-A947-70E740481C1C}">
                          <a14:useLocalDpi xmlns:a14="http://schemas.microsoft.com/office/drawing/2010/main" val="0"/>
                        </a:ext>
                      </a:extLst>
                    </a:blip>
                    <a:srcRect b="29162"/>
                    <a:stretch/>
                  </pic:blipFill>
                  <pic:spPr bwMode="auto">
                    <a:xfrm>
                      <a:off x="0" y="0"/>
                      <a:ext cx="5858510" cy="2785730"/>
                    </a:xfrm>
                    <a:prstGeom prst="rect">
                      <a:avLst/>
                    </a:prstGeom>
                    <a:noFill/>
                    <a:ln>
                      <a:noFill/>
                    </a:ln>
                    <a:extLst>
                      <a:ext uri="{53640926-AAD7-44D8-BBD7-CCE9431645EC}">
                        <a14:shadowObscured xmlns:a14="http://schemas.microsoft.com/office/drawing/2010/main"/>
                      </a:ext>
                    </a:extLst>
                  </pic:spPr>
                </pic:pic>
              </a:graphicData>
            </a:graphic>
          </wp:inline>
        </w:drawing>
      </w:r>
    </w:p>
    <w:p w14:paraId="5C445328" w14:textId="1834FA60" w:rsidR="003F4DE2" w:rsidRDefault="003F4DE2" w:rsidP="003F4DE2">
      <w:pPr>
        <w:keepNext/>
      </w:pPr>
    </w:p>
    <w:p w14:paraId="4A3BD888" w14:textId="231BADCB" w:rsidR="00D66AE8" w:rsidRDefault="003F4DE2" w:rsidP="003F4DE2">
      <w:pPr>
        <w:pStyle w:val="Caption"/>
      </w:pPr>
      <w:r>
        <w:t xml:space="preserve">Figure </w:t>
      </w:r>
      <w:fldSimple w:instr=" SEQ Figure \* ARABIC ">
        <w:r w:rsidR="005B7EEF">
          <w:rPr>
            <w:noProof/>
          </w:rPr>
          <w:t>8</w:t>
        </w:r>
      </w:fldSimple>
      <w:r>
        <w:t xml:space="preserve">: </w:t>
      </w:r>
      <w:r w:rsidRPr="00522E70">
        <w:t xml:space="preserve">Scope </w:t>
      </w:r>
      <w:r>
        <w:t>3</w:t>
      </w:r>
      <w:r w:rsidRPr="00522E70">
        <w:t xml:space="preserve"> emissions (tCO</w:t>
      </w:r>
      <w:r w:rsidRPr="006A114D">
        <w:rPr>
          <w:vertAlign w:val="subscript"/>
        </w:rPr>
        <w:t>2</w:t>
      </w:r>
      <w:r w:rsidRPr="00522E70">
        <w:t>e) for academic year 2021/22</w:t>
      </w:r>
    </w:p>
    <w:p w14:paraId="05A464CD" w14:textId="034B0348" w:rsidR="008B20FB" w:rsidRDefault="001E7090" w:rsidP="008B20FB">
      <w:pPr>
        <w:pStyle w:val="Heading2"/>
      </w:pPr>
      <w:bookmarkStart w:id="30" w:name="_Toc149923599"/>
      <w:r>
        <w:t xml:space="preserve">Procurement </w:t>
      </w:r>
      <w:r w:rsidR="008B20FB">
        <w:t>emissions</w:t>
      </w:r>
      <w:bookmarkEnd w:id="30"/>
    </w:p>
    <w:p w14:paraId="592DFB90" w14:textId="5F11E981" w:rsidR="00473A5D" w:rsidRDefault="008557C4" w:rsidP="00552048">
      <w:r>
        <w:t xml:space="preserve">Procurement emissions, as in the baseline year, represent our most significant source of emissions, accounting for </w:t>
      </w:r>
      <w:r w:rsidR="0072377D">
        <w:t>6</w:t>
      </w:r>
      <w:r>
        <w:t xml:space="preserve">1% of our total </w:t>
      </w:r>
      <w:r w:rsidR="004616E6">
        <w:t>carbon footprint</w:t>
      </w:r>
      <w:r>
        <w:t xml:space="preserve">. </w:t>
      </w:r>
      <w:r w:rsidR="00473A5D" w:rsidRPr="00473A5D">
        <w:t xml:space="preserve">Building upon recommendations from our baseline report, this year, our objective was to enhance the accuracy of emissions associated with our procurement practices. We </w:t>
      </w:r>
      <w:r w:rsidR="003F4DE2">
        <w:t>contacted ou</w:t>
      </w:r>
      <w:r w:rsidR="0072377D">
        <w:t>r</w:t>
      </w:r>
      <w:r w:rsidR="00473A5D" w:rsidRPr="00473A5D">
        <w:t xml:space="preserve"> primary suppliers, those with whom the </w:t>
      </w:r>
      <w:r w:rsidR="004616E6">
        <w:t>U</w:t>
      </w:r>
      <w:r w:rsidR="00473A5D" w:rsidRPr="00473A5D">
        <w:t>niversity has the highest spending, and requested that they provide emission calculations for their operations.</w:t>
      </w:r>
      <w:r w:rsidR="00473A5D">
        <w:t xml:space="preserve"> By understanding their emissions, as well as their turnover within the same period, we were able to create a bespoke </w:t>
      </w:r>
      <w:r w:rsidR="004616E6" w:rsidRPr="00552048">
        <w:t>conversion factor (</w:t>
      </w:r>
      <w:r w:rsidR="004616E6">
        <w:t>t</w:t>
      </w:r>
      <w:r w:rsidR="004616E6" w:rsidRPr="00552048">
        <w:t>CO</w:t>
      </w:r>
      <w:r w:rsidR="004616E6" w:rsidRPr="00552048">
        <w:rPr>
          <w:vertAlign w:val="subscript"/>
        </w:rPr>
        <w:t>2</w:t>
      </w:r>
      <w:r w:rsidR="004616E6" w:rsidRPr="00552048">
        <w:t>e/£)</w:t>
      </w:r>
      <w:r w:rsidR="00473A5D">
        <w:t>. For those suppliers where we were able to achieve this, we removed the spend and calculated emissions separately.</w:t>
      </w:r>
    </w:p>
    <w:p w14:paraId="583884AA" w14:textId="01B9EDBC" w:rsidR="0098747D" w:rsidRDefault="00473A5D" w:rsidP="00552048">
      <w:r>
        <w:t>To inform the remaining emission calculations we used</w:t>
      </w:r>
      <w:r w:rsidR="00552048" w:rsidRPr="00552048">
        <w:t xml:space="preserve"> financial spend data</w:t>
      </w:r>
      <w:r>
        <w:t xml:space="preserve"> </w:t>
      </w:r>
      <w:r w:rsidR="00F870BA">
        <w:t>and</w:t>
      </w:r>
      <w:r>
        <w:t xml:space="preserve"> the</w:t>
      </w:r>
      <w:r w:rsidR="00552048" w:rsidRPr="00552048">
        <w:t xml:space="preserve"> Higher Education Supply Chain Emissions Tool (HESCET). For the Academic Year 2021/22, the total money spent against each of the HE procurement codes was mapped to a defined list of DEFRA categories for which conversion factors are </w:t>
      </w:r>
      <w:r w:rsidR="008557C4">
        <w:t xml:space="preserve">available. This methodology is a blunt tool for calculating emissions and comes with a high degree of uncertainty. In future years we hope to engage more of our supply chain to provide primary emissions data. </w:t>
      </w:r>
      <w:r w:rsidR="008557C4" w:rsidRPr="00BE0EB2">
        <w:t>This approach will enable us to gain deeper insights into the sources of our emissions and, consequently, make more informed decisions regarding decarboni</w:t>
      </w:r>
      <w:r w:rsidR="008557C4">
        <w:t>s</w:t>
      </w:r>
      <w:r w:rsidR="008557C4" w:rsidRPr="00BE0EB2">
        <w:t>ation.</w:t>
      </w:r>
    </w:p>
    <w:p w14:paraId="70BAB220" w14:textId="0B4E5212" w:rsidR="00CF4EFD" w:rsidRDefault="005E230A" w:rsidP="00552048">
      <w:r>
        <w:t xml:space="preserve">Using these two methodologies, the supplier specific method and the HESCET tool, a total of </w:t>
      </w:r>
      <w:r w:rsidR="0072377D">
        <w:t>202</w:t>
      </w:r>
      <w:r>
        <w:t>,</w:t>
      </w:r>
      <w:r w:rsidR="0072377D">
        <w:t>948</w:t>
      </w:r>
      <w:r w:rsidRPr="0098747D">
        <w:t xml:space="preserve"> </w:t>
      </w:r>
      <w:r>
        <w:t>t</w:t>
      </w:r>
      <w:r w:rsidRPr="00552048">
        <w:t>CO</w:t>
      </w:r>
      <w:r w:rsidRPr="00552048">
        <w:rPr>
          <w:vertAlign w:val="subscript"/>
        </w:rPr>
        <w:t>2</w:t>
      </w:r>
      <w:r w:rsidRPr="00552048">
        <w:t>e</w:t>
      </w:r>
      <w:r>
        <w:t xml:space="preserve"> has been calculated for procurement related emissions.</w:t>
      </w:r>
      <w:r w:rsidR="00ED1AD2">
        <w:t xml:space="preserve"> </w:t>
      </w:r>
      <w:r w:rsidR="0077624C">
        <w:t xml:space="preserve">From the response of </w:t>
      </w:r>
      <w:r w:rsidR="00CF4EFD">
        <w:t>51</w:t>
      </w:r>
      <w:r w:rsidR="0077624C">
        <w:t xml:space="preserve"> </w:t>
      </w:r>
      <w:r w:rsidR="00CF4EFD">
        <w:t>suppliers,</w:t>
      </w:r>
      <w:r w:rsidR="0077624C">
        <w:t xml:space="preserve"> we were able</w:t>
      </w:r>
      <w:r>
        <w:t xml:space="preserve"> to calculate </w:t>
      </w:r>
      <w:r w:rsidR="0072377D">
        <w:t>11</w:t>
      </w:r>
      <w:r>
        <w:t>% of our spend data using the supplier specific method</w:t>
      </w:r>
      <w:r w:rsidR="00FF50FE">
        <w:t xml:space="preserve">, the remaining </w:t>
      </w:r>
      <w:r w:rsidR="0072377D">
        <w:t>89</w:t>
      </w:r>
      <w:r w:rsidR="00FF50FE">
        <w:t>% used the HESCET tool</w:t>
      </w:r>
      <w:r>
        <w:t>.</w:t>
      </w:r>
      <w:r w:rsidR="00CF4EFD">
        <w:t xml:space="preserve"> We also retrospectively applied this methodology to the baseline year for consistency</w:t>
      </w:r>
      <w:r w:rsidR="00FF50FE">
        <w:t xml:space="preserve">. </w:t>
      </w:r>
      <w:r w:rsidR="00CF4EFD">
        <w:t xml:space="preserve">The difference between the two methodologies is shown in the tale below: </w:t>
      </w:r>
    </w:p>
    <w:p w14:paraId="29729A74" w14:textId="16EE7546" w:rsidR="00CF4EFD" w:rsidRDefault="00CF4EFD" w:rsidP="00552048"/>
    <w:p w14:paraId="5515CED4" w14:textId="77777777" w:rsidR="00CF4EFD" w:rsidRDefault="00CF4EFD" w:rsidP="00552048"/>
    <w:tbl>
      <w:tblPr>
        <w:tblStyle w:val="GridTable2-Accent3"/>
        <w:tblW w:w="0" w:type="auto"/>
        <w:tblLook w:val="04A0" w:firstRow="1" w:lastRow="0" w:firstColumn="1" w:lastColumn="0" w:noHBand="0" w:noVBand="1"/>
      </w:tblPr>
      <w:tblGrid>
        <w:gridCol w:w="3211"/>
        <w:gridCol w:w="3211"/>
        <w:gridCol w:w="3211"/>
      </w:tblGrid>
      <w:tr w:rsidR="00CF4EFD" w14:paraId="3A3032F4" w14:textId="77777777" w:rsidTr="00CF4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Borders>
              <w:bottom w:val="single" w:sz="18" w:space="0" w:color="A67EC6" w:themeColor="accent3"/>
              <w:right w:val="single" w:sz="18" w:space="0" w:color="A67EC6" w:themeColor="accent3"/>
            </w:tcBorders>
          </w:tcPr>
          <w:p w14:paraId="67EC7F96" w14:textId="77777777" w:rsidR="00CF4EFD" w:rsidRDefault="00CF4EFD" w:rsidP="00CF4EFD"/>
        </w:tc>
        <w:tc>
          <w:tcPr>
            <w:tcW w:w="3211" w:type="dxa"/>
            <w:tcBorders>
              <w:left w:val="single" w:sz="18" w:space="0" w:color="A67EC6" w:themeColor="accent3"/>
              <w:bottom w:val="single" w:sz="18" w:space="0" w:color="A67EC6" w:themeColor="accent3"/>
            </w:tcBorders>
          </w:tcPr>
          <w:p w14:paraId="7FFF866E" w14:textId="77777777" w:rsidR="00CF4EFD" w:rsidRPr="00CF4EFD" w:rsidRDefault="00CF4EFD" w:rsidP="00CF4EFD">
            <w:pPr>
              <w:cnfStyle w:val="100000000000" w:firstRow="1" w:lastRow="0" w:firstColumn="0" w:lastColumn="0" w:oddVBand="0" w:evenVBand="0" w:oddHBand="0" w:evenHBand="0" w:firstRowFirstColumn="0" w:firstRowLastColumn="0" w:lastRowFirstColumn="0" w:lastRowLastColumn="0"/>
            </w:pPr>
            <w:r w:rsidRPr="00CF4EFD">
              <w:t>2020/2021</w:t>
            </w:r>
          </w:p>
          <w:p w14:paraId="08D53628" w14:textId="77777777" w:rsidR="00CF4EFD" w:rsidRPr="00CF4EFD" w:rsidRDefault="00CF4EFD" w:rsidP="00CF4EFD">
            <w:pPr>
              <w:cnfStyle w:val="100000000000" w:firstRow="1" w:lastRow="0" w:firstColumn="0" w:lastColumn="0" w:oddVBand="0" w:evenVBand="0" w:oddHBand="0" w:evenHBand="0" w:firstRowFirstColumn="0" w:firstRowLastColumn="0" w:lastRowFirstColumn="0" w:lastRowLastColumn="0"/>
            </w:pPr>
            <w:r w:rsidRPr="00CF4EFD">
              <w:t>tCO</w:t>
            </w:r>
            <w:r w:rsidRPr="00CF4EFD">
              <w:rPr>
                <w:vertAlign w:val="subscript"/>
              </w:rPr>
              <w:t>2</w:t>
            </w:r>
            <w:r w:rsidRPr="00CF4EFD">
              <w:t>e</w:t>
            </w:r>
          </w:p>
          <w:p w14:paraId="76E77AA0" w14:textId="77777777" w:rsidR="00CF4EFD" w:rsidRDefault="00CF4EFD" w:rsidP="00CF4EFD">
            <w:pPr>
              <w:cnfStyle w:val="100000000000" w:firstRow="1" w:lastRow="0" w:firstColumn="0" w:lastColumn="0" w:oddVBand="0" w:evenVBand="0" w:oddHBand="0" w:evenHBand="0" w:firstRowFirstColumn="0" w:firstRowLastColumn="0" w:lastRowFirstColumn="0" w:lastRowLastColumn="0"/>
            </w:pPr>
          </w:p>
        </w:tc>
        <w:tc>
          <w:tcPr>
            <w:tcW w:w="3211" w:type="dxa"/>
            <w:tcBorders>
              <w:bottom w:val="single" w:sz="18" w:space="0" w:color="A67EC6" w:themeColor="accent3"/>
            </w:tcBorders>
          </w:tcPr>
          <w:p w14:paraId="768B4A4F" w14:textId="77777777" w:rsidR="00CF4EFD" w:rsidRPr="00CF4EFD" w:rsidRDefault="00CF4EFD" w:rsidP="00CF4EFD">
            <w:pPr>
              <w:cnfStyle w:val="100000000000" w:firstRow="1" w:lastRow="0" w:firstColumn="0" w:lastColumn="0" w:oddVBand="0" w:evenVBand="0" w:oddHBand="0" w:evenHBand="0" w:firstRowFirstColumn="0" w:firstRowLastColumn="0" w:lastRowFirstColumn="0" w:lastRowLastColumn="0"/>
            </w:pPr>
            <w:r w:rsidRPr="00CF4EFD">
              <w:t>2021/2022</w:t>
            </w:r>
          </w:p>
          <w:p w14:paraId="58AEB83A" w14:textId="77777777" w:rsidR="00CF4EFD" w:rsidRPr="00CF4EFD" w:rsidRDefault="00CF4EFD" w:rsidP="00CF4EFD">
            <w:pPr>
              <w:cnfStyle w:val="100000000000" w:firstRow="1" w:lastRow="0" w:firstColumn="0" w:lastColumn="0" w:oddVBand="0" w:evenVBand="0" w:oddHBand="0" w:evenHBand="0" w:firstRowFirstColumn="0" w:firstRowLastColumn="0" w:lastRowFirstColumn="0" w:lastRowLastColumn="0"/>
            </w:pPr>
            <w:r w:rsidRPr="00CF4EFD">
              <w:t>tCO</w:t>
            </w:r>
            <w:r w:rsidRPr="00CF4EFD">
              <w:rPr>
                <w:vertAlign w:val="subscript"/>
              </w:rPr>
              <w:t>2</w:t>
            </w:r>
            <w:r w:rsidRPr="00CF4EFD">
              <w:t>e</w:t>
            </w:r>
          </w:p>
          <w:p w14:paraId="295843DD" w14:textId="77777777" w:rsidR="00CF4EFD" w:rsidRDefault="00CF4EFD" w:rsidP="00CF4EFD">
            <w:pPr>
              <w:cnfStyle w:val="100000000000" w:firstRow="1" w:lastRow="0" w:firstColumn="0" w:lastColumn="0" w:oddVBand="0" w:evenVBand="0" w:oddHBand="0" w:evenHBand="0" w:firstRowFirstColumn="0" w:firstRowLastColumn="0" w:lastRowFirstColumn="0" w:lastRowLastColumn="0"/>
            </w:pPr>
          </w:p>
        </w:tc>
      </w:tr>
      <w:tr w:rsidR="00CF4EFD" w14:paraId="62DE0390" w14:textId="77777777" w:rsidTr="00CF4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Borders>
              <w:top w:val="single" w:sz="18" w:space="0" w:color="A67EC6" w:themeColor="accent3"/>
              <w:right w:val="single" w:sz="18" w:space="0" w:color="A67EC6" w:themeColor="accent3"/>
            </w:tcBorders>
            <w:shd w:val="clear" w:color="auto" w:fill="auto"/>
          </w:tcPr>
          <w:p w14:paraId="79A10DBC" w14:textId="09997C71" w:rsidR="00CF4EFD" w:rsidRPr="00CF4EFD" w:rsidRDefault="00CF4EFD" w:rsidP="00CF4EFD">
            <w:r>
              <w:t>Supplier specific methodology</w:t>
            </w:r>
          </w:p>
          <w:p w14:paraId="47BE70CF" w14:textId="77777777" w:rsidR="00CF4EFD" w:rsidRDefault="00CF4EFD" w:rsidP="00CF4EFD"/>
        </w:tc>
        <w:tc>
          <w:tcPr>
            <w:tcW w:w="3211" w:type="dxa"/>
            <w:tcBorders>
              <w:top w:val="single" w:sz="18" w:space="0" w:color="A67EC6" w:themeColor="accent3"/>
              <w:left w:val="single" w:sz="18" w:space="0" w:color="A67EC6" w:themeColor="accent3"/>
            </w:tcBorders>
            <w:shd w:val="clear" w:color="auto" w:fill="auto"/>
          </w:tcPr>
          <w:p w14:paraId="2E5FB9E0" w14:textId="77777777" w:rsidR="00CF4EFD" w:rsidRPr="00CF4EFD" w:rsidRDefault="00CF4EFD" w:rsidP="00CF4EFD">
            <w:pPr>
              <w:cnfStyle w:val="000000100000" w:firstRow="0" w:lastRow="0" w:firstColumn="0" w:lastColumn="0" w:oddVBand="0" w:evenVBand="0" w:oddHBand="1" w:evenHBand="0" w:firstRowFirstColumn="0" w:firstRowLastColumn="0" w:lastRowFirstColumn="0" w:lastRowLastColumn="0"/>
            </w:pPr>
            <w:r w:rsidRPr="00CF4EFD">
              <w:t>13,328</w:t>
            </w:r>
          </w:p>
          <w:p w14:paraId="6FFA884B" w14:textId="77777777" w:rsidR="00CF4EFD" w:rsidRDefault="00CF4EFD" w:rsidP="00CF4EFD">
            <w:pPr>
              <w:cnfStyle w:val="000000100000" w:firstRow="0" w:lastRow="0" w:firstColumn="0" w:lastColumn="0" w:oddVBand="0" w:evenVBand="0" w:oddHBand="1" w:evenHBand="0" w:firstRowFirstColumn="0" w:firstRowLastColumn="0" w:lastRowFirstColumn="0" w:lastRowLastColumn="0"/>
            </w:pPr>
          </w:p>
        </w:tc>
        <w:tc>
          <w:tcPr>
            <w:tcW w:w="3211" w:type="dxa"/>
            <w:tcBorders>
              <w:top w:val="single" w:sz="18" w:space="0" w:color="A67EC6" w:themeColor="accent3"/>
            </w:tcBorders>
            <w:shd w:val="clear" w:color="auto" w:fill="auto"/>
          </w:tcPr>
          <w:p w14:paraId="1D28E65C" w14:textId="77777777" w:rsidR="00CF4EFD" w:rsidRPr="00CF4EFD" w:rsidRDefault="00CF4EFD" w:rsidP="00CF4EFD">
            <w:pPr>
              <w:cnfStyle w:val="000000100000" w:firstRow="0" w:lastRow="0" w:firstColumn="0" w:lastColumn="0" w:oddVBand="0" w:evenVBand="0" w:oddHBand="1" w:evenHBand="0" w:firstRowFirstColumn="0" w:firstRowLastColumn="0" w:lastRowFirstColumn="0" w:lastRowLastColumn="0"/>
            </w:pPr>
            <w:r w:rsidRPr="00CF4EFD">
              <w:t>9,304</w:t>
            </w:r>
          </w:p>
          <w:p w14:paraId="794B8FF1" w14:textId="77777777" w:rsidR="00CF4EFD" w:rsidRDefault="00CF4EFD" w:rsidP="00CF4EFD">
            <w:pPr>
              <w:cnfStyle w:val="000000100000" w:firstRow="0" w:lastRow="0" w:firstColumn="0" w:lastColumn="0" w:oddVBand="0" w:evenVBand="0" w:oddHBand="1" w:evenHBand="0" w:firstRowFirstColumn="0" w:firstRowLastColumn="0" w:lastRowFirstColumn="0" w:lastRowLastColumn="0"/>
            </w:pPr>
          </w:p>
        </w:tc>
      </w:tr>
      <w:tr w:rsidR="00CF4EFD" w14:paraId="3930EA5A" w14:textId="77777777" w:rsidTr="00CF4EFD">
        <w:tc>
          <w:tcPr>
            <w:cnfStyle w:val="001000000000" w:firstRow="0" w:lastRow="0" w:firstColumn="1" w:lastColumn="0" w:oddVBand="0" w:evenVBand="0" w:oddHBand="0" w:evenHBand="0" w:firstRowFirstColumn="0" w:firstRowLastColumn="0" w:lastRowFirstColumn="0" w:lastRowLastColumn="0"/>
            <w:tcW w:w="3211" w:type="dxa"/>
            <w:tcBorders>
              <w:right w:val="single" w:sz="18" w:space="0" w:color="A67EC6" w:themeColor="accent3"/>
            </w:tcBorders>
            <w:shd w:val="clear" w:color="auto" w:fill="auto"/>
          </w:tcPr>
          <w:p w14:paraId="24510F56" w14:textId="3934CCAC" w:rsidR="00CF4EFD" w:rsidRPr="00CF4EFD" w:rsidRDefault="00CF4EFD" w:rsidP="00CF4EFD">
            <w:r w:rsidRPr="00CF4EFD">
              <w:t>HESCET</w:t>
            </w:r>
          </w:p>
        </w:tc>
        <w:tc>
          <w:tcPr>
            <w:tcW w:w="3211" w:type="dxa"/>
            <w:tcBorders>
              <w:left w:val="single" w:sz="18" w:space="0" w:color="A67EC6" w:themeColor="accent3"/>
            </w:tcBorders>
            <w:shd w:val="clear" w:color="auto" w:fill="auto"/>
          </w:tcPr>
          <w:p w14:paraId="2818ADA4" w14:textId="77777777" w:rsidR="00CF4EFD" w:rsidRPr="00CF4EFD" w:rsidRDefault="00CF4EFD" w:rsidP="00CF4EFD">
            <w:pPr>
              <w:cnfStyle w:val="000000000000" w:firstRow="0" w:lastRow="0" w:firstColumn="0" w:lastColumn="0" w:oddVBand="0" w:evenVBand="0" w:oddHBand="0" w:evenHBand="0" w:firstRowFirstColumn="0" w:firstRowLastColumn="0" w:lastRowFirstColumn="0" w:lastRowLastColumn="0"/>
            </w:pPr>
            <w:r w:rsidRPr="00CF4EFD">
              <w:t>13,907</w:t>
            </w:r>
          </w:p>
          <w:p w14:paraId="54C61CE6" w14:textId="77777777" w:rsidR="00CF4EFD" w:rsidRPr="00CF4EFD" w:rsidRDefault="00CF4EFD" w:rsidP="00CF4EFD">
            <w:pPr>
              <w:cnfStyle w:val="000000000000" w:firstRow="0" w:lastRow="0" w:firstColumn="0" w:lastColumn="0" w:oddVBand="0" w:evenVBand="0" w:oddHBand="0" w:evenHBand="0" w:firstRowFirstColumn="0" w:firstRowLastColumn="0" w:lastRowFirstColumn="0" w:lastRowLastColumn="0"/>
            </w:pPr>
          </w:p>
        </w:tc>
        <w:tc>
          <w:tcPr>
            <w:tcW w:w="3211" w:type="dxa"/>
            <w:shd w:val="clear" w:color="auto" w:fill="auto"/>
          </w:tcPr>
          <w:p w14:paraId="66A00C91" w14:textId="77777777" w:rsidR="00CF4EFD" w:rsidRPr="00CF4EFD" w:rsidRDefault="00CF4EFD" w:rsidP="00CF4EFD">
            <w:pPr>
              <w:cnfStyle w:val="000000000000" w:firstRow="0" w:lastRow="0" w:firstColumn="0" w:lastColumn="0" w:oddVBand="0" w:evenVBand="0" w:oddHBand="0" w:evenHBand="0" w:firstRowFirstColumn="0" w:firstRowLastColumn="0" w:lastRowFirstColumn="0" w:lastRowLastColumn="0"/>
            </w:pPr>
            <w:r w:rsidRPr="00CF4EFD">
              <w:t>15,561</w:t>
            </w:r>
          </w:p>
          <w:p w14:paraId="4F4F8868" w14:textId="77777777" w:rsidR="00CF4EFD" w:rsidRPr="00CF4EFD" w:rsidRDefault="00CF4EFD" w:rsidP="00CF4EFD">
            <w:pPr>
              <w:cnfStyle w:val="000000000000" w:firstRow="0" w:lastRow="0" w:firstColumn="0" w:lastColumn="0" w:oddVBand="0" w:evenVBand="0" w:oddHBand="0" w:evenHBand="0" w:firstRowFirstColumn="0" w:firstRowLastColumn="0" w:lastRowFirstColumn="0" w:lastRowLastColumn="0"/>
            </w:pPr>
          </w:p>
        </w:tc>
      </w:tr>
      <w:tr w:rsidR="00CF4EFD" w14:paraId="2A4E4C03" w14:textId="77777777" w:rsidTr="00CF4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Borders>
              <w:right w:val="single" w:sz="18" w:space="0" w:color="A67EC6" w:themeColor="accent3"/>
            </w:tcBorders>
            <w:shd w:val="clear" w:color="auto" w:fill="auto"/>
          </w:tcPr>
          <w:p w14:paraId="098017D9" w14:textId="77777777" w:rsidR="00CF4EFD" w:rsidRPr="00CF4EFD" w:rsidRDefault="00CF4EFD" w:rsidP="00CF4EFD">
            <w:r w:rsidRPr="00CF4EFD">
              <w:t>% of total spend analysed</w:t>
            </w:r>
          </w:p>
          <w:p w14:paraId="4A1A644F" w14:textId="77777777" w:rsidR="00CF4EFD" w:rsidRPr="00CF4EFD" w:rsidRDefault="00CF4EFD" w:rsidP="00CF4EFD"/>
        </w:tc>
        <w:tc>
          <w:tcPr>
            <w:tcW w:w="3211" w:type="dxa"/>
            <w:tcBorders>
              <w:left w:val="single" w:sz="18" w:space="0" w:color="A67EC6" w:themeColor="accent3"/>
            </w:tcBorders>
            <w:shd w:val="clear" w:color="auto" w:fill="auto"/>
          </w:tcPr>
          <w:p w14:paraId="7187097B" w14:textId="7AE2B8C2" w:rsidR="00CF4EFD" w:rsidRPr="00CF4EFD" w:rsidRDefault="00CF4EFD" w:rsidP="00CF4EFD">
            <w:pPr>
              <w:cnfStyle w:val="000000100000" w:firstRow="0" w:lastRow="0" w:firstColumn="0" w:lastColumn="0" w:oddVBand="0" w:evenVBand="0" w:oddHBand="1" w:evenHBand="0" w:firstRowFirstColumn="0" w:firstRowLastColumn="0" w:lastRowFirstColumn="0" w:lastRowLastColumn="0"/>
            </w:pPr>
            <w:r>
              <w:t>5%</w:t>
            </w:r>
          </w:p>
        </w:tc>
        <w:tc>
          <w:tcPr>
            <w:tcW w:w="3211" w:type="dxa"/>
            <w:shd w:val="clear" w:color="auto" w:fill="auto"/>
          </w:tcPr>
          <w:p w14:paraId="6483AB44" w14:textId="067761DE" w:rsidR="00CF4EFD" w:rsidRPr="00CF4EFD" w:rsidRDefault="00CF4EFD" w:rsidP="00CF4EFD">
            <w:pPr>
              <w:cnfStyle w:val="000000100000" w:firstRow="0" w:lastRow="0" w:firstColumn="0" w:lastColumn="0" w:oddVBand="0" w:evenVBand="0" w:oddHBand="1" w:evenHBand="0" w:firstRowFirstColumn="0" w:firstRowLastColumn="0" w:lastRowFirstColumn="0" w:lastRowLastColumn="0"/>
            </w:pPr>
            <w:r>
              <w:t>11%</w:t>
            </w:r>
          </w:p>
        </w:tc>
      </w:tr>
    </w:tbl>
    <w:p w14:paraId="7C861FE8" w14:textId="77777777" w:rsidR="00CF4EFD" w:rsidRDefault="00CF4EFD" w:rsidP="00552048"/>
    <w:p w14:paraId="74518765" w14:textId="2C9C200B" w:rsidR="00FF50FE" w:rsidRDefault="00FF50FE" w:rsidP="00552048">
      <w:r w:rsidRPr="005E230A">
        <w:t xml:space="preserve">We might infer from this that the HESCET tool significantly overestimates real emissions. However, it's essential to exercise caution and not rush to conclusions, as it's also possible that suppliers are </w:t>
      </w:r>
      <w:r w:rsidRPr="00FF50FE">
        <w:rPr>
          <w:i/>
          <w:iCs/>
        </w:rPr>
        <w:t>underestimating</w:t>
      </w:r>
      <w:r w:rsidRPr="005E230A">
        <w:t xml:space="preserve"> their </w:t>
      </w:r>
      <w:r>
        <w:t xml:space="preserve">own </w:t>
      </w:r>
      <w:r w:rsidRPr="005E230A">
        <w:t>emissions</w:t>
      </w:r>
      <w:r>
        <w:t>. The reality likely sits somewhere in between these two statements.</w:t>
      </w:r>
    </w:p>
    <w:p w14:paraId="5AFCCDBB" w14:textId="0646C3EE" w:rsidR="006165D1" w:rsidRDefault="006165D1" w:rsidP="00552048">
      <w:r w:rsidRPr="006165D1">
        <w:t xml:space="preserve">When comparing procurement emissions to the baseline year, there has been </w:t>
      </w:r>
      <w:r w:rsidR="009E2F68">
        <w:t xml:space="preserve">only </w:t>
      </w:r>
      <w:r w:rsidRPr="006165D1">
        <w:t xml:space="preserve">a </w:t>
      </w:r>
      <w:r w:rsidR="009E2F68">
        <w:t>6% increase in emissions despite an 18% increase in spend</w:t>
      </w:r>
      <w:r w:rsidRPr="006165D1">
        <w:t xml:space="preserve">. </w:t>
      </w:r>
      <w:r w:rsidR="009E2F68">
        <w:t>It can be assumed that the additional spend is products and services with a lower carbon intensity.</w:t>
      </w:r>
    </w:p>
    <w:p w14:paraId="339019C1" w14:textId="7EE35FB6" w:rsidR="00552048" w:rsidRDefault="006165D1" w:rsidP="00552048">
      <w:r>
        <w:t>The results of the HESCET tool show</w:t>
      </w:r>
      <w:r w:rsidR="00552048" w:rsidRPr="00552048">
        <w:t xml:space="preserve"> </w:t>
      </w:r>
      <w:r w:rsidR="009A0D7F">
        <w:t>two</w:t>
      </w:r>
      <w:r w:rsidR="00552048" w:rsidRPr="00552048">
        <w:t xml:space="preserve"> primary emissions sources:</w:t>
      </w:r>
      <w:r w:rsidR="00552048" w:rsidRPr="006E2BD5">
        <w:t xml:space="preserve"> </w:t>
      </w:r>
    </w:p>
    <w:p w14:paraId="04793CF9" w14:textId="77777777" w:rsidR="009A0D7F" w:rsidRPr="006165D1" w:rsidRDefault="009A0D7F" w:rsidP="00552048">
      <w:pPr>
        <w:pStyle w:val="ListParagraph"/>
        <w:numPr>
          <w:ilvl w:val="0"/>
          <w:numId w:val="40"/>
        </w:numPr>
      </w:pPr>
      <w:r w:rsidRPr="006165D1">
        <w:t>Business services</w:t>
      </w:r>
    </w:p>
    <w:p w14:paraId="259E8562" w14:textId="76F750CF" w:rsidR="0072377D" w:rsidRDefault="009A0D7F" w:rsidP="001426DE">
      <w:pPr>
        <w:pStyle w:val="ListParagraph"/>
        <w:numPr>
          <w:ilvl w:val="0"/>
          <w:numId w:val="40"/>
        </w:numPr>
      </w:pPr>
      <w:r w:rsidRPr="006165D1">
        <w:t>Medical and precision instruments</w:t>
      </w:r>
    </w:p>
    <w:tbl>
      <w:tblPr>
        <w:tblW w:w="8429" w:type="dxa"/>
        <w:tblLook w:val="04A0" w:firstRow="1" w:lastRow="0" w:firstColumn="1" w:lastColumn="0" w:noHBand="0" w:noVBand="1"/>
      </w:tblPr>
      <w:tblGrid>
        <w:gridCol w:w="5594"/>
        <w:gridCol w:w="2835"/>
      </w:tblGrid>
      <w:tr w:rsidR="003F4DE2" w:rsidRPr="00687F8A" w14:paraId="55DEC1B6" w14:textId="35C87E6B" w:rsidTr="003F4DE2">
        <w:trPr>
          <w:trHeight w:val="366"/>
        </w:trPr>
        <w:tc>
          <w:tcPr>
            <w:tcW w:w="5594" w:type="dxa"/>
            <w:tcBorders>
              <w:top w:val="nil"/>
              <w:left w:val="nil"/>
              <w:bottom w:val="single" w:sz="12" w:space="0" w:color="A67EC6" w:themeColor="accent3"/>
              <w:right w:val="single" w:sz="12" w:space="0" w:color="FFFFFF" w:themeColor="background1"/>
            </w:tcBorders>
            <w:shd w:val="clear" w:color="auto" w:fill="auto"/>
            <w:noWrap/>
            <w:hideMark/>
          </w:tcPr>
          <w:p w14:paraId="6A24945D" w14:textId="48819B81" w:rsidR="0072377D" w:rsidRPr="006165D1" w:rsidRDefault="0072377D" w:rsidP="001426DE"/>
          <w:p w14:paraId="68B5E23D" w14:textId="77777777" w:rsidR="003F4DE2" w:rsidRPr="00687F8A" w:rsidRDefault="003F4DE2" w:rsidP="00904FFF">
            <w:pPr>
              <w:spacing w:after="0" w:line="240" w:lineRule="auto"/>
              <w:rPr>
                <w:rFonts w:ascii="Lato" w:eastAsia="Times New Roman" w:hAnsi="Lato" w:cs="Times New Roman"/>
                <w:i/>
                <w:iCs/>
                <w:color w:val="000000"/>
                <w:sz w:val="18"/>
                <w:szCs w:val="18"/>
                <w:lang w:eastAsia="en-GB"/>
              </w:rPr>
            </w:pPr>
            <w:r w:rsidRPr="00687F8A">
              <w:rPr>
                <w:rFonts w:ascii="Lato" w:eastAsia="Times New Roman" w:hAnsi="Lato" w:cs="Times New Roman"/>
                <w:i/>
                <w:iCs/>
                <w:color w:val="000000"/>
                <w:sz w:val="18"/>
                <w:szCs w:val="18"/>
                <w:lang w:eastAsia="en-GB"/>
              </w:rPr>
              <w:t>Category</w:t>
            </w:r>
          </w:p>
        </w:tc>
        <w:tc>
          <w:tcPr>
            <w:tcW w:w="2835" w:type="dxa"/>
            <w:tcBorders>
              <w:top w:val="nil"/>
              <w:left w:val="single" w:sz="12" w:space="0" w:color="FFFFFF" w:themeColor="background1"/>
              <w:bottom w:val="single" w:sz="12" w:space="0" w:color="A67EC6" w:themeColor="accent3"/>
              <w:right w:val="nil"/>
            </w:tcBorders>
            <w:shd w:val="clear" w:color="auto" w:fill="auto"/>
            <w:noWrap/>
            <w:hideMark/>
          </w:tcPr>
          <w:p w14:paraId="24B52F27" w14:textId="77777777" w:rsidR="003F4DE2" w:rsidRPr="00687F8A" w:rsidRDefault="003F4DE2" w:rsidP="00904FFF">
            <w:pPr>
              <w:spacing w:after="0" w:line="240" w:lineRule="auto"/>
              <w:rPr>
                <w:rFonts w:ascii="Lato" w:eastAsia="Times New Roman" w:hAnsi="Lato" w:cs="Times New Roman"/>
                <w:i/>
                <w:iCs/>
                <w:color w:val="000000"/>
                <w:sz w:val="18"/>
                <w:szCs w:val="18"/>
                <w:lang w:eastAsia="en-GB"/>
              </w:rPr>
            </w:pPr>
            <w:r w:rsidRPr="007012DF">
              <w:rPr>
                <w:rFonts w:ascii="Lato" w:eastAsia="Times New Roman" w:hAnsi="Lato" w:cs="Times New Roman"/>
                <w:i/>
                <w:iCs/>
                <w:color w:val="000000"/>
                <w:sz w:val="18"/>
                <w:szCs w:val="18"/>
                <w:lang w:eastAsia="en-GB"/>
              </w:rPr>
              <w:t>Emissions (</w:t>
            </w:r>
            <w:r w:rsidRPr="00687F8A">
              <w:rPr>
                <w:rFonts w:ascii="Lato" w:eastAsia="Times New Roman" w:hAnsi="Lato" w:cs="Times New Roman"/>
                <w:i/>
                <w:iCs/>
                <w:color w:val="000000"/>
                <w:sz w:val="18"/>
                <w:szCs w:val="18"/>
                <w:lang w:eastAsia="en-GB"/>
              </w:rPr>
              <w:t>tCO2e</w:t>
            </w:r>
            <w:r w:rsidRPr="007012DF">
              <w:rPr>
                <w:rFonts w:ascii="Lato" w:eastAsia="Times New Roman" w:hAnsi="Lato" w:cs="Times New Roman"/>
                <w:i/>
                <w:iCs/>
                <w:color w:val="000000"/>
                <w:sz w:val="18"/>
                <w:szCs w:val="18"/>
                <w:lang w:eastAsia="en-GB"/>
              </w:rPr>
              <w:t>)</w:t>
            </w:r>
          </w:p>
        </w:tc>
      </w:tr>
      <w:tr w:rsidR="003F4DE2" w:rsidRPr="00687F8A" w14:paraId="74F8DBB7" w14:textId="00FEF025" w:rsidTr="003F4DE2">
        <w:trPr>
          <w:trHeight w:val="366"/>
        </w:trPr>
        <w:tc>
          <w:tcPr>
            <w:tcW w:w="5594" w:type="dxa"/>
            <w:tcBorders>
              <w:top w:val="nil"/>
              <w:left w:val="nil"/>
              <w:bottom w:val="single" w:sz="4" w:space="0" w:color="A67EC6" w:themeColor="accent3"/>
              <w:right w:val="single" w:sz="12" w:space="0" w:color="A67EC6" w:themeColor="accent3"/>
            </w:tcBorders>
            <w:shd w:val="clear" w:color="auto" w:fill="auto"/>
            <w:noWrap/>
            <w:vAlign w:val="center"/>
            <w:hideMark/>
          </w:tcPr>
          <w:p w14:paraId="5DBA3516" w14:textId="2CDBE8B0" w:rsidR="003F4DE2" w:rsidRPr="00687F8A" w:rsidRDefault="003F4DE2" w:rsidP="0050495D">
            <w:pPr>
              <w:spacing w:after="0" w:line="240" w:lineRule="auto"/>
              <w:rPr>
                <w:rFonts w:ascii="Lato" w:eastAsia="Times New Roman" w:hAnsi="Lato" w:cs="Times New Roman"/>
                <w:color w:val="000000"/>
                <w:sz w:val="18"/>
                <w:szCs w:val="18"/>
                <w:lang w:eastAsia="en-GB"/>
              </w:rPr>
            </w:pPr>
            <w:r>
              <w:rPr>
                <w:rFonts w:ascii="Lato" w:hAnsi="Lato" w:cs="Calibri"/>
                <w:color w:val="000000"/>
                <w:sz w:val="18"/>
                <w:szCs w:val="18"/>
              </w:rPr>
              <w:t>Business services</w:t>
            </w:r>
          </w:p>
        </w:tc>
        <w:tc>
          <w:tcPr>
            <w:tcW w:w="2835" w:type="dxa"/>
            <w:tcBorders>
              <w:top w:val="nil"/>
              <w:left w:val="single" w:sz="12" w:space="0" w:color="A67EC6" w:themeColor="accent3"/>
              <w:bottom w:val="single" w:sz="4" w:space="0" w:color="A67EC6" w:themeColor="accent3"/>
              <w:right w:val="nil"/>
            </w:tcBorders>
            <w:shd w:val="clear" w:color="auto" w:fill="auto"/>
            <w:noWrap/>
            <w:vAlign w:val="center"/>
            <w:hideMark/>
          </w:tcPr>
          <w:p w14:paraId="4B938241" w14:textId="08E4170E" w:rsidR="003F4DE2" w:rsidRPr="00687F8A" w:rsidRDefault="009E2F68" w:rsidP="0050495D">
            <w:pPr>
              <w:spacing w:after="0" w:line="240" w:lineRule="auto"/>
              <w:rPr>
                <w:rFonts w:ascii="Lato" w:eastAsia="Times New Roman" w:hAnsi="Lato" w:cs="Times New Roman"/>
                <w:color w:val="000000"/>
                <w:sz w:val="18"/>
                <w:szCs w:val="18"/>
                <w:lang w:eastAsia="en-GB"/>
              </w:rPr>
            </w:pPr>
            <w:r w:rsidRPr="009E2F68">
              <w:rPr>
                <w:rFonts w:ascii="Lato" w:hAnsi="Lato" w:cs="Calibri"/>
                <w:color w:val="000000"/>
                <w:sz w:val="18"/>
                <w:szCs w:val="18"/>
              </w:rPr>
              <w:t xml:space="preserve">76,867 </w:t>
            </w:r>
          </w:p>
        </w:tc>
      </w:tr>
      <w:tr w:rsidR="003F4DE2" w:rsidRPr="00687F8A" w14:paraId="5921BE84" w14:textId="35509FB1" w:rsidTr="003F4DE2">
        <w:trPr>
          <w:trHeight w:val="366"/>
        </w:trPr>
        <w:tc>
          <w:tcPr>
            <w:tcW w:w="5594" w:type="dxa"/>
            <w:tcBorders>
              <w:top w:val="single" w:sz="4" w:space="0" w:color="A67EC6" w:themeColor="accent3"/>
              <w:left w:val="nil"/>
              <w:bottom w:val="single" w:sz="4" w:space="0" w:color="A67EC6" w:themeColor="accent3"/>
              <w:right w:val="single" w:sz="12" w:space="0" w:color="A67EC6" w:themeColor="accent3"/>
            </w:tcBorders>
            <w:shd w:val="clear" w:color="auto" w:fill="auto"/>
            <w:noWrap/>
            <w:vAlign w:val="center"/>
            <w:hideMark/>
          </w:tcPr>
          <w:p w14:paraId="0A11EF19" w14:textId="02C8FBC1" w:rsidR="003F4DE2" w:rsidRPr="00687F8A" w:rsidRDefault="003F4DE2" w:rsidP="0050495D">
            <w:pPr>
              <w:spacing w:after="0" w:line="240" w:lineRule="auto"/>
              <w:rPr>
                <w:rFonts w:ascii="Lato" w:eastAsia="Times New Roman" w:hAnsi="Lato" w:cs="Times New Roman"/>
                <w:color w:val="000000"/>
                <w:sz w:val="18"/>
                <w:szCs w:val="18"/>
                <w:lang w:eastAsia="en-GB"/>
              </w:rPr>
            </w:pPr>
            <w:r>
              <w:rPr>
                <w:rFonts w:ascii="Lato" w:hAnsi="Lato" w:cs="Calibri"/>
                <w:color w:val="000000"/>
                <w:sz w:val="18"/>
                <w:szCs w:val="18"/>
              </w:rPr>
              <w:t>Medical and precision instruments</w:t>
            </w:r>
          </w:p>
        </w:tc>
        <w:tc>
          <w:tcPr>
            <w:tcW w:w="2835" w:type="dxa"/>
            <w:tcBorders>
              <w:top w:val="single" w:sz="4" w:space="0" w:color="A67EC6" w:themeColor="accent3"/>
              <w:left w:val="single" w:sz="12" w:space="0" w:color="A67EC6" w:themeColor="accent3"/>
              <w:bottom w:val="single" w:sz="4" w:space="0" w:color="A67EC6" w:themeColor="accent3"/>
              <w:right w:val="nil"/>
            </w:tcBorders>
            <w:shd w:val="clear" w:color="auto" w:fill="auto"/>
            <w:noWrap/>
            <w:vAlign w:val="center"/>
            <w:hideMark/>
          </w:tcPr>
          <w:p w14:paraId="6D0E500C" w14:textId="31551F52" w:rsidR="003F4DE2" w:rsidRPr="00687F8A" w:rsidRDefault="009E2F68" w:rsidP="0050495D">
            <w:pPr>
              <w:spacing w:after="0" w:line="240" w:lineRule="auto"/>
              <w:rPr>
                <w:rFonts w:ascii="Lato" w:eastAsia="Times New Roman" w:hAnsi="Lato" w:cs="Times New Roman"/>
                <w:color w:val="000000"/>
                <w:sz w:val="18"/>
                <w:szCs w:val="18"/>
                <w:lang w:eastAsia="en-GB"/>
              </w:rPr>
            </w:pPr>
            <w:r w:rsidRPr="009E2F68">
              <w:rPr>
                <w:rFonts w:ascii="Lato" w:hAnsi="Lato" w:cs="Calibri"/>
                <w:color w:val="000000"/>
                <w:sz w:val="18"/>
                <w:szCs w:val="18"/>
              </w:rPr>
              <w:t>76,095</w:t>
            </w:r>
          </w:p>
        </w:tc>
      </w:tr>
      <w:tr w:rsidR="003F4DE2" w:rsidRPr="00687F8A" w14:paraId="44DA3D09" w14:textId="524D3963" w:rsidTr="003F4DE2">
        <w:trPr>
          <w:trHeight w:val="366"/>
        </w:trPr>
        <w:tc>
          <w:tcPr>
            <w:tcW w:w="5594" w:type="dxa"/>
            <w:tcBorders>
              <w:top w:val="single" w:sz="4" w:space="0" w:color="A67EC6" w:themeColor="accent3"/>
              <w:left w:val="nil"/>
              <w:bottom w:val="single" w:sz="4" w:space="0" w:color="A67EC6" w:themeColor="accent3"/>
              <w:right w:val="single" w:sz="12" w:space="0" w:color="A67EC6" w:themeColor="accent3"/>
            </w:tcBorders>
            <w:shd w:val="clear" w:color="auto" w:fill="auto"/>
            <w:noWrap/>
            <w:vAlign w:val="center"/>
            <w:hideMark/>
          </w:tcPr>
          <w:p w14:paraId="7E96A5FE" w14:textId="299F5F36" w:rsidR="003F4DE2" w:rsidRPr="00687F8A" w:rsidRDefault="009E2F68" w:rsidP="0050495D">
            <w:pPr>
              <w:spacing w:after="0" w:line="240" w:lineRule="auto"/>
              <w:rPr>
                <w:rFonts w:ascii="Lato" w:eastAsia="Times New Roman" w:hAnsi="Lato" w:cs="Times New Roman"/>
                <w:color w:val="000000"/>
                <w:sz w:val="18"/>
                <w:szCs w:val="18"/>
                <w:lang w:eastAsia="en-GB"/>
              </w:rPr>
            </w:pPr>
            <w:r>
              <w:rPr>
                <w:rFonts w:ascii="Lato" w:hAnsi="Lato" w:cs="Calibri"/>
                <w:color w:val="000000"/>
                <w:sz w:val="18"/>
                <w:szCs w:val="18"/>
              </w:rPr>
              <w:t xml:space="preserve">Information and communication technologies </w:t>
            </w:r>
          </w:p>
        </w:tc>
        <w:tc>
          <w:tcPr>
            <w:tcW w:w="2835" w:type="dxa"/>
            <w:tcBorders>
              <w:top w:val="single" w:sz="4" w:space="0" w:color="A67EC6" w:themeColor="accent3"/>
              <w:left w:val="single" w:sz="12" w:space="0" w:color="A67EC6" w:themeColor="accent3"/>
              <w:bottom w:val="single" w:sz="4" w:space="0" w:color="A67EC6" w:themeColor="accent3"/>
              <w:right w:val="nil"/>
            </w:tcBorders>
            <w:shd w:val="clear" w:color="auto" w:fill="auto"/>
            <w:noWrap/>
            <w:vAlign w:val="center"/>
            <w:hideMark/>
          </w:tcPr>
          <w:p w14:paraId="746AEB85" w14:textId="62146CF6" w:rsidR="003F4DE2" w:rsidRPr="00687F8A" w:rsidRDefault="009E2F68" w:rsidP="0050495D">
            <w:pPr>
              <w:spacing w:after="0" w:line="240" w:lineRule="auto"/>
              <w:rPr>
                <w:rFonts w:ascii="Lato" w:eastAsia="Times New Roman" w:hAnsi="Lato" w:cs="Times New Roman"/>
                <w:color w:val="000000"/>
                <w:sz w:val="18"/>
                <w:szCs w:val="18"/>
                <w:lang w:eastAsia="en-GB"/>
              </w:rPr>
            </w:pPr>
            <w:r w:rsidRPr="009E2F68">
              <w:rPr>
                <w:rFonts w:ascii="Lato" w:hAnsi="Lato" w:cs="Calibri"/>
                <w:color w:val="000000"/>
                <w:sz w:val="18"/>
                <w:szCs w:val="18"/>
              </w:rPr>
              <w:t>14,854</w:t>
            </w:r>
            <w:r>
              <w:rPr>
                <w:rFonts w:ascii="Lato" w:hAnsi="Lato" w:cs="Calibri"/>
                <w:color w:val="000000"/>
                <w:sz w:val="18"/>
                <w:szCs w:val="18"/>
              </w:rPr>
              <w:t xml:space="preserve"> </w:t>
            </w:r>
          </w:p>
        </w:tc>
      </w:tr>
      <w:tr w:rsidR="003F4DE2" w:rsidRPr="00687F8A" w14:paraId="7451247A" w14:textId="3CB0D90E" w:rsidTr="003F4DE2">
        <w:trPr>
          <w:trHeight w:val="366"/>
        </w:trPr>
        <w:tc>
          <w:tcPr>
            <w:tcW w:w="5594" w:type="dxa"/>
            <w:tcBorders>
              <w:top w:val="single" w:sz="4" w:space="0" w:color="A67EC6" w:themeColor="accent3"/>
              <w:left w:val="nil"/>
              <w:bottom w:val="single" w:sz="4" w:space="0" w:color="A67EC6" w:themeColor="accent3"/>
              <w:right w:val="single" w:sz="12" w:space="0" w:color="A67EC6" w:themeColor="accent3"/>
            </w:tcBorders>
            <w:shd w:val="clear" w:color="auto" w:fill="auto"/>
            <w:noWrap/>
            <w:vAlign w:val="center"/>
            <w:hideMark/>
          </w:tcPr>
          <w:p w14:paraId="03645585" w14:textId="44A50B1C" w:rsidR="003F4DE2" w:rsidRPr="00687F8A" w:rsidRDefault="009E2F68" w:rsidP="0050495D">
            <w:pPr>
              <w:spacing w:after="0" w:line="240" w:lineRule="auto"/>
              <w:rPr>
                <w:rFonts w:ascii="Lato" w:eastAsia="Times New Roman" w:hAnsi="Lato" w:cs="Times New Roman"/>
                <w:color w:val="000000"/>
                <w:sz w:val="18"/>
                <w:szCs w:val="18"/>
                <w:lang w:eastAsia="en-GB"/>
              </w:rPr>
            </w:pPr>
            <w:r>
              <w:rPr>
                <w:rFonts w:ascii="Lato" w:hAnsi="Lato" w:cs="Calibri"/>
                <w:color w:val="000000"/>
                <w:sz w:val="18"/>
                <w:szCs w:val="18"/>
              </w:rPr>
              <w:t>Other manufactured products</w:t>
            </w:r>
            <w:r w:rsidDel="009E2F68">
              <w:rPr>
                <w:rFonts w:ascii="Lato" w:hAnsi="Lato" w:cs="Calibri"/>
                <w:color w:val="000000"/>
                <w:sz w:val="18"/>
                <w:szCs w:val="18"/>
              </w:rPr>
              <w:t xml:space="preserve"> </w:t>
            </w:r>
          </w:p>
        </w:tc>
        <w:tc>
          <w:tcPr>
            <w:tcW w:w="2835" w:type="dxa"/>
            <w:tcBorders>
              <w:top w:val="single" w:sz="4" w:space="0" w:color="A67EC6" w:themeColor="accent3"/>
              <w:left w:val="single" w:sz="12" w:space="0" w:color="A67EC6" w:themeColor="accent3"/>
              <w:bottom w:val="single" w:sz="4" w:space="0" w:color="A67EC6" w:themeColor="accent3"/>
              <w:right w:val="nil"/>
            </w:tcBorders>
            <w:shd w:val="clear" w:color="auto" w:fill="auto"/>
            <w:noWrap/>
            <w:vAlign w:val="center"/>
            <w:hideMark/>
          </w:tcPr>
          <w:p w14:paraId="3B317B3A" w14:textId="0AA800AD" w:rsidR="003F4DE2" w:rsidRPr="00687F8A" w:rsidRDefault="009E2F68" w:rsidP="0050495D">
            <w:pPr>
              <w:spacing w:after="0" w:line="240" w:lineRule="auto"/>
              <w:rPr>
                <w:rFonts w:ascii="Lato" w:eastAsia="Times New Roman" w:hAnsi="Lato" w:cs="Times New Roman"/>
                <w:color w:val="000000"/>
                <w:sz w:val="18"/>
                <w:szCs w:val="18"/>
                <w:lang w:eastAsia="en-GB"/>
              </w:rPr>
            </w:pPr>
            <w:r w:rsidRPr="009E2F68">
              <w:rPr>
                <w:rFonts w:ascii="Lato" w:hAnsi="Lato" w:cs="Calibri"/>
                <w:color w:val="000000"/>
                <w:sz w:val="18"/>
                <w:szCs w:val="18"/>
              </w:rPr>
              <w:t>11,850</w:t>
            </w:r>
          </w:p>
        </w:tc>
      </w:tr>
      <w:tr w:rsidR="003F4DE2" w:rsidRPr="00687F8A" w14:paraId="08CACB2A" w14:textId="4504277F" w:rsidTr="003F4DE2">
        <w:trPr>
          <w:trHeight w:val="366"/>
        </w:trPr>
        <w:tc>
          <w:tcPr>
            <w:tcW w:w="5594" w:type="dxa"/>
            <w:tcBorders>
              <w:top w:val="single" w:sz="4" w:space="0" w:color="A67EC6" w:themeColor="accent3"/>
              <w:left w:val="nil"/>
              <w:bottom w:val="single" w:sz="4" w:space="0" w:color="A67EC6" w:themeColor="accent3"/>
              <w:right w:val="single" w:sz="12" w:space="0" w:color="A67EC6" w:themeColor="accent3"/>
            </w:tcBorders>
            <w:shd w:val="clear" w:color="auto" w:fill="auto"/>
            <w:noWrap/>
            <w:vAlign w:val="center"/>
            <w:hideMark/>
          </w:tcPr>
          <w:p w14:paraId="67F1564D" w14:textId="6A69075A" w:rsidR="003F4DE2" w:rsidRPr="00687F8A" w:rsidRDefault="003F4DE2" w:rsidP="0050495D">
            <w:pPr>
              <w:spacing w:after="0" w:line="240" w:lineRule="auto"/>
              <w:rPr>
                <w:rFonts w:ascii="Lato" w:eastAsia="Times New Roman" w:hAnsi="Lato" w:cs="Times New Roman"/>
                <w:color w:val="000000"/>
                <w:sz w:val="18"/>
                <w:szCs w:val="18"/>
                <w:lang w:eastAsia="en-GB"/>
              </w:rPr>
            </w:pPr>
            <w:r>
              <w:rPr>
                <w:rFonts w:ascii="Lato" w:hAnsi="Lato" w:cs="Calibri"/>
                <w:color w:val="000000"/>
                <w:sz w:val="18"/>
                <w:szCs w:val="18"/>
              </w:rPr>
              <w:t>Other procurement</w:t>
            </w:r>
          </w:p>
        </w:tc>
        <w:tc>
          <w:tcPr>
            <w:tcW w:w="2835" w:type="dxa"/>
            <w:tcBorders>
              <w:top w:val="single" w:sz="4" w:space="0" w:color="A67EC6" w:themeColor="accent3"/>
              <w:left w:val="single" w:sz="12" w:space="0" w:color="A67EC6" w:themeColor="accent3"/>
              <w:bottom w:val="single" w:sz="4" w:space="0" w:color="A67EC6" w:themeColor="accent3"/>
              <w:right w:val="nil"/>
            </w:tcBorders>
            <w:shd w:val="clear" w:color="auto" w:fill="auto"/>
            <w:noWrap/>
            <w:vAlign w:val="center"/>
            <w:hideMark/>
          </w:tcPr>
          <w:p w14:paraId="3088BD16" w14:textId="6A2E959B" w:rsidR="003F4DE2" w:rsidRPr="00687F8A" w:rsidRDefault="009E2F68" w:rsidP="0050495D">
            <w:pPr>
              <w:spacing w:after="0" w:line="240" w:lineRule="auto"/>
              <w:rPr>
                <w:rFonts w:ascii="Lato" w:eastAsia="Times New Roman" w:hAnsi="Lato" w:cs="Times New Roman"/>
                <w:color w:val="000000"/>
                <w:sz w:val="18"/>
                <w:szCs w:val="18"/>
                <w:lang w:eastAsia="en-GB"/>
              </w:rPr>
            </w:pPr>
            <w:r w:rsidRPr="009E2F68">
              <w:rPr>
                <w:rFonts w:ascii="Lato" w:hAnsi="Lato" w:cs="Calibri"/>
                <w:color w:val="000000"/>
                <w:sz w:val="18"/>
                <w:szCs w:val="18"/>
              </w:rPr>
              <w:t>10,492</w:t>
            </w:r>
          </w:p>
        </w:tc>
      </w:tr>
      <w:tr w:rsidR="003F4DE2" w:rsidRPr="00687F8A" w14:paraId="47AD53D3" w14:textId="08C800B0" w:rsidTr="003F4DE2">
        <w:trPr>
          <w:trHeight w:val="366"/>
        </w:trPr>
        <w:tc>
          <w:tcPr>
            <w:tcW w:w="5594" w:type="dxa"/>
            <w:tcBorders>
              <w:top w:val="single" w:sz="4" w:space="0" w:color="A67EC6" w:themeColor="accent3"/>
              <w:left w:val="nil"/>
              <w:bottom w:val="single" w:sz="4" w:space="0" w:color="A67EC6" w:themeColor="accent3"/>
              <w:right w:val="single" w:sz="12" w:space="0" w:color="A67EC6" w:themeColor="accent3"/>
            </w:tcBorders>
            <w:shd w:val="clear" w:color="auto" w:fill="auto"/>
            <w:noWrap/>
            <w:vAlign w:val="center"/>
            <w:hideMark/>
          </w:tcPr>
          <w:p w14:paraId="66E0B963" w14:textId="48116C20" w:rsidR="003F4DE2" w:rsidRPr="00687F8A" w:rsidRDefault="003F4DE2" w:rsidP="0050495D">
            <w:pPr>
              <w:spacing w:after="0" w:line="240" w:lineRule="auto"/>
              <w:rPr>
                <w:rFonts w:ascii="Lato" w:eastAsia="Times New Roman" w:hAnsi="Lato" w:cs="Times New Roman"/>
                <w:color w:val="000000"/>
                <w:sz w:val="18"/>
                <w:szCs w:val="18"/>
                <w:lang w:eastAsia="en-GB"/>
              </w:rPr>
            </w:pPr>
            <w:r>
              <w:rPr>
                <w:rFonts w:ascii="Lato" w:hAnsi="Lato" w:cs="Calibri"/>
                <w:color w:val="000000"/>
                <w:sz w:val="18"/>
                <w:szCs w:val="18"/>
              </w:rPr>
              <w:t>Construction</w:t>
            </w:r>
          </w:p>
        </w:tc>
        <w:tc>
          <w:tcPr>
            <w:tcW w:w="2835" w:type="dxa"/>
            <w:tcBorders>
              <w:top w:val="single" w:sz="4" w:space="0" w:color="A67EC6" w:themeColor="accent3"/>
              <w:left w:val="single" w:sz="12" w:space="0" w:color="A67EC6" w:themeColor="accent3"/>
              <w:bottom w:val="single" w:sz="4" w:space="0" w:color="A67EC6" w:themeColor="accent3"/>
              <w:right w:val="nil"/>
            </w:tcBorders>
            <w:shd w:val="clear" w:color="auto" w:fill="auto"/>
            <w:noWrap/>
            <w:vAlign w:val="center"/>
            <w:hideMark/>
          </w:tcPr>
          <w:p w14:paraId="5634EE78" w14:textId="182E5452" w:rsidR="003F4DE2" w:rsidRPr="00687F8A" w:rsidRDefault="009E2F68" w:rsidP="0050495D">
            <w:pPr>
              <w:spacing w:after="0" w:line="240" w:lineRule="auto"/>
              <w:rPr>
                <w:rFonts w:ascii="Lato" w:eastAsia="Times New Roman" w:hAnsi="Lato" w:cs="Times New Roman"/>
                <w:color w:val="000000"/>
                <w:sz w:val="18"/>
                <w:szCs w:val="18"/>
                <w:lang w:eastAsia="en-GB"/>
              </w:rPr>
            </w:pPr>
            <w:r w:rsidRPr="009E2F68">
              <w:rPr>
                <w:rFonts w:ascii="Lato" w:hAnsi="Lato" w:cs="Calibri"/>
                <w:color w:val="000000"/>
                <w:sz w:val="18"/>
                <w:szCs w:val="18"/>
              </w:rPr>
              <w:t xml:space="preserve">2,220 </w:t>
            </w:r>
          </w:p>
        </w:tc>
      </w:tr>
      <w:tr w:rsidR="003F4DE2" w:rsidRPr="00687F8A" w14:paraId="715E837A" w14:textId="547E8047" w:rsidTr="003F4DE2">
        <w:trPr>
          <w:trHeight w:val="366"/>
        </w:trPr>
        <w:tc>
          <w:tcPr>
            <w:tcW w:w="5594" w:type="dxa"/>
            <w:tcBorders>
              <w:top w:val="single" w:sz="4" w:space="0" w:color="A67EC6" w:themeColor="accent3"/>
              <w:left w:val="nil"/>
              <w:bottom w:val="single" w:sz="4" w:space="0" w:color="A67EC6" w:themeColor="accent3"/>
              <w:right w:val="single" w:sz="12" w:space="0" w:color="A67EC6" w:themeColor="accent3"/>
            </w:tcBorders>
            <w:shd w:val="clear" w:color="auto" w:fill="auto"/>
            <w:noWrap/>
            <w:vAlign w:val="center"/>
            <w:hideMark/>
          </w:tcPr>
          <w:p w14:paraId="5F75A483" w14:textId="68C70297" w:rsidR="003F4DE2" w:rsidRPr="00687F8A" w:rsidRDefault="003F4DE2" w:rsidP="0050495D">
            <w:pPr>
              <w:spacing w:after="0" w:line="240" w:lineRule="auto"/>
              <w:rPr>
                <w:rFonts w:ascii="Lato" w:eastAsia="Times New Roman" w:hAnsi="Lato" w:cs="Times New Roman"/>
                <w:color w:val="000000"/>
                <w:sz w:val="18"/>
                <w:szCs w:val="18"/>
                <w:lang w:eastAsia="en-GB"/>
              </w:rPr>
            </w:pPr>
            <w:r>
              <w:rPr>
                <w:rFonts w:ascii="Lato" w:hAnsi="Lato" w:cs="Calibri"/>
                <w:color w:val="000000"/>
                <w:sz w:val="18"/>
                <w:szCs w:val="18"/>
              </w:rPr>
              <w:t>Paper products</w:t>
            </w:r>
          </w:p>
        </w:tc>
        <w:tc>
          <w:tcPr>
            <w:tcW w:w="2835" w:type="dxa"/>
            <w:tcBorders>
              <w:top w:val="single" w:sz="4" w:space="0" w:color="A67EC6" w:themeColor="accent3"/>
              <w:left w:val="single" w:sz="12" w:space="0" w:color="A67EC6" w:themeColor="accent3"/>
              <w:bottom w:val="single" w:sz="4" w:space="0" w:color="A67EC6" w:themeColor="accent3"/>
              <w:right w:val="nil"/>
            </w:tcBorders>
            <w:shd w:val="clear" w:color="auto" w:fill="auto"/>
            <w:noWrap/>
            <w:vAlign w:val="center"/>
            <w:hideMark/>
          </w:tcPr>
          <w:p w14:paraId="3F350DC8" w14:textId="44658EAD" w:rsidR="003F4DE2" w:rsidRPr="00687F8A" w:rsidRDefault="009E2F68" w:rsidP="0050495D">
            <w:pPr>
              <w:spacing w:after="0" w:line="240" w:lineRule="auto"/>
              <w:rPr>
                <w:rFonts w:ascii="Lato" w:eastAsia="Times New Roman" w:hAnsi="Lato" w:cs="Times New Roman"/>
                <w:color w:val="000000"/>
                <w:sz w:val="18"/>
                <w:szCs w:val="18"/>
                <w:lang w:eastAsia="en-GB"/>
              </w:rPr>
            </w:pPr>
            <w:r w:rsidRPr="009E2F68">
              <w:rPr>
                <w:rFonts w:ascii="Lato" w:hAnsi="Lato" w:cs="Calibri"/>
                <w:color w:val="000000"/>
                <w:sz w:val="18"/>
                <w:szCs w:val="18"/>
              </w:rPr>
              <w:t>824</w:t>
            </w:r>
          </w:p>
        </w:tc>
      </w:tr>
      <w:tr w:rsidR="003F4DE2" w:rsidRPr="00687F8A" w14:paraId="76CB8741" w14:textId="2EC85697" w:rsidTr="003F4DE2">
        <w:trPr>
          <w:trHeight w:val="366"/>
        </w:trPr>
        <w:tc>
          <w:tcPr>
            <w:tcW w:w="5594" w:type="dxa"/>
            <w:tcBorders>
              <w:top w:val="single" w:sz="4" w:space="0" w:color="A67EC6" w:themeColor="accent3"/>
              <w:left w:val="nil"/>
              <w:bottom w:val="single" w:sz="4" w:space="0" w:color="A67EC6" w:themeColor="accent3"/>
              <w:right w:val="single" w:sz="12" w:space="0" w:color="A67EC6" w:themeColor="accent3"/>
            </w:tcBorders>
            <w:shd w:val="clear" w:color="auto" w:fill="auto"/>
            <w:noWrap/>
            <w:vAlign w:val="center"/>
            <w:hideMark/>
          </w:tcPr>
          <w:p w14:paraId="51E6C6A5" w14:textId="31AE5679" w:rsidR="003F4DE2" w:rsidRPr="00687F8A" w:rsidRDefault="003F4DE2" w:rsidP="0050495D">
            <w:pPr>
              <w:spacing w:after="0" w:line="240" w:lineRule="auto"/>
              <w:rPr>
                <w:rFonts w:ascii="Lato" w:eastAsia="Times New Roman" w:hAnsi="Lato" w:cs="Times New Roman"/>
                <w:color w:val="000000"/>
                <w:sz w:val="18"/>
                <w:szCs w:val="18"/>
                <w:lang w:eastAsia="en-GB"/>
              </w:rPr>
            </w:pPr>
            <w:r>
              <w:rPr>
                <w:rFonts w:ascii="Lato" w:hAnsi="Lato" w:cs="Calibri"/>
                <w:color w:val="000000"/>
                <w:sz w:val="18"/>
                <w:szCs w:val="18"/>
              </w:rPr>
              <w:t>Manufactured fuels, chemicals and gasses</w:t>
            </w:r>
          </w:p>
        </w:tc>
        <w:tc>
          <w:tcPr>
            <w:tcW w:w="2835" w:type="dxa"/>
            <w:tcBorders>
              <w:top w:val="single" w:sz="4" w:space="0" w:color="A67EC6" w:themeColor="accent3"/>
              <w:left w:val="single" w:sz="12" w:space="0" w:color="A67EC6" w:themeColor="accent3"/>
              <w:bottom w:val="single" w:sz="4" w:space="0" w:color="A67EC6" w:themeColor="accent3"/>
              <w:right w:val="nil"/>
            </w:tcBorders>
            <w:shd w:val="clear" w:color="auto" w:fill="auto"/>
            <w:noWrap/>
            <w:vAlign w:val="center"/>
            <w:hideMark/>
          </w:tcPr>
          <w:p w14:paraId="1D5F945D" w14:textId="071F683B" w:rsidR="003F4DE2" w:rsidRPr="00687F8A" w:rsidRDefault="009E2F68" w:rsidP="0050495D">
            <w:pPr>
              <w:spacing w:after="0" w:line="240" w:lineRule="auto"/>
              <w:rPr>
                <w:rFonts w:ascii="Lato" w:eastAsia="Times New Roman" w:hAnsi="Lato" w:cs="Times New Roman"/>
                <w:color w:val="000000"/>
                <w:sz w:val="18"/>
                <w:szCs w:val="18"/>
                <w:lang w:eastAsia="en-GB"/>
              </w:rPr>
            </w:pPr>
            <w:r w:rsidRPr="009E2F68">
              <w:rPr>
                <w:rFonts w:ascii="Lato" w:hAnsi="Lato" w:cs="Calibri"/>
                <w:color w:val="000000"/>
                <w:sz w:val="18"/>
                <w:szCs w:val="18"/>
              </w:rPr>
              <w:t>330</w:t>
            </w:r>
          </w:p>
        </w:tc>
      </w:tr>
      <w:tr w:rsidR="003F4DE2" w:rsidRPr="00687F8A" w14:paraId="51583E6F" w14:textId="040DC316" w:rsidTr="003F4DE2">
        <w:trPr>
          <w:trHeight w:val="366"/>
        </w:trPr>
        <w:tc>
          <w:tcPr>
            <w:tcW w:w="5594" w:type="dxa"/>
            <w:tcBorders>
              <w:top w:val="single" w:sz="4" w:space="0" w:color="A67EC6" w:themeColor="accent3"/>
              <w:left w:val="nil"/>
              <w:bottom w:val="nil"/>
              <w:right w:val="single" w:sz="12" w:space="0" w:color="A67EC6" w:themeColor="accent3"/>
            </w:tcBorders>
            <w:shd w:val="clear" w:color="auto" w:fill="auto"/>
            <w:noWrap/>
            <w:vAlign w:val="center"/>
            <w:hideMark/>
          </w:tcPr>
          <w:p w14:paraId="7910AFC9" w14:textId="418387FF" w:rsidR="003F4DE2" w:rsidRPr="00687F8A" w:rsidRDefault="003F4DE2" w:rsidP="0050495D">
            <w:pPr>
              <w:spacing w:after="0" w:line="240" w:lineRule="auto"/>
              <w:rPr>
                <w:rFonts w:ascii="Lato" w:eastAsia="Times New Roman" w:hAnsi="Lato" w:cs="Times New Roman"/>
                <w:color w:val="000000"/>
                <w:sz w:val="18"/>
                <w:szCs w:val="18"/>
                <w:lang w:eastAsia="en-GB"/>
              </w:rPr>
            </w:pPr>
            <w:r>
              <w:rPr>
                <w:rFonts w:ascii="Lato" w:hAnsi="Lato" w:cs="Calibri"/>
                <w:color w:val="000000"/>
                <w:sz w:val="18"/>
                <w:szCs w:val="18"/>
              </w:rPr>
              <w:t>Food and catering</w:t>
            </w:r>
          </w:p>
        </w:tc>
        <w:tc>
          <w:tcPr>
            <w:tcW w:w="2835" w:type="dxa"/>
            <w:tcBorders>
              <w:top w:val="single" w:sz="4" w:space="0" w:color="A67EC6" w:themeColor="accent3"/>
              <w:left w:val="single" w:sz="12" w:space="0" w:color="A67EC6" w:themeColor="accent3"/>
              <w:bottom w:val="nil"/>
              <w:right w:val="nil"/>
            </w:tcBorders>
            <w:shd w:val="clear" w:color="auto" w:fill="auto"/>
            <w:noWrap/>
            <w:vAlign w:val="center"/>
            <w:hideMark/>
          </w:tcPr>
          <w:p w14:paraId="1034B6DF" w14:textId="5AEE49B1" w:rsidR="003F4DE2" w:rsidRPr="00687F8A" w:rsidRDefault="009E2F68" w:rsidP="0050495D">
            <w:pPr>
              <w:spacing w:after="0" w:line="240" w:lineRule="auto"/>
              <w:rPr>
                <w:rFonts w:ascii="Lato" w:eastAsia="Times New Roman" w:hAnsi="Lato" w:cs="Times New Roman"/>
                <w:color w:val="000000"/>
                <w:sz w:val="18"/>
                <w:szCs w:val="18"/>
                <w:lang w:eastAsia="en-GB"/>
              </w:rPr>
            </w:pPr>
            <w:r w:rsidRPr="009E2F68">
              <w:rPr>
                <w:rFonts w:ascii="Lato" w:hAnsi="Lato" w:cs="Calibri"/>
                <w:color w:val="000000"/>
                <w:sz w:val="18"/>
                <w:szCs w:val="18"/>
              </w:rPr>
              <w:t xml:space="preserve">114 </w:t>
            </w:r>
          </w:p>
        </w:tc>
      </w:tr>
    </w:tbl>
    <w:p w14:paraId="11E6295D" w14:textId="77777777" w:rsidR="00764066" w:rsidRDefault="00764066" w:rsidP="00BE0EB2"/>
    <w:p w14:paraId="2249278B" w14:textId="0E542B5C" w:rsidR="00ED1AD2" w:rsidRDefault="00ED1AD2">
      <w:r>
        <w:br w:type="page"/>
      </w:r>
    </w:p>
    <w:p w14:paraId="4E102650" w14:textId="6D335D87" w:rsidR="00764066" w:rsidRDefault="006732AF" w:rsidP="006732AF">
      <w:pPr>
        <w:pStyle w:val="Heading2"/>
      </w:pPr>
      <w:bookmarkStart w:id="31" w:name="_Toc149923600"/>
      <w:r>
        <w:lastRenderedPageBreak/>
        <w:t>Student commuting and home visits</w:t>
      </w:r>
      <w:bookmarkEnd w:id="31"/>
    </w:p>
    <w:p w14:paraId="10DAD0EF" w14:textId="3B976A84" w:rsidR="001D07CF" w:rsidRPr="001D07CF" w:rsidRDefault="006732AF" w:rsidP="001D07CF">
      <w:r>
        <w:t xml:space="preserve">Student commuting and home visits includes those emissions associated with students commuting to and from </w:t>
      </w:r>
      <w:r w:rsidR="00AE2CF3">
        <w:t>U</w:t>
      </w:r>
      <w:r>
        <w:t xml:space="preserve">niversity during term time as well as any visits home out of term time. It represents the second largest source of emissions for the University. </w:t>
      </w:r>
      <w:bookmarkStart w:id="32" w:name="_Toc145332615"/>
      <w:bookmarkStart w:id="33" w:name="_Toc146480246"/>
      <w:r w:rsidR="001D07CF" w:rsidRPr="001D07CF">
        <w:t xml:space="preserve">This is attributed to the assumed frequency of flights for international students to visit their home countries outside of term time. Our calculations align with the SCEF recommendation, which assumes that each student makes two trips home annually. We also assumed that all </w:t>
      </w:r>
      <w:r w:rsidR="003F4DE2">
        <w:t xml:space="preserve">international </w:t>
      </w:r>
      <w:r w:rsidR="001D07CF" w:rsidRPr="001D07CF">
        <w:t>students fly economy</w:t>
      </w:r>
      <w:r w:rsidR="00AE2CF3">
        <w:t xml:space="preserve"> (</w:t>
      </w:r>
      <w:r w:rsidR="001D07CF" w:rsidRPr="001D07CF">
        <w:t>there are slightly higher emissions associated with flying in first or business class</w:t>
      </w:r>
      <w:r w:rsidR="00AE2CF3">
        <w:t>)</w:t>
      </w:r>
      <w:r w:rsidR="001D07CF" w:rsidRPr="001D07CF">
        <w:t>.</w:t>
      </w:r>
    </w:p>
    <w:p w14:paraId="257FCD3A" w14:textId="6BBFDE89" w:rsidR="001D07CF" w:rsidRDefault="00CB702B" w:rsidP="001D07CF">
      <w:r>
        <w:rPr>
          <w:noProof/>
        </w:rPr>
        <mc:AlternateContent>
          <mc:Choice Requires="wps">
            <w:drawing>
              <wp:anchor distT="0" distB="0" distL="114300" distR="114300" simplePos="0" relativeHeight="251778048" behindDoc="0" locked="0" layoutInCell="1" allowOverlap="1" wp14:anchorId="3AC90DE7" wp14:editId="39A7317A">
                <wp:simplePos x="0" y="0"/>
                <wp:positionH relativeFrom="column">
                  <wp:posOffset>36195</wp:posOffset>
                </wp:positionH>
                <wp:positionV relativeFrom="paragraph">
                  <wp:posOffset>3135630</wp:posOffset>
                </wp:positionV>
                <wp:extent cx="3378200" cy="63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3378200" cy="635"/>
                        </a:xfrm>
                        <a:prstGeom prst="rect">
                          <a:avLst/>
                        </a:prstGeom>
                        <a:solidFill>
                          <a:prstClr val="white"/>
                        </a:solidFill>
                        <a:ln>
                          <a:noFill/>
                        </a:ln>
                      </wps:spPr>
                      <wps:txbx>
                        <w:txbxContent>
                          <w:p w14:paraId="2238E8CE" w14:textId="5D25527C" w:rsidR="00CB702B" w:rsidRPr="00B01318" w:rsidRDefault="00CB702B" w:rsidP="00CB702B">
                            <w:pPr>
                              <w:pStyle w:val="Caption"/>
                              <w:rPr>
                                <w:noProof/>
                                <w:sz w:val="20"/>
                                <w:szCs w:val="20"/>
                              </w:rPr>
                            </w:pPr>
                            <w:r>
                              <w:t xml:space="preserve">Figure </w:t>
                            </w:r>
                            <w:fldSimple w:instr=" SEQ Figure \* ARABIC ">
                              <w:r w:rsidR="005B7EEF">
                                <w:rPr>
                                  <w:noProof/>
                                </w:rPr>
                                <w:t>9</w:t>
                              </w:r>
                            </w:fldSimple>
                            <w:r>
                              <w:t>: Split of long-haul and short-haul flights for international students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C90DE7" id="Text Box 16" o:spid="_x0000_s1044" type="#_x0000_t202" style="position:absolute;margin-left:2.85pt;margin-top:246.9pt;width:266pt;height:.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" stroked="f">
                <v:textbox style="mso-fit-shape-to-text:t" inset="0,0,0,0">
                  <w:txbxContent>
                    <w:p w14:paraId="2238E8CE" w14:textId="5D25527C" w:rsidR="00CB702B" w:rsidRPr="00B01318" w:rsidRDefault="00CB702B" w:rsidP="00CB702B">
                      <w:pPr>
                        <w:pStyle w:val="Caption"/>
                        <w:rPr>
                          <w:noProof/>
                          <w:sz w:val="20"/>
                          <w:szCs w:val="20"/>
                        </w:rPr>
                      </w:pPr>
                      <w:r>
                        <w:t xml:space="preserve">Figure </w:t>
                      </w:r>
                      <w:fldSimple w:instr=" SEQ Figure \* ARABIC ">
                        <w:r w:rsidR="005B7EEF">
                          <w:rPr>
                            <w:noProof/>
                          </w:rPr>
                          <w:t>9</w:t>
                        </w:r>
                      </w:fldSimple>
                      <w:r>
                        <w:t>: Split of long-haul and short-haul flights for international students</w:t>
                      </w:r>
                    </w:p>
                  </w:txbxContent>
                </v:textbox>
                <w10:wrap type="topAndBottom"/>
              </v:shape>
            </w:pict>
          </mc:Fallback>
        </mc:AlternateContent>
      </w:r>
      <w:r w:rsidR="00B31263">
        <w:rPr>
          <w:noProof/>
        </w:rPr>
        <w:drawing>
          <wp:anchor distT="0" distB="0" distL="114300" distR="114300" simplePos="0" relativeHeight="251766784" behindDoc="1" locked="0" layoutInCell="1" allowOverlap="1" wp14:anchorId="77E73CD7" wp14:editId="3FAAC2D5">
            <wp:simplePos x="0" y="0"/>
            <wp:positionH relativeFrom="column">
              <wp:posOffset>1227349</wp:posOffset>
            </wp:positionH>
            <wp:positionV relativeFrom="paragraph">
              <wp:posOffset>521525</wp:posOffset>
            </wp:positionV>
            <wp:extent cx="3378200" cy="2566670"/>
            <wp:effectExtent l="0" t="0" r="0" b="508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378200" cy="2566670"/>
                    </a:xfrm>
                    <a:prstGeom prst="rect">
                      <a:avLst/>
                    </a:prstGeom>
                  </pic:spPr>
                </pic:pic>
              </a:graphicData>
            </a:graphic>
          </wp:anchor>
        </w:drawing>
      </w:r>
      <w:r w:rsidR="009B521F" w:rsidRPr="009B521F">
        <w:t>Most</w:t>
      </w:r>
      <w:r w:rsidR="00761321" w:rsidRPr="009B521F">
        <w:t xml:space="preserve"> flights taken consist of long-haul journeys, accounting for 84% of the total. The carbon factor for long-haul economy flights has seen a significant increase since the baseline </w:t>
      </w:r>
      <w:r w:rsidR="009B521F" w:rsidRPr="009B521F">
        <w:t>year and</w:t>
      </w:r>
      <w:r w:rsidR="00761321" w:rsidRPr="009B521F">
        <w:t xml:space="preserve"> is the prime reason for driving the rise in emissions within this category</w:t>
      </w:r>
      <w:r w:rsidR="009B521F">
        <w:t xml:space="preserve"> along with a small rise in the overall number of </w:t>
      </w:r>
      <w:r w:rsidR="00F55CCB">
        <w:t>students</w:t>
      </w:r>
      <w:r w:rsidR="009B521F">
        <w:t>.</w:t>
      </w:r>
    </w:p>
    <w:p w14:paraId="3650A4D9" w14:textId="2F16C18B" w:rsidR="001D07CF" w:rsidRPr="001D07CF" w:rsidRDefault="001D07CF" w:rsidP="001D07CF"/>
    <w:p w14:paraId="5EF9E3D0" w14:textId="2D5D80F5" w:rsidR="001D07CF" w:rsidRDefault="00B31263" w:rsidP="00F13842">
      <w:r>
        <w:t>Data for commuting during term time is based on a travel survey from 2022 which was sent to staff and students</w:t>
      </w:r>
      <w:r w:rsidR="00F13842">
        <w:t>, the baseline year used a travel survey conducted in 2018</w:t>
      </w:r>
      <w:r>
        <w:t xml:space="preserve">. 14% of total recipients responded (over a </w:t>
      </w:r>
      <w:r w:rsidRPr="00B31263">
        <w:t>third of staff</w:t>
      </w:r>
      <w:r>
        <w:t xml:space="preserve"> and nearly </w:t>
      </w:r>
      <w:r w:rsidRPr="00B31263">
        <w:t>10% of students)</w:t>
      </w:r>
      <w:r w:rsidR="00F13842">
        <w:t xml:space="preserve">. </w:t>
      </w:r>
      <w:r w:rsidR="00FD631E">
        <w:t xml:space="preserve">During term time walking remains the most popular way to commute, with around half of students traveling this way. </w:t>
      </w:r>
      <w:r>
        <w:t>M</w:t>
      </w:r>
      <w:r w:rsidRPr="00B31263">
        <w:t>ore students are relying on public transport than in 2018</w:t>
      </w:r>
      <w:r>
        <w:t>; 14%</w:t>
      </w:r>
      <w:r w:rsidRPr="00B31263">
        <w:t xml:space="preserve"> percent take the bus and 17% travel by train</w:t>
      </w:r>
      <w:r>
        <w:t xml:space="preserve">. </w:t>
      </w:r>
      <w:r w:rsidRPr="00B31263">
        <w:t xml:space="preserve">The share of students taking solo car journeys to campus has </w:t>
      </w:r>
      <w:r w:rsidR="00F13842">
        <w:t>seen a modest increase</w:t>
      </w:r>
      <w:r>
        <w:t xml:space="preserve"> from 5% </w:t>
      </w:r>
      <w:r w:rsidRPr="00B31263">
        <w:t>to 6%</w:t>
      </w:r>
      <w:r>
        <w:t xml:space="preserve"> compared to previous travel survey conducted in 2018.</w:t>
      </w:r>
    </w:p>
    <w:p w14:paraId="77290EF7" w14:textId="17528FE0" w:rsidR="00841CED" w:rsidRPr="00841CED" w:rsidRDefault="00841CED" w:rsidP="00F13842">
      <w:r w:rsidRPr="00841CED">
        <w:t>For the upcoming travel survey, it would be beneficial to expand the data collection to incorporate questions regarding the frequency of home visits and the mode of travel. This approach would eliminate the need for making</w:t>
      </w:r>
      <w:r>
        <w:t xml:space="preserve"> as many</w:t>
      </w:r>
      <w:r w:rsidRPr="00841CED">
        <w:t xml:space="preserve"> assumptions in this</w:t>
      </w:r>
      <w:r>
        <w:t xml:space="preserve"> category and lead to a more accurate reflection of emissions.</w:t>
      </w:r>
    </w:p>
    <w:p w14:paraId="36FD8C0F" w14:textId="77777777" w:rsidR="00764066" w:rsidRDefault="00764066" w:rsidP="00764066">
      <w:pPr>
        <w:pStyle w:val="Heading2"/>
      </w:pPr>
      <w:bookmarkStart w:id="34" w:name="_Toc146480245"/>
      <w:bookmarkStart w:id="35" w:name="_Toc149923601"/>
      <w:bookmarkEnd w:id="32"/>
      <w:bookmarkEnd w:id="33"/>
      <w:r>
        <w:t>Fuel and energy procurement.</w:t>
      </w:r>
      <w:bookmarkEnd w:id="34"/>
      <w:bookmarkEnd w:id="35"/>
      <w:r>
        <w:t xml:space="preserve"> </w:t>
      </w:r>
    </w:p>
    <w:p w14:paraId="73533778" w14:textId="4CD647AD" w:rsidR="002C2EF8" w:rsidRDefault="00764066" w:rsidP="002C2EF8">
      <w:r>
        <w:t>Associated fuel and energy procurement accounts for 3% of UoB</w:t>
      </w:r>
      <w:r w:rsidR="00452113">
        <w:t>’</w:t>
      </w:r>
      <w:r>
        <w:t>s total footprint and refers to all the indirect emissions associated with UoB</w:t>
      </w:r>
      <w:r w:rsidR="00452113">
        <w:t>’</w:t>
      </w:r>
      <w:r>
        <w:t>s energy consumption not accounted for in Scope 1 and 2: the extraction, production, and transportation of fuels and the transmission and distribution of electricity. There is limited influence UoB can have on these emissions</w:t>
      </w:r>
      <w:r w:rsidR="00AE2CF3">
        <w:t>,</w:t>
      </w:r>
      <w:r>
        <w:t xml:space="preserve"> other than reducing energy consumption in Scope 1 &amp; 2.</w:t>
      </w:r>
    </w:p>
    <w:p w14:paraId="110216FF" w14:textId="77777777" w:rsidR="002C2EF8" w:rsidRDefault="002C2EF8" w:rsidP="002C2EF8"/>
    <w:p w14:paraId="686CB2C2" w14:textId="14436174" w:rsidR="009B521F" w:rsidRDefault="002C2EF8" w:rsidP="002C2EF8">
      <w:pPr>
        <w:pStyle w:val="Heading2"/>
      </w:pPr>
      <w:r>
        <w:br w:type="column"/>
      </w:r>
      <w:bookmarkStart w:id="36" w:name="_Toc149923602"/>
      <w:r w:rsidR="009B521F">
        <w:t>Business travel</w:t>
      </w:r>
      <w:bookmarkEnd w:id="36"/>
      <w:r w:rsidR="009B521F">
        <w:t xml:space="preserve"> </w:t>
      </w:r>
    </w:p>
    <w:p w14:paraId="3AF0C27C" w14:textId="7E420196" w:rsidR="009B521F" w:rsidRDefault="009B521F" w:rsidP="009B521F">
      <w:r>
        <w:t xml:space="preserve">Business Travel accounts for around </w:t>
      </w:r>
      <w:r w:rsidRPr="009B521F">
        <w:t>2</w:t>
      </w:r>
      <w:r>
        <w:t xml:space="preserve">% of total emissions and has seen a reduction of </w:t>
      </w:r>
      <w:r w:rsidR="00452113">
        <w:t>33</w:t>
      </w:r>
      <w:r>
        <w:t xml:space="preserve">% compared to the baseline year despite the increasing carbon factor for long haul flights. </w:t>
      </w:r>
      <w:r w:rsidRPr="00BB7A84">
        <w:t xml:space="preserve">The emissions for </w:t>
      </w:r>
      <w:r>
        <w:t xml:space="preserve">our </w:t>
      </w:r>
      <w:r w:rsidRPr="00BB7A84">
        <w:t xml:space="preserve">business travel are calculated through a combination of data from our travel management company and other spend data. </w:t>
      </w:r>
      <w:r w:rsidR="00AD7953">
        <w:t>The figure</w:t>
      </w:r>
      <w:r w:rsidR="005A4B7C">
        <w:t>s</w:t>
      </w:r>
      <w:r w:rsidR="00AD7953">
        <w:t xml:space="preserve"> below</w:t>
      </w:r>
      <w:r w:rsidRPr="00BB7A84">
        <w:t xml:space="preserve"> shows the breakdown of data from our travel management company.</w:t>
      </w:r>
      <w:r w:rsidRPr="00775150">
        <w:t xml:space="preserve"> </w:t>
      </w:r>
      <w:r w:rsidR="002C2EF8">
        <w:t xml:space="preserve">Grey </w:t>
      </w:r>
      <w:r w:rsidR="005A4B7C">
        <w:t>F</w:t>
      </w:r>
      <w:r w:rsidR="002C2EF8">
        <w:t xml:space="preserve">leet refers to personal vehicles used for business use. </w:t>
      </w:r>
    </w:p>
    <w:p w14:paraId="608BDB63" w14:textId="1F39844F" w:rsidR="00AD7953" w:rsidRDefault="00AD7953" w:rsidP="009B521F">
      <w:r>
        <w:t>The reduction in emissions appears to be in the spend data</w:t>
      </w:r>
      <w:r w:rsidR="00AE2CF3">
        <w:t>;</w:t>
      </w:r>
      <w:r>
        <w:t xml:space="preserve"> in the baseline year some double counting may have inflated the emissions, however, there was also around </w:t>
      </w:r>
      <w:r w:rsidR="00452113">
        <w:t>25</w:t>
      </w:r>
      <w:r>
        <w:t xml:space="preserve">% more spend on relocation expenses. </w:t>
      </w:r>
    </w:p>
    <w:p w14:paraId="1AEA462A" w14:textId="1E2B2D33" w:rsidR="00AD7953" w:rsidRDefault="00841CED" w:rsidP="009B521F">
      <w:r>
        <w:t>Continuing to promote the use of the travel management company for booking business travel allows for a granular understanding of emissions withing this category.</w:t>
      </w:r>
      <w:r w:rsidR="00AE2CF3">
        <w:t xml:space="preserve"> </w:t>
      </w:r>
      <w:r w:rsidR="00AD7953">
        <w:t>The below shows the information from our travel management company</w:t>
      </w:r>
      <w:r w:rsidR="003F4DE2">
        <w:t xml:space="preserve"> and</w:t>
      </w:r>
      <w:r w:rsidR="00AD7953">
        <w:t xml:space="preserve"> any spend data we’ve been able to disaggregate</w:t>
      </w:r>
      <w:r w:rsidR="004134D6">
        <w:t xml:space="preserve"> into travel modes</w:t>
      </w:r>
      <w:r w:rsidR="00AD7953">
        <w:t>:</w:t>
      </w:r>
    </w:p>
    <w:p w14:paraId="4BA12802" w14:textId="77777777" w:rsidR="00CB702B" w:rsidRDefault="004134D6" w:rsidP="00CB702B">
      <w:pPr>
        <w:keepNext/>
      </w:pPr>
      <w:r>
        <w:rPr>
          <w:noProof/>
        </w:rPr>
        <w:drawing>
          <wp:inline distT="0" distB="0" distL="0" distR="0" wp14:anchorId="6253A5DD" wp14:editId="3E0F0A3E">
            <wp:extent cx="6120765" cy="35699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3569970"/>
                    </a:xfrm>
                    <a:prstGeom prst="rect">
                      <a:avLst/>
                    </a:prstGeom>
                  </pic:spPr>
                </pic:pic>
              </a:graphicData>
            </a:graphic>
          </wp:inline>
        </w:drawing>
      </w:r>
    </w:p>
    <w:p w14:paraId="0088A966" w14:textId="1A809772" w:rsidR="00CB702B" w:rsidRDefault="00CB702B" w:rsidP="00CB702B">
      <w:pPr>
        <w:pStyle w:val="Caption"/>
      </w:pPr>
      <w:r>
        <w:t xml:space="preserve">Figure </w:t>
      </w:r>
      <w:fldSimple w:instr=" SEQ Figure \* ARABIC ">
        <w:r w:rsidR="005B7EEF">
          <w:rPr>
            <w:noProof/>
          </w:rPr>
          <w:t>10</w:t>
        </w:r>
      </w:fldSimple>
      <w:r>
        <w:t>: Split of travel modes included other expenses for business travel</w:t>
      </w:r>
    </w:p>
    <w:p w14:paraId="3E9BC1E6" w14:textId="2ADD848C" w:rsidR="009B521F" w:rsidRDefault="004134D6" w:rsidP="00CB702B">
      <w:r>
        <w:rPr>
          <w:noProof/>
        </w:rPr>
        <w:t xml:space="preserve"> </w:t>
      </w:r>
    </w:p>
    <w:p w14:paraId="24621E27" w14:textId="17B85D8C" w:rsidR="002C2EF8" w:rsidRDefault="004134D6">
      <w:pPr>
        <w:rPr>
          <w:rFonts w:asciiTheme="majorHAnsi" w:eastAsiaTheme="majorEastAsia" w:hAnsiTheme="majorHAnsi" w:cstheme="majorBidi"/>
          <w:color w:val="000000" w:themeColor="text1"/>
          <w:sz w:val="22"/>
          <w:szCs w:val="26"/>
        </w:rPr>
      </w:pPr>
      <w:r>
        <w:t>*</w:t>
      </w:r>
      <w:r w:rsidRPr="00AE2CF3">
        <w:rPr>
          <w:i/>
          <w:iCs/>
        </w:rPr>
        <w:t>other expense refers to travel incidentals such as hotel stays and meals</w:t>
      </w:r>
      <w:r w:rsidR="002C2EF8">
        <w:br w:type="page"/>
      </w:r>
    </w:p>
    <w:p w14:paraId="7EAFF02A" w14:textId="74DB0124" w:rsidR="001B6BA2" w:rsidRDefault="001B6BA2" w:rsidP="001B6BA2">
      <w:pPr>
        <w:pStyle w:val="Heading2"/>
      </w:pPr>
      <w:bookmarkStart w:id="37" w:name="_Toc149923603"/>
      <w:r>
        <w:lastRenderedPageBreak/>
        <w:t>Staff Commuting &amp; Working from Home</w:t>
      </w:r>
      <w:bookmarkEnd w:id="37"/>
    </w:p>
    <w:p w14:paraId="3E9D705F" w14:textId="3C1C9985" w:rsidR="001B6BA2" w:rsidRDefault="001B6BA2" w:rsidP="001B6BA2">
      <w:r>
        <w:t xml:space="preserve">This category represents just </w:t>
      </w:r>
      <w:r w:rsidR="00452113">
        <w:t>over</w:t>
      </w:r>
      <w:r>
        <w:t xml:space="preserve"> </w:t>
      </w:r>
      <w:r w:rsidR="00452113">
        <w:t>1</w:t>
      </w:r>
      <w:r>
        <w:t xml:space="preserve">% of total emissions. As discussed previously commuting data is based on a travel survey from 2022. </w:t>
      </w:r>
      <w:r w:rsidRPr="00B31263">
        <w:t xml:space="preserve">The number of staff commuting by solo car journeys has risen by over five </w:t>
      </w:r>
      <w:r>
        <w:t>percent</w:t>
      </w:r>
      <w:r w:rsidRPr="00B31263">
        <w:t xml:space="preserve"> since the 2018 survey to 40%, the highest share ever recorded. The remaining is spl</w:t>
      </w:r>
      <w:r>
        <w:t>i</w:t>
      </w:r>
      <w:r w:rsidRPr="00B31263">
        <w:t xml:space="preserve">t </w:t>
      </w:r>
      <w:r>
        <w:t xml:space="preserve">with </w:t>
      </w:r>
      <w:r w:rsidRPr="00B31263">
        <w:t>23%</w:t>
      </w:r>
      <w:r>
        <w:t xml:space="preserve"> taking the</w:t>
      </w:r>
      <w:r w:rsidRPr="00B31263">
        <w:t xml:space="preserve"> train 11% cycl</w:t>
      </w:r>
      <w:r>
        <w:t>ing,</w:t>
      </w:r>
      <w:r w:rsidRPr="00B31263">
        <w:t xml:space="preserve"> 10% walk</w:t>
      </w:r>
      <w:r>
        <w:t>ing</w:t>
      </w:r>
      <w:r w:rsidRPr="00B31263">
        <w:t xml:space="preserve"> and 8% </w:t>
      </w:r>
      <w:r>
        <w:t xml:space="preserve">taking a bus and 7% car sharing. </w:t>
      </w:r>
    </w:p>
    <w:p w14:paraId="38ECC2C1" w14:textId="6F86495A" w:rsidR="001B6BA2" w:rsidRDefault="001B6BA2" w:rsidP="001B6BA2">
      <w:r>
        <w:t>Working from home emissions were calculated based on extrapolating the inverse of the commuting survey, i</w:t>
      </w:r>
      <w:r w:rsidRPr="00B31263">
        <w:t>n other words, if an individual reported commuting for three days a week, it was assumed that they were working from home on the remaining two days.</w:t>
      </w:r>
    </w:p>
    <w:p w14:paraId="7494E5EC" w14:textId="00BA8DE2" w:rsidR="007C7CAC" w:rsidRDefault="007C7CAC" w:rsidP="00F13842">
      <w:pPr>
        <w:pStyle w:val="Heading2"/>
      </w:pPr>
      <w:bookmarkStart w:id="38" w:name="_Toc149923604"/>
      <w:r>
        <w:t xml:space="preserve">Leased Buildings </w:t>
      </w:r>
      <w:r w:rsidR="00A1118E">
        <w:t>(downstream)</w:t>
      </w:r>
      <w:bookmarkEnd w:id="38"/>
    </w:p>
    <w:p w14:paraId="31526D84" w14:textId="60B15E24" w:rsidR="00C9701E" w:rsidRDefault="00E439E9" w:rsidP="00513643">
      <w:r w:rsidRPr="00C9701E">
        <w:t xml:space="preserve">Leased buildings are buildings that are owned by the University but </w:t>
      </w:r>
      <w:r w:rsidR="00A8162B" w:rsidRPr="00C9701E">
        <w:t>are operated by a third party</w:t>
      </w:r>
      <w:r w:rsidR="00C9701E" w:rsidRPr="00C9701E">
        <w:t>.</w:t>
      </w:r>
      <w:r w:rsidR="00AE2CF3">
        <w:t xml:space="preserve"> The emissions associated with our leased buildings are related to the gas and electric consumption used to heat and power these buildings.</w:t>
      </w:r>
      <w:r w:rsidR="00C9701E" w:rsidRPr="00C9701E">
        <w:t xml:space="preserve"> </w:t>
      </w:r>
      <w:r w:rsidR="00AE2CF3">
        <w:t>This category does not represent a significant source of emissions for the University. T</w:t>
      </w:r>
      <w:r w:rsidR="00C9701E" w:rsidRPr="00C9701E">
        <w:t xml:space="preserve">he proportion of those buildings that are </w:t>
      </w:r>
      <w:r w:rsidR="006B4663">
        <w:t>leased for halls of residence is depicted below</w:t>
      </w:r>
      <w:r w:rsidR="00AE2CF3">
        <w:t xml:space="preserve">. </w:t>
      </w:r>
      <w:r w:rsidR="0025449B" w:rsidRPr="0025449B">
        <w:t>It's worth mentioning that the electricity consumption within this category is primarily attributed to university-leased halls of residences.</w:t>
      </w:r>
    </w:p>
    <w:p w14:paraId="50114E9E" w14:textId="1F45A1B8" w:rsidR="001B6BA2" w:rsidRDefault="006B4663">
      <w:pPr>
        <w:rPr>
          <w:rStyle w:val="DOCHEADER-LINE2"/>
        </w:rPr>
      </w:pPr>
      <w:r>
        <w:rPr>
          <w:noProof/>
        </w:rPr>
        <w:drawing>
          <wp:inline distT="0" distB="0" distL="0" distR="0" wp14:anchorId="275DDB34" wp14:editId="3CAC5673">
            <wp:extent cx="3400425" cy="2412294"/>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20616" cy="2426617"/>
                    </a:xfrm>
                    <a:prstGeom prst="rect">
                      <a:avLst/>
                    </a:prstGeom>
                  </pic:spPr>
                </pic:pic>
              </a:graphicData>
            </a:graphic>
          </wp:inline>
        </w:drawing>
      </w:r>
    </w:p>
    <w:p w14:paraId="6DA05CAF" w14:textId="4D59C5B7" w:rsidR="001B6BA2" w:rsidRDefault="00A17BB0" w:rsidP="001B6BA2">
      <w:pPr>
        <w:pStyle w:val="Heading2"/>
      </w:pPr>
      <w:bookmarkStart w:id="39" w:name="_Toc149923605"/>
      <w:r>
        <w:rPr>
          <w:noProof/>
        </w:rPr>
        <mc:AlternateContent>
          <mc:Choice Requires="wps">
            <w:drawing>
              <wp:anchor distT="0" distB="0" distL="114300" distR="114300" simplePos="0" relativeHeight="251780096" behindDoc="0" locked="0" layoutInCell="1" allowOverlap="1" wp14:anchorId="516D8DC2" wp14:editId="17779662">
                <wp:simplePos x="0" y="0"/>
                <wp:positionH relativeFrom="column">
                  <wp:posOffset>129540</wp:posOffset>
                </wp:positionH>
                <wp:positionV relativeFrom="paragraph">
                  <wp:posOffset>2701925</wp:posOffset>
                </wp:positionV>
                <wp:extent cx="4991100" cy="63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991100" cy="635"/>
                        </a:xfrm>
                        <a:prstGeom prst="rect">
                          <a:avLst/>
                        </a:prstGeom>
                        <a:solidFill>
                          <a:prstClr val="white"/>
                        </a:solidFill>
                        <a:ln>
                          <a:noFill/>
                        </a:ln>
                      </wps:spPr>
                      <wps:txbx>
                        <w:txbxContent>
                          <w:p w14:paraId="54FDA154" w14:textId="34F7DE02" w:rsidR="00CB702B" w:rsidRPr="00864D92" w:rsidRDefault="00CB702B" w:rsidP="00CB702B">
                            <w:pPr>
                              <w:pStyle w:val="Caption"/>
                              <w:rPr>
                                <w:noProof/>
                                <w:sz w:val="20"/>
                                <w:szCs w:val="20"/>
                              </w:rPr>
                            </w:pPr>
                            <w:r>
                              <w:t xml:space="preserve">Figure </w:t>
                            </w:r>
                            <w:fldSimple w:instr=" SEQ Figure \* ARABIC ">
                              <w:r w:rsidR="005B7EEF">
                                <w:rPr>
                                  <w:noProof/>
                                </w:rPr>
                                <w:t>11</w:t>
                              </w:r>
                            </w:fldSimple>
                            <w:r w:rsidRPr="009E63C5">
                              <w:t xml:space="preserve">: Proportion </w:t>
                            </w:r>
                            <w:r>
                              <w:t xml:space="preserve">split </w:t>
                            </w:r>
                            <w:r w:rsidRPr="009E63C5">
                              <w:t>of gas</w:t>
                            </w:r>
                            <w:r>
                              <w:t>/electric (kWh)</w:t>
                            </w:r>
                            <w:r w:rsidRPr="009E63C5">
                              <w:t xml:space="preserve"> in downstream leased assets between </w:t>
                            </w:r>
                            <w:r w:rsidR="00A17BB0">
                              <w:t>U</w:t>
                            </w:r>
                            <w:r>
                              <w:t>niversity</w:t>
                            </w:r>
                            <w:r w:rsidRPr="009E63C5">
                              <w:t xml:space="preserve"> leased halls of residence and other leased buildings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6D8DC2" id="Text Box 17" o:spid="_x0000_s1045" type="#_x0000_t202" style="position:absolute;margin-left:10.2pt;margin-top:212.75pt;width:393pt;height:.0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" stroked="f">
                <v:textbox style="mso-fit-shape-to-text:t" inset="0,0,0,0">
                  <w:txbxContent>
                    <w:p w14:paraId="54FDA154" w14:textId="34F7DE02" w:rsidR="00CB702B" w:rsidRPr="00864D92" w:rsidRDefault="00CB702B" w:rsidP="00CB702B">
                      <w:pPr>
                        <w:pStyle w:val="Caption"/>
                        <w:rPr>
                          <w:noProof/>
                          <w:sz w:val="20"/>
                          <w:szCs w:val="20"/>
                        </w:rPr>
                      </w:pPr>
                      <w:r>
                        <w:t xml:space="preserve">Figure </w:t>
                      </w:r>
                      <w:fldSimple w:instr=" SEQ Figure \* ARABIC ">
                        <w:r w:rsidR="005B7EEF">
                          <w:rPr>
                            <w:noProof/>
                          </w:rPr>
                          <w:t>11</w:t>
                        </w:r>
                      </w:fldSimple>
                      <w:r w:rsidRPr="009E63C5">
                        <w:t xml:space="preserve">: Proportion </w:t>
                      </w:r>
                      <w:r>
                        <w:t xml:space="preserve">split </w:t>
                      </w:r>
                      <w:r w:rsidRPr="009E63C5">
                        <w:t>of gas</w:t>
                      </w:r>
                      <w:r>
                        <w:t>/electric (kWh)</w:t>
                      </w:r>
                      <w:r w:rsidRPr="009E63C5">
                        <w:t xml:space="preserve"> in downstream leased assets between </w:t>
                      </w:r>
                      <w:r w:rsidR="00A17BB0">
                        <w:t>U</w:t>
                      </w:r>
                      <w:r>
                        <w:t>niversity</w:t>
                      </w:r>
                      <w:r w:rsidRPr="009E63C5">
                        <w:t xml:space="preserve"> leased halls of residence and other leased buildings</w:t>
                      </w:r>
                    </w:p>
                  </w:txbxContent>
                </v:textbox>
                <w10:wrap type="topAndBottom"/>
              </v:shape>
            </w:pict>
          </mc:Fallback>
        </mc:AlternateContent>
      </w:r>
      <w:r w:rsidR="00CB702B">
        <w:rPr>
          <w:noProof/>
        </w:rPr>
        <w:drawing>
          <wp:anchor distT="0" distB="0" distL="114300" distR="114300" simplePos="0" relativeHeight="251771904" behindDoc="1" locked="0" layoutInCell="1" allowOverlap="1" wp14:anchorId="372B9561" wp14:editId="4404914B">
            <wp:simplePos x="0" y="0"/>
            <wp:positionH relativeFrom="column">
              <wp:posOffset>2272665</wp:posOffset>
            </wp:positionH>
            <wp:positionV relativeFrom="paragraph">
              <wp:posOffset>6350</wp:posOffset>
            </wp:positionV>
            <wp:extent cx="3429000" cy="2487930"/>
            <wp:effectExtent l="0" t="0" r="0" b="7620"/>
            <wp:wrapTight wrapText="bothSides">
              <wp:wrapPolygon edited="0">
                <wp:start x="0" y="0"/>
                <wp:lineTo x="0" y="21501"/>
                <wp:lineTo x="21480" y="21501"/>
                <wp:lineTo x="2148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429000" cy="2487930"/>
                    </a:xfrm>
                    <a:prstGeom prst="rect">
                      <a:avLst/>
                    </a:prstGeom>
                  </pic:spPr>
                </pic:pic>
              </a:graphicData>
            </a:graphic>
            <wp14:sizeRelH relativeFrom="page">
              <wp14:pctWidth>0</wp14:pctWidth>
            </wp14:sizeRelH>
            <wp14:sizeRelV relativeFrom="page">
              <wp14:pctHeight>0</wp14:pctHeight>
            </wp14:sizeRelV>
          </wp:anchor>
        </w:drawing>
      </w:r>
      <w:r w:rsidR="001B6BA2">
        <w:rPr>
          <w:rStyle w:val="DOCHEADER-LINE2"/>
        </w:rPr>
        <w:br w:type="column"/>
      </w:r>
      <w:bookmarkStart w:id="40" w:name="_Toc108530946"/>
      <w:r w:rsidR="001B6BA2">
        <w:t>Waste</w:t>
      </w:r>
      <w:bookmarkEnd w:id="39"/>
    </w:p>
    <w:p w14:paraId="3C10A913" w14:textId="77777777" w:rsidR="001B6BA2" w:rsidRDefault="001B6BA2" w:rsidP="001B6BA2">
      <w:r>
        <w:t xml:space="preserve">Waste accounts for less than 1% of the University’s total emissions. The calculations for our waste emissions comes from a combination of tonnage data from our main waste contractor and other specialist waste contractors. It has reduced significantly compared to the base year and there are a few reasons behind this. Firstly, the baseline year includes some spend data where tonnage data was not available, this will likely have inflated emissions. It also seems that the disposal route for general waste has changed from landfill to combustions (energy from waste), this reduced the carbon factor associated with general waste significantly. </w:t>
      </w:r>
    </w:p>
    <w:p w14:paraId="66330F59" w14:textId="3D010332" w:rsidR="001B6BA2" w:rsidRDefault="001B6BA2" w:rsidP="001B6BA2">
      <w:r w:rsidRPr="00E439E9">
        <w:t>The chart below illustrates the breakdown of waste in tonnes. General waste remains predominant at 56%</w:t>
      </w:r>
      <w:r>
        <w:t xml:space="preserve"> and reducing this will be key to reducing overall emissions.</w:t>
      </w:r>
    </w:p>
    <w:p w14:paraId="3795A315" w14:textId="77777777" w:rsidR="00CB702B" w:rsidRDefault="001B6BA2" w:rsidP="00CB702B">
      <w:pPr>
        <w:keepNext/>
      </w:pPr>
      <w:r>
        <w:rPr>
          <w:noProof/>
        </w:rPr>
        <w:drawing>
          <wp:inline distT="0" distB="0" distL="0" distR="0" wp14:anchorId="7A6D234C" wp14:editId="47F00B9A">
            <wp:extent cx="6120765" cy="39649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3964940"/>
                    </a:xfrm>
                    <a:prstGeom prst="rect">
                      <a:avLst/>
                    </a:prstGeom>
                  </pic:spPr>
                </pic:pic>
              </a:graphicData>
            </a:graphic>
          </wp:inline>
        </w:drawing>
      </w:r>
    </w:p>
    <w:p w14:paraId="029E3DAA" w14:textId="60EEC221" w:rsidR="00CB702B" w:rsidRDefault="00CB702B" w:rsidP="00CB702B">
      <w:pPr>
        <w:pStyle w:val="Caption"/>
      </w:pPr>
      <w:r>
        <w:t xml:space="preserve">Figure </w:t>
      </w:r>
      <w:fldSimple w:instr=" SEQ Figure \* ARABIC ">
        <w:r w:rsidR="005B7EEF">
          <w:rPr>
            <w:noProof/>
          </w:rPr>
          <w:t>12</w:t>
        </w:r>
      </w:fldSimple>
      <w:r>
        <w:t xml:space="preserve">: </w:t>
      </w:r>
      <w:r w:rsidRPr="00F56082">
        <w:t xml:space="preserve"> Split of </w:t>
      </w:r>
      <w:r>
        <w:t>waste generated (tonnes)</w:t>
      </w:r>
    </w:p>
    <w:p w14:paraId="388CC39B" w14:textId="06B70DB6" w:rsidR="00C9701E" w:rsidRDefault="00C9701E">
      <w:r>
        <w:br w:type="page"/>
      </w:r>
    </w:p>
    <w:bookmarkStart w:id="41" w:name="_Toc149923606"/>
    <w:p w14:paraId="088EC529" w14:textId="31B3E474" w:rsidR="00963F8C" w:rsidRDefault="001B6BA2" w:rsidP="00F82B92">
      <w:pPr>
        <w:pStyle w:val="Heading1"/>
      </w:pPr>
      <w:r>
        <w:rPr>
          <w:noProof/>
        </w:rPr>
        <w:lastRenderedPageBreak/>
        <mc:AlternateContent>
          <mc:Choice Requires="wpg">
            <w:drawing>
              <wp:anchor distT="0" distB="0" distL="114300" distR="114300" simplePos="0" relativeHeight="251773952" behindDoc="1" locked="0" layoutInCell="1" allowOverlap="1" wp14:anchorId="5ADF6804" wp14:editId="48C7D774">
                <wp:simplePos x="0" y="0"/>
                <wp:positionH relativeFrom="margin">
                  <wp:posOffset>53173</wp:posOffset>
                </wp:positionH>
                <wp:positionV relativeFrom="paragraph">
                  <wp:posOffset>257175</wp:posOffset>
                </wp:positionV>
                <wp:extent cx="5800725" cy="5647055"/>
                <wp:effectExtent l="0" t="0" r="28575" b="10795"/>
                <wp:wrapTight wrapText="bothSides">
                  <wp:wrapPolygon edited="0">
                    <wp:start x="2767" y="0"/>
                    <wp:lineTo x="2128" y="146"/>
                    <wp:lineTo x="780" y="947"/>
                    <wp:lineTo x="567" y="1457"/>
                    <wp:lineTo x="71" y="2259"/>
                    <wp:lineTo x="0" y="2842"/>
                    <wp:lineTo x="0" y="18872"/>
                    <wp:lineTo x="284" y="19820"/>
                    <wp:lineTo x="1348" y="21058"/>
                    <wp:lineTo x="2554" y="21568"/>
                    <wp:lineTo x="2696" y="21568"/>
                    <wp:lineTo x="19011" y="21568"/>
                    <wp:lineTo x="19153" y="21568"/>
                    <wp:lineTo x="20359" y="20985"/>
                    <wp:lineTo x="21352" y="19820"/>
                    <wp:lineTo x="21635" y="18945"/>
                    <wp:lineTo x="21635" y="2842"/>
                    <wp:lineTo x="21565" y="2332"/>
                    <wp:lineTo x="21139" y="1530"/>
                    <wp:lineTo x="20997" y="947"/>
                    <wp:lineTo x="19507" y="146"/>
                    <wp:lineTo x="18869" y="0"/>
                    <wp:lineTo x="2767" y="0"/>
                  </wp:wrapPolygon>
                </wp:wrapTight>
                <wp:docPr id="36" name="Group 36"/>
                <wp:cNvGraphicFramePr/>
                <a:graphic xmlns:a="http://schemas.openxmlformats.org/drawingml/2006/main">
                  <a:graphicData uri="http://schemas.microsoft.com/office/word/2010/wordprocessingGroup">
                    <wpg:wgp>
                      <wpg:cNvGrpSpPr/>
                      <wpg:grpSpPr>
                        <a:xfrm>
                          <a:off x="0" y="0"/>
                          <a:ext cx="5800725" cy="5647055"/>
                          <a:chOff x="0" y="0"/>
                          <a:chExt cx="6026150" cy="1989296"/>
                        </a:xfrm>
                      </wpg:grpSpPr>
                      <wps:wsp>
                        <wps:cNvPr id="37" name="Rectangle: Rounded Corners 37"/>
                        <wps:cNvSpPr/>
                        <wps:spPr bwMode="auto">
                          <a:xfrm>
                            <a:off x="0" y="0"/>
                            <a:ext cx="6026150" cy="1989296"/>
                          </a:xfrm>
                          <a:prstGeom prst="roundRect">
                            <a:avLst/>
                          </a:prstGeom>
                          <a:ln>
                            <a:headEnd type="none" w="med" len="med"/>
                            <a:tailEnd type="none" w="med" len="med"/>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bwMode="auto">
                          <a:xfrm>
                            <a:off x="402444" y="131424"/>
                            <a:ext cx="5259170" cy="1719330"/>
                          </a:xfrm>
                          <a:prstGeom prst="rect">
                            <a:avLst/>
                          </a:prstGeom>
                          <a:ln>
                            <a:solidFill>
                              <a:schemeClr val="bg1"/>
                            </a:solidFill>
                          </a:ln>
                        </wps:spPr>
                        <wps:style>
                          <a:lnRef idx="2">
                            <a:schemeClr val="accent5"/>
                          </a:lnRef>
                          <a:fillRef idx="1">
                            <a:schemeClr val="lt1"/>
                          </a:fillRef>
                          <a:effectRef idx="0">
                            <a:schemeClr val="accent5"/>
                          </a:effectRef>
                          <a:fontRef idx="minor">
                            <a:schemeClr val="dk1"/>
                          </a:fontRef>
                        </wps:style>
                        <wps:txbx>
                          <w:txbxContent>
                            <w:p w14:paraId="279F9E2C" w14:textId="077B0DDA" w:rsidR="001B6BA2" w:rsidRPr="00E11A2E" w:rsidRDefault="001B6BA2" w:rsidP="00841CED">
                              <w:pPr>
                                <w:jc w:val="center"/>
                                <w:rPr>
                                  <w:rFonts w:asciiTheme="majorHAnsi" w:hAnsiTheme="majorHAnsi"/>
                                  <w:b/>
                                  <w:bCs/>
                                  <w:sz w:val="22"/>
                                  <w:szCs w:val="22"/>
                                </w:rPr>
                              </w:pPr>
                              <w:r w:rsidRPr="00E11A2E">
                                <w:rPr>
                                  <w:rFonts w:asciiTheme="majorHAnsi" w:hAnsiTheme="majorHAnsi"/>
                                  <w:b/>
                                  <w:bCs/>
                                  <w:sz w:val="22"/>
                                  <w:szCs w:val="22"/>
                                </w:rPr>
                                <w:t xml:space="preserve">Scope </w:t>
                              </w:r>
                              <w:r w:rsidR="008557C4">
                                <w:rPr>
                                  <w:rFonts w:asciiTheme="majorHAnsi" w:hAnsiTheme="majorHAnsi"/>
                                  <w:b/>
                                  <w:bCs/>
                                  <w:sz w:val="22"/>
                                  <w:szCs w:val="22"/>
                                </w:rPr>
                                <w:t>3</w:t>
                              </w:r>
                              <w:r w:rsidRPr="00E11A2E">
                                <w:rPr>
                                  <w:rFonts w:asciiTheme="majorHAnsi" w:hAnsiTheme="majorHAnsi"/>
                                  <w:b/>
                                  <w:bCs/>
                                  <w:sz w:val="22"/>
                                  <w:szCs w:val="22"/>
                                </w:rPr>
                                <w:t xml:space="preserve"> Summary</w:t>
                              </w:r>
                            </w:p>
                            <w:p w14:paraId="3183C671" w14:textId="77777777" w:rsidR="001B6BA2" w:rsidRPr="000C36A8" w:rsidRDefault="001B6BA2" w:rsidP="001B6BA2">
                              <w:pPr>
                                <w:rPr>
                                  <w:b/>
                                  <w:bCs/>
                                </w:rPr>
                              </w:pPr>
                              <w:r w:rsidRPr="000C36A8">
                                <w:rPr>
                                  <w:b/>
                                  <w:bCs/>
                                </w:rPr>
                                <w:t>Carbon Hotspots:</w:t>
                              </w:r>
                            </w:p>
                            <w:p w14:paraId="6733334D" w14:textId="16A62E7C" w:rsidR="00263D2D" w:rsidRDefault="008557C4" w:rsidP="001B6BA2">
                              <w:r>
                                <w:t xml:space="preserve">Scope 3 remains to be the highest source of the University emissions, </w:t>
                              </w:r>
                              <w:r w:rsidR="0025449B">
                                <w:t>ac</w:t>
                              </w:r>
                              <w:r>
                                <w:t>counting for 8</w:t>
                              </w:r>
                              <w:r w:rsidR="00452113">
                                <w:t>5</w:t>
                              </w:r>
                              <w:r>
                                <w:t xml:space="preserve">% of total emissions. </w:t>
                              </w:r>
                            </w:p>
                            <w:p w14:paraId="707386BE" w14:textId="450A47E9" w:rsidR="00263D2D" w:rsidRPr="00263D2D" w:rsidRDefault="00263D2D" w:rsidP="001B6BA2">
                              <w:r>
                                <w:t xml:space="preserve">Procurement emissions, as </w:t>
                              </w:r>
                              <w:r w:rsidR="0025449B">
                                <w:t xml:space="preserve">was </w:t>
                              </w:r>
                              <w:r>
                                <w:t xml:space="preserve">in the baseline year, represent our most significant source of emissions, accounting for </w:t>
                              </w:r>
                              <w:r w:rsidR="00452113">
                                <w:t>6</w:t>
                              </w:r>
                              <w:r>
                                <w:t xml:space="preserve">1% of our total </w:t>
                              </w:r>
                              <w:r w:rsidR="0025449B">
                                <w:t>carbon footprint</w:t>
                              </w:r>
                              <w:r>
                                <w:t xml:space="preserve">. </w:t>
                              </w:r>
                              <w:r w:rsidR="00125E49">
                                <w:t>The 6% increase is a key contributing factor to our emissions going up by 5% from our baseline.</w:t>
                              </w:r>
                            </w:p>
                            <w:p w14:paraId="425B9728" w14:textId="288221C4" w:rsidR="00841CED" w:rsidRDefault="00263D2D" w:rsidP="001B6BA2">
                              <w:r w:rsidRPr="00263D2D">
                                <w:t xml:space="preserve">The second highest emission source in Scope 3, </w:t>
                              </w:r>
                              <w:r>
                                <w:t>as well as</w:t>
                              </w:r>
                              <w:r w:rsidRPr="00263D2D">
                                <w:t xml:space="preserve"> </w:t>
                              </w:r>
                              <w:r>
                                <w:t>total emissions</w:t>
                              </w:r>
                              <w:r w:rsidRPr="00263D2D">
                                <w:t xml:space="preserve">, is </w:t>
                              </w:r>
                              <w:r>
                                <w:t>student commuting and home visits, which includes several assumptions on international students visiting their home country out of term time. 84% of those traveling internationally are travelling long</w:t>
                              </w:r>
                              <w:r w:rsidR="00841CED">
                                <w:t>-</w:t>
                              </w:r>
                              <w:r>
                                <w:t xml:space="preserve">haul. </w:t>
                              </w:r>
                              <w:r w:rsidRPr="009B521F">
                                <w:t>The carbon factor for long-haul economy flights has seen a significant increase since the baseline year and is the prime reason for driving the rise in emissions within this category</w:t>
                              </w:r>
                              <w:r w:rsidR="00841CED">
                                <w:t xml:space="preserve">. </w:t>
                              </w:r>
                            </w:p>
                            <w:p w14:paraId="1F7928E6" w14:textId="79FB4332" w:rsidR="00841CED" w:rsidRDefault="00841CED" w:rsidP="001B6BA2">
                              <w:r>
                                <w:t>Flights continue to be the dominant source of emissions in business travel as well, however, the category as a whole has seen a reduction on last year.</w:t>
                              </w:r>
                            </w:p>
                            <w:p w14:paraId="0EF6ED29" w14:textId="51C307D6" w:rsidR="00263D2D" w:rsidRDefault="00841CED" w:rsidP="001B6BA2">
                              <w:r>
                                <w:t xml:space="preserve">The emissions related to the procurement of our energy in Scope 1 and 2 is proportionally similar to the baseline year and will reduce as Scope 1 and 2 </w:t>
                              </w:r>
                              <w:r w:rsidR="0025449B">
                                <w:t xml:space="preserve">consumption </w:t>
                              </w:r>
                              <w:r>
                                <w:t>reduce</w:t>
                              </w:r>
                              <w:r w:rsidR="0025449B">
                                <w:t>s</w:t>
                              </w:r>
                              <w:r>
                                <w:t>.</w:t>
                              </w:r>
                            </w:p>
                            <w:p w14:paraId="181D9BAF" w14:textId="2DF7BF81" w:rsidR="001B6BA2" w:rsidRPr="00841CED" w:rsidRDefault="00263D2D" w:rsidP="001B6BA2">
                              <w:pPr>
                                <w:rPr>
                                  <w:b/>
                                  <w:bCs/>
                                </w:rPr>
                              </w:pPr>
                              <w:r w:rsidRPr="00841CED">
                                <w:rPr>
                                  <w:b/>
                                  <w:bCs/>
                                </w:rPr>
                                <w:t>Reporting improvements</w:t>
                              </w:r>
                              <w:r w:rsidR="00841CED">
                                <w:rPr>
                                  <w:b/>
                                  <w:bCs/>
                                </w:rPr>
                                <w:t>:</w:t>
                              </w:r>
                            </w:p>
                            <w:p w14:paraId="0C9336E0" w14:textId="46AE7794" w:rsidR="00263D2D" w:rsidRDefault="00263D2D" w:rsidP="001B6BA2">
                              <w:r>
                                <w:t xml:space="preserve">In future years we hope to engage more of our supply chain to provide primary emissions data. </w:t>
                              </w:r>
                              <w:r w:rsidRPr="00BE0EB2">
                                <w:t>This approach will enable us to gain deeper insights into the sources of our emissions and, consequently, make more informed decisions regarding decarboni</w:t>
                              </w:r>
                              <w:r>
                                <w:t>s</w:t>
                              </w:r>
                              <w:r w:rsidRPr="00BE0EB2">
                                <w:t>ation.</w:t>
                              </w:r>
                            </w:p>
                            <w:p w14:paraId="49DF3D1A" w14:textId="47901334" w:rsidR="00841CED" w:rsidRDefault="00841CED" w:rsidP="00841CED">
                              <w:r w:rsidRPr="00841CED">
                                <w:t>For the upcoming travel survey, it would be beneficial to expand the data collection to incorporate questions regarding the frequency of home visits and the mode of travel. This approach would eliminate the need for making</w:t>
                              </w:r>
                              <w:r>
                                <w:t xml:space="preserve"> as many</w:t>
                              </w:r>
                              <w:r w:rsidRPr="00841CED">
                                <w:t xml:space="preserve"> assumptions as possible in this</w:t>
                              </w:r>
                              <w:r>
                                <w:t xml:space="preserve"> category and lead to a more accurate reflection of emissions.</w:t>
                              </w:r>
                            </w:p>
                            <w:p w14:paraId="401EE6F5" w14:textId="3F6081E8" w:rsidR="00841CED" w:rsidRPr="00841CED" w:rsidRDefault="00841CED" w:rsidP="00841CED">
                              <w:r>
                                <w:t>Continuing to promote the use of the travel management company for booking business travel allows for a granular understanding of emissions withing this category.</w:t>
                              </w:r>
                            </w:p>
                            <w:p w14:paraId="57F61B65" w14:textId="77777777" w:rsidR="00263D2D" w:rsidRDefault="00263D2D" w:rsidP="001B6BA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DF6804" id="Group 36" o:spid="_x0000_s1046" style="position:absolute;margin-left:4.2pt;margin-top:20.25pt;width:456.75pt;height:444.65pt;z-index:-251542528;mso-position-horizontal-relative:margin;mso-width-relative:margin;mso-height-relative:margin" coordsize="60261,19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">
                <v:roundrect id="Rectangle: Rounded Corners 37" o:spid="_x0000_s1047" style="position:absolute;width:60261;height:198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" fillcolor="white [3201]" strokecolor="#81b0c0 [3207]" strokeweight="2pt"/>
                <v:shape id="Text Box 38" o:spid="_x0000_s1048" type="#_x0000_t202" style="position:absolute;left:4024;top:1314;width:52592;height:17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" fillcolor="white [3201]" strokecolor="white [3212]" strokeweight="2pt">
                  <v:textbox inset="0,0,0,0">
                    <w:txbxContent>
                      <w:p w14:paraId="279F9E2C" w14:textId="077B0DDA" w:rsidR="001B6BA2" w:rsidRPr="00E11A2E" w:rsidRDefault="001B6BA2" w:rsidP="00841CED">
                        <w:pPr>
                          <w:jc w:val="center"/>
                          <w:rPr>
                            <w:rFonts w:asciiTheme="majorHAnsi" w:hAnsiTheme="majorHAnsi"/>
                            <w:b/>
                            <w:bCs/>
                            <w:sz w:val="22"/>
                            <w:szCs w:val="22"/>
                          </w:rPr>
                        </w:pPr>
                        <w:r w:rsidRPr="00E11A2E">
                          <w:rPr>
                            <w:rFonts w:asciiTheme="majorHAnsi" w:hAnsiTheme="majorHAnsi"/>
                            <w:b/>
                            <w:bCs/>
                            <w:sz w:val="22"/>
                            <w:szCs w:val="22"/>
                          </w:rPr>
                          <w:t xml:space="preserve">Scope </w:t>
                        </w:r>
                        <w:r w:rsidR="008557C4">
                          <w:rPr>
                            <w:rFonts w:asciiTheme="majorHAnsi" w:hAnsiTheme="majorHAnsi"/>
                            <w:b/>
                            <w:bCs/>
                            <w:sz w:val="22"/>
                            <w:szCs w:val="22"/>
                          </w:rPr>
                          <w:t>3</w:t>
                        </w:r>
                        <w:r w:rsidRPr="00E11A2E">
                          <w:rPr>
                            <w:rFonts w:asciiTheme="majorHAnsi" w:hAnsiTheme="majorHAnsi"/>
                            <w:b/>
                            <w:bCs/>
                            <w:sz w:val="22"/>
                            <w:szCs w:val="22"/>
                          </w:rPr>
                          <w:t xml:space="preserve"> Summary</w:t>
                        </w:r>
                      </w:p>
                      <w:p w14:paraId="3183C671" w14:textId="77777777" w:rsidR="001B6BA2" w:rsidRPr="000C36A8" w:rsidRDefault="001B6BA2" w:rsidP="001B6BA2">
                        <w:pPr>
                          <w:rPr>
                            <w:b/>
                            <w:bCs/>
                          </w:rPr>
                        </w:pPr>
                        <w:r w:rsidRPr="000C36A8">
                          <w:rPr>
                            <w:b/>
                            <w:bCs/>
                          </w:rPr>
                          <w:t>Carbon Hotspots:</w:t>
                        </w:r>
                      </w:p>
                      <w:p w14:paraId="6733334D" w14:textId="16A62E7C" w:rsidR="00263D2D" w:rsidRDefault="008557C4" w:rsidP="001B6BA2">
                        <w:r>
                          <w:t xml:space="preserve">Scope 3 remains to be the highest source of the University emissions, </w:t>
                        </w:r>
                        <w:r w:rsidR="0025449B">
                          <w:t>ac</w:t>
                        </w:r>
                        <w:r>
                          <w:t>counting for 8</w:t>
                        </w:r>
                        <w:r w:rsidR="00452113">
                          <w:t>5</w:t>
                        </w:r>
                        <w:r>
                          <w:t xml:space="preserve">% of total emissions. </w:t>
                        </w:r>
                      </w:p>
                      <w:p w14:paraId="707386BE" w14:textId="450A47E9" w:rsidR="00263D2D" w:rsidRPr="00263D2D" w:rsidRDefault="00263D2D" w:rsidP="001B6BA2">
                        <w:r>
                          <w:t xml:space="preserve">Procurement emissions, as </w:t>
                        </w:r>
                        <w:r w:rsidR="0025449B">
                          <w:t xml:space="preserve">was </w:t>
                        </w:r>
                        <w:r>
                          <w:t xml:space="preserve">in the baseline year, represent our most significant source of emissions, accounting for </w:t>
                        </w:r>
                        <w:r w:rsidR="00452113">
                          <w:t>6</w:t>
                        </w:r>
                        <w:r>
                          <w:t xml:space="preserve">1% of our total </w:t>
                        </w:r>
                        <w:r w:rsidR="0025449B">
                          <w:t>carbon footprint</w:t>
                        </w:r>
                        <w:r>
                          <w:t xml:space="preserve">. </w:t>
                        </w:r>
                        <w:r w:rsidR="00125E49">
                          <w:t>The 6% increase is a key contributing factor to our emissions going up by 5% from our baseline.</w:t>
                        </w:r>
                      </w:p>
                      <w:p w14:paraId="425B9728" w14:textId="288221C4" w:rsidR="00841CED" w:rsidRDefault="00263D2D" w:rsidP="001B6BA2">
                        <w:r w:rsidRPr="00263D2D">
                          <w:t xml:space="preserve">The second highest emission source in Scope 3, </w:t>
                        </w:r>
                        <w:r>
                          <w:t>as well as</w:t>
                        </w:r>
                        <w:r w:rsidRPr="00263D2D">
                          <w:t xml:space="preserve"> </w:t>
                        </w:r>
                        <w:r>
                          <w:t>total emissions</w:t>
                        </w:r>
                        <w:r w:rsidRPr="00263D2D">
                          <w:t xml:space="preserve">, is </w:t>
                        </w:r>
                        <w:r>
                          <w:t>student commuting and home visits, which includes several assumptions on international students visiting their home country out of term time. 84% of those traveling internationally are travelling long</w:t>
                        </w:r>
                        <w:r w:rsidR="00841CED">
                          <w:t>-</w:t>
                        </w:r>
                        <w:r>
                          <w:t xml:space="preserve">haul. </w:t>
                        </w:r>
                        <w:r w:rsidRPr="009B521F">
                          <w:t>The carbon factor for long-haul economy flights has seen a significant increase since the baseline year and is the prime reason for driving the rise in emissions within this category</w:t>
                        </w:r>
                        <w:r w:rsidR="00841CED">
                          <w:t xml:space="preserve">. </w:t>
                        </w:r>
                      </w:p>
                      <w:p w14:paraId="1F7928E6" w14:textId="79FB4332" w:rsidR="00841CED" w:rsidRDefault="00841CED" w:rsidP="001B6BA2">
                        <w:r>
                          <w:t>Flights continue to be the dominant source of emissions in business travel as well, however, the category as a whole has seen a reduction on last year.</w:t>
                        </w:r>
                      </w:p>
                      <w:p w14:paraId="0EF6ED29" w14:textId="51C307D6" w:rsidR="00263D2D" w:rsidRDefault="00841CED" w:rsidP="001B6BA2">
                        <w:r>
                          <w:t xml:space="preserve">The emissions related to the procurement of our energy in Scope 1 and 2 is proportionally similar to the baseline year and will reduce as Scope 1 and 2 </w:t>
                        </w:r>
                        <w:r w:rsidR="0025449B">
                          <w:t xml:space="preserve">consumption </w:t>
                        </w:r>
                        <w:r>
                          <w:t>reduce</w:t>
                        </w:r>
                        <w:r w:rsidR="0025449B">
                          <w:t>s</w:t>
                        </w:r>
                        <w:r>
                          <w:t>.</w:t>
                        </w:r>
                      </w:p>
                      <w:p w14:paraId="181D9BAF" w14:textId="2DF7BF81" w:rsidR="001B6BA2" w:rsidRPr="00841CED" w:rsidRDefault="00263D2D" w:rsidP="001B6BA2">
                        <w:pPr>
                          <w:rPr>
                            <w:b/>
                            <w:bCs/>
                          </w:rPr>
                        </w:pPr>
                        <w:r w:rsidRPr="00841CED">
                          <w:rPr>
                            <w:b/>
                            <w:bCs/>
                          </w:rPr>
                          <w:t>Reporting improvements</w:t>
                        </w:r>
                        <w:r w:rsidR="00841CED">
                          <w:rPr>
                            <w:b/>
                            <w:bCs/>
                          </w:rPr>
                          <w:t>:</w:t>
                        </w:r>
                      </w:p>
                      <w:p w14:paraId="0C9336E0" w14:textId="46AE7794" w:rsidR="00263D2D" w:rsidRDefault="00263D2D" w:rsidP="001B6BA2">
                        <w:r>
                          <w:t xml:space="preserve">In future years we hope to engage more of our supply chain to provide primary emissions data. </w:t>
                        </w:r>
                        <w:r w:rsidRPr="00BE0EB2">
                          <w:t>This approach will enable us to gain deeper insights into the sources of our emissions and, consequently, make more informed decisions regarding decarboni</w:t>
                        </w:r>
                        <w:r>
                          <w:t>s</w:t>
                        </w:r>
                        <w:r w:rsidRPr="00BE0EB2">
                          <w:t>ation.</w:t>
                        </w:r>
                      </w:p>
                      <w:p w14:paraId="49DF3D1A" w14:textId="47901334" w:rsidR="00841CED" w:rsidRDefault="00841CED" w:rsidP="00841CED">
                        <w:r w:rsidRPr="00841CED">
                          <w:t>For the upcoming travel survey, it would be beneficial to expand the data collection to incorporate questions regarding the frequency of home visits and the mode of travel. This approach would eliminate the need for making</w:t>
                        </w:r>
                        <w:r>
                          <w:t xml:space="preserve"> as many</w:t>
                        </w:r>
                        <w:r w:rsidRPr="00841CED">
                          <w:t xml:space="preserve"> assumptions as possible in this</w:t>
                        </w:r>
                        <w:r>
                          <w:t xml:space="preserve"> category and lead to a more accurate reflection of emissions.</w:t>
                        </w:r>
                      </w:p>
                      <w:p w14:paraId="401EE6F5" w14:textId="3F6081E8" w:rsidR="00841CED" w:rsidRPr="00841CED" w:rsidRDefault="00841CED" w:rsidP="00841CED">
                        <w:r>
                          <w:t>Continuing to promote the use of the travel management company for booking business travel allows for a granular understanding of emissions withing this category.</w:t>
                        </w:r>
                      </w:p>
                      <w:p w14:paraId="57F61B65" w14:textId="77777777" w:rsidR="00263D2D" w:rsidRDefault="00263D2D" w:rsidP="001B6BA2"/>
                    </w:txbxContent>
                  </v:textbox>
                </v:shape>
                <w10:wrap type="tight" anchorx="margin"/>
              </v:group>
            </w:pict>
          </mc:Fallback>
        </mc:AlternateContent>
      </w:r>
      <w:r>
        <w:br w:type="column"/>
      </w:r>
      <w:r w:rsidR="00963F8C">
        <w:t>Next Steps</w:t>
      </w:r>
      <w:bookmarkEnd w:id="41"/>
    </w:p>
    <w:p w14:paraId="15625BA8" w14:textId="6E670CEE" w:rsidR="00023471" w:rsidRPr="00272F82" w:rsidRDefault="005A1D39" w:rsidP="00023471">
      <w:r w:rsidRPr="005A1D39">
        <w:t>We</w:t>
      </w:r>
      <w:r w:rsidR="00963F8C" w:rsidRPr="005A1D39">
        <w:t xml:space="preserve"> are currently working with a number of third parties to develop a decarbonisation pathway for all three emission Scopes.</w:t>
      </w:r>
      <w:r>
        <w:t xml:space="preserve"> </w:t>
      </w:r>
      <w:r w:rsidR="00023471" w:rsidRPr="00272F82">
        <w:t xml:space="preserve">The successful delivery of the decarbonisation strategy requires active engagement across </w:t>
      </w:r>
      <w:r w:rsidR="005A4B7C" w:rsidRPr="00272F82">
        <w:t>all</w:t>
      </w:r>
      <w:r w:rsidR="00023471" w:rsidRPr="00272F82">
        <w:t xml:space="preserve"> the University and our wider stakeholders. Our strategy to create accountability, whilst simultaneously socialising the decarbonisation agenda, is being developed. This will involve embedding our strategy in both our policies and behaviours and ensuring that those with the most influence over carbon emissions have the right information, responsibility and tools to reduce it.</w:t>
      </w:r>
    </w:p>
    <w:p w14:paraId="7963023C" w14:textId="77777777" w:rsidR="00023471" w:rsidRPr="00272F82" w:rsidRDefault="00023471" w:rsidP="00023471">
      <w:r w:rsidRPr="00272F82">
        <w:t>Our Sustainability Steering Group (SSG) has oversight of the direction and implementation of the strategy which will be reviewed yearly alongside the yearly carbon emissions report.</w:t>
      </w:r>
    </w:p>
    <w:p w14:paraId="1DB5AA70" w14:textId="3F5D8891" w:rsidR="00BC6A56" w:rsidRDefault="00023471" w:rsidP="006B4663">
      <w:r w:rsidRPr="00272F82">
        <w:t xml:space="preserve">The annual carbon emissions report will be produced to allow us to monitor the success of our decarbonisation strategy and make revisions where appropriate and following advice from the SSG. Our data collection and calculation methodologies will be externally verified by a third-party auditor, to a certified international standard. By being transparent in our reporting, we will contribute to consistent emissions reporting across the HE sector. </w:t>
      </w:r>
      <w:bookmarkEnd w:id="40"/>
    </w:p>
    <w:p w14:paraId="024CF447" w14:textId="06A5DC67" w:rsidR="008557C4" w:rsidRPr="006B4663" w:rsidRDefault="0025449B" w:rsidP="006B4663">
      <w:pPr>
        <w:rPr>
          <w:rStyle w:val="DOCHEADER-LINE2"/>
          <w:caps w:val="0"/>
          <w:color w:val="auto"/>
          <w:spacing w:val="0"/>
          <w:sz w:val="20"/>
        </w:rPr>
      </w:pPr>
      <w:r>
        <w:rPr>
          <w:noProof/>
        </w:rPr>
        <w:drawing>
          <wp:inline distT="0" distB="0" distL="0" distR="0" wp14:anchorId="24050215" wp14:editId="3C90FBD7">
            <wp:extent cx="6120765" cy="2336165"/>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2336165"/>
                    </a:xfrm>
                    <a:prstGeom prst="rect">
                      <a:avLst/>
                    </a:prstGeom>
                  </pic:spPr>
                </pic:pic>
              </a:graphicData>
            </a:graphic>
          </wp:inline>
        </w:drawing>
      </w:r>
    </w:p>
    <w:sdt>
      <w:sdtPr>
        <w:rPr>
          <w:rStyle w:val="DOCHEADER-LINE2"/>
        </w:rPr>
        <w:id w:val="-1200243772"/>
        <w:lock w:val="sdtContentLocked"/>
        <w:placeholder>
          <w:docPart w:val="0ACB9F3AB4514D93B4872FD0FEAE9F3E"/>
        </w:placeholder>
        <w:group/>
      </w:sdtPr>
      <w:sdtContent>
        <w:p w14:paraId="45D02C94" w14:textId="4480D69A" w:rsidR="00F549A0" w:rsidRDefault="00A2181D">
          <w:pPr>
            <w:sectPr w:rsidR="00F549A0" w:rsidSect="007F289B">
              <w:type w:val="continuous"/>
              <w:pgSz w:w="23814" w:h="16840" w:orient="landscape" w:code="8"/>
              <w:pgMar w:top="2325" w:right="1701" w:bottom="1701" w:left="1701" w:header="567" w:footer="765" w:gutter="0"/>
              <w:cols w:num="2" w:space="1134"/>
              <w:formProt w:val="0"/>
              <w:docGrid w:linePitch="360"/>
            </w:sectPr>
          </w:pPr>
          <w:r w:rsidRPr="00BF50D4">
            <w:rPr>
              <w:rStyle w:val="DOCHEADER-LINE2"/>
            </w:rPr>
            <w:t> </w:t>
          </w:r>
        </w:p>
      </w:sdtContent>
    </w:sdt>
    <w:sdt>
      <w:sdtPr>
        <w:rPr>
          <w:rFonts w:asciiTheme="minorHAnsi" w:hAnsiTheme="minorHAnsi"/>
          <w:b w:val="0"/>
          <w:caps w:val="0"/>
          <w:spacing w:val="0"/>
          <w:sz w:val="20"/>
        </w:rPr>
        <w:id w:val="603541331"/>
        <w:lock w:val="sdtContentLocked"/>
        <w:placeholder>
          <w:docPart w:val="0ACB9F3AB4514D93B4872FD0FEAE9F3E"/>
        </w:placeholder>
        <w:group/>
      </w:sdtPr>
      <w:sdtContent>
        <w:p w14:paraId="5E4AF13F" w14:textId="3673765A" w:rsidR="00F549A0" w:rsidRPr="00DC2D5E" w:rsidRDefault="00000000" w:rsidP="00DC2D5E">
          <w:pPr>
            <w:pStyle w:val="DocTitle3"/>
          </w:pPr>
          <w:sdt>
            <w:sdtPr>
              <w:alias w:val="repContactName"/>
              <w:tag w:val="UCase"/>
              <w:id w:val="-65958627"/>
              <w:placeholder>
                <w:docPart w:val="EDA3CA44E06D401388388B9A49DE129E"/>
              </w:placeholder>
              <w:dataBinding w:prefixMappings="xmlns:ns0='HoareLea/CC_Mapping_Part'" w:xpath="/ns0:ContentControls_Map_Root[1]/ns0:doc[1]/ns0:docContactName[1]" w:storeItemID="{630D53E9-7615-4EF2-B035-6AA5BF9AC2D9}"/>
              <w:text/>
            </w:sdtPr>
            <w:sdtContent>
              <w:r w:rsidR="00F55CCB">
                <w:t>ANITA BARTON</w:t>
              </w:r>
            </w:sdtContent>
          </w:sdt>
        </w:p>
        <w:p w14:paraId="7C15E2A9" w14:textId="74F7A5C3" w:rsidR="00F549A0" w:rsidRPr="004B1BC2" w:rsidRDefault="00000000" w:rsidP="004B1BC2">
          <w:pPr>
            <w:pStyle w:val="DocDetail1"/>
          </w:pPr>
          <w:sdt>
            <w:sdtPr>
              <w:alias w:val="repContactTitle"/>
              <w:tag w:val="UCase"/>
              <w:id w:val="-2141247218"/>
              <w:placeholder>
                <w:docPart w:val="4006BCD329B8446CA95D87AB7B5DE510"/>
              </w:placeholder>
              <w:dataBinding w:prefixMappings="xmlns:ns0='HoareLea/CC_Mapping_Part'" w:xpath="/ns0:ContentControls_Map_Root[1]/ns0:doc[1]/ns0:docContactTitle[1]" w:storeItemID="{630D53E9-7615-4EF2-B035-6AA5BF9AC2D9}"/>
              <w:text/>
            </w:sdtPr>
            <w:sdtContent>
              <w:r w:rsidR="00F55CCB">
                <w:t>ASSOCIATE</w:t>
              </w:r>
            </w:sdtContent>
          </w:sdt>
        </w:p>
        <w:p w14:paraId="6EA5795C" w14:textId="77777777" w:rsidR="00F549A0" w:rsidRPr="00BE7A27" w:rsidRDefault="00F549A0" w:rsidP="00B27B55"/>
        <w:sdt>
          <w:sdtPr>
            <w:alias w:val="repContactDDI"/>
            <w:tag w:val="UCase"/>
            <w:id w:val="938646840"/>
            <w:placeholder>
              <w:docPart w:val="E2B6AFE19B284E6A88A15046CF89275E"/>
            </w:placeholder>
            <w:dataBinding w:prefixMappings="xmlns:ns0='HoareLea/CC_Mapping_Part'" w:xpath="/ns0:ContentControls_Map_Root[1]/ns0:doc[1]/ns0:docContactDDI[1]" w:storeItemID="{630D53E9-7615-4EF2-B035-6AA5BF9AC2D9}"/>
            <w:text/>
          </w:sdtPr>
          <w:sdtContent>
            <w:p w14:paraId="5D2DA3F3" w14:textId="22F2F9CD" w:rsidR="00F549A0" w:rsidRPr="00C31FAF" w:rsidRDefault="00F55CCB" w:rsidP="00C31FAF">
              <w:pPr>
                <w:pStyle w:val="DocDetail1"/>
              </w:pPr>
              <w:r>
                <w:t>+44 113 380 1947</w:t>
              </w:r>
            </w:p>
          </w:sdtContent>
        </w:sdt>
        <w:p w14:paraId="3AF77FEA" w14:textId="1F257998" w:rsidR="00F549A0" w:rsidRPr="003E26DC" w:rsidRDefault="00000000" w:rsidP="003E26DC">
          <w:sdt>
            <w:sdtPr>
              <w:rPr>
                <w:rStyle w:val="DocDetail1lc"/>
              </w:rPr>
              <w:alias w:val="repContactEmail"/>
              <w:tag w:val="LCase"/>
              <w:id w:val="1398315533"/>
              <w:placeholder>
                <w:docPart w:val="FDE618075F5844F082777B541AB16B6F"/>
              </w:placeholder>
              <w:dataBinding w:prefixMappings="xmlns:ns0='HoareLea/CC_Mapping_Part'" w:xpath="/ns0:ContentControls_Map_Root[1]/ns0:doc[1]/ns0:docContactEmail[1]" w:storeItemID="{630D53E9-7615-4EF2-B035-6AA5BF9AC2D9}"/>
              <w:text/>
            </w:sdtPr>
            <w:sdtContent>
              <w:r w:rsidR="00F55CCB">
                <w:rPr>
                  <w:rStyle w:val="DocDetail1lc"/>
                </w:rPr>
                <w:t>anitabarton@hoarelea.com</w:t>
              </w:r>
            </w:sdtContent>
          </w:sdt>
        </w:p>
        <w:p w14:paraId="43F2F74B" w14:textId="77777777" w:rsidR="00F549A0" w:rsidRPr="000D73EE" w:rsidRDefault="00F549A0" w:rsidP="000D73EE">
          <w:pPr>
            <w:pStyle w:val="NormalforDocHeader"/>
          </w:pPr>
        </w:p>
        <w:p w14:paraId="5B05D66E" w14:textId="77777777" w:rsidR="00E228D8" w:rsidRPr="003E26DC" w:rsidRDefault="00F549A0" w:rsidP="003E26DC">
          <w:pPr>
            <w:pStyle w:val="DocDetail1"/>
          </w:pPr>
          <w:r w:rsidRPr="003E26DC">
            <w:t>HOARELEA.COM</w:t>
          </w:r>
        </w:p>
        <w:p w14:paraId="0A00202B" w14:textId="77777777" w:rsidR="0034128C" w:rsidRPr="000D73EE" w:rsidRDefault="0034128C" w:rsidP="000D73EE">
          <w:pPr>
            <w:pStyle w:val="NormalforDocHeader"/>
          </w:pPr>
        </w:p>
        <w:sdt>
          <w:sdtPr>
            <w:alias w:val="repContactHLOfficeAddress"/>
            <w:tag w:val="repContactHLOfficeAddress"/>
            <w:id w:val="-1781482836"/>
            <w:placeholder>
              <w:docPart w:val="A234B3BABF2045E0B86C2157008A45FB"/>
            </w:placeholder>
            <w15:dataBinding w:prefixMappings="xmlns:ns0='HoareLea/CC_Mapping_Part'" w:xpath="/ns0:ContentControls_Map_Root[1]/ns0:doc[1]/ns0:docContactHLOfficeAddress[1]" w:storeItemID="{630D53E9-7615-4EF2-B035-6AA5BF9AC2D9}" w16sdtdh:storeItemChecksum="OiIKIg=="/>
          </w:sdtPr>
          <w:sdtContent>
            <w:p w14:paraId="2D197311" w14:textId="77777777" w:rsidR="00F55CCB" w:rsidRDefault="00F55CCB" w:rsidP="008665D1">
              <w:pPr>
                <w:pStyle w:val="DocDetail2"/>
              </w:pPr>
              <w:r>
                <w:t>Western Transit Shed</w:t>
              </w:r>
            </w:p>
            <w:p w14:paraId="36A09BAA" w14:textId="77777777" w:rsidR="00F55CCB" w:rsidRDefault="00F55CCB" w:rsidP="008665D1">
              <w:pPr>
                <w:pStyle w:val="DocDetail2"/>
              </w:pPr>
              <w:r>
                <w:t>12-13 Stable Street</w:t>
              </w:r>
            </w:p>
            <w:p w14:paraId="414437C6" w14:textId="77777777" w:rsidR="00F55CCB" w:rsidRDefault="00F55CCB" w:rsidP="008665D1">
              <w:pPr>
                <w:pStyle w:val="DocDetail2"/>
              </w:pPr>
              <w:r>
                <w:t>London</w:t>
              </w:r>
            </w:p>
            <w:p w14:paraId="6F7900BC" w14:textId="77777777" w:rsidR="00F55CCB" w:rsidRDefault="00F55CCB" w:rsidP="008665D1">
              <w:pPr>
                <w:pStyle w:val="DocDetail2"/>
              </w:pPr>
              <w:r>
                <w:t>N1C 4AB</w:t>
              </w:r>
            </w:p>
            <w:p w14:paraId="5A37F55A" w14:textId="101E1187" w:rsidR="00BF50D4" w:rsidRPr="008665D1" w:rsidRDefault="00F55CCB" w:rsidP="008665D1">
              <w:pPr>
                <w:pStyle w:val="DocDetail2"/>
              </w:pPr>
              <w:r>
                <w:t>England</w:t>
              </w:r>
            </w:p>
          </w:sdtContent>
        </w:sdt>
      </w:sdtContent>
    </w:sdt>
    <w:p w14:paraId="2FCC60C0" w14:textId="77777777" w:rsidR="000E6F08" w:rsidRDefault="000E6F08" w:rsidP="0034128C">
      <w:pPr>
        <w:pStyle w:val="DocDetail2"/>
      </w:pPr>
    </w:p>
    <w:bookmarkStart w:id="42" w:name="ContentControlRearCoverImg"/>
    <w:p w14:paraId="4EA88489" w14:textId="77777777" w:rsidR="008B34BE" w:rsidRDefault="00000000" w:rsidP="008B34BE">
      <w:sdt>
        <w:sdtPr>
          <w:id w:val="752006237"/>
          <w:lock w:val="sdtContentLocked"/>
          <w:placeholder>
            <w:docPart w:val="0ACB9F3AB4514D93B4872FD0FEAE9F3E"/>
          </w:placeholder>
          <w:group/>
        </w:sdtPr>
        <w:sdtContent>
          <w:r w:rsidR="007B3F01" w:rsidRPr="00D035AA">
            <w:rPr>
              <w:noProof/>
              <w:lang w:eastAsia="en-GB"/>
            </w:rPr>
            <w:drawing>
              <wp:anchor distT="0" distB="0" distL="114300" distR="114300" simplePos="0" relativeHeight="251656192" behindDoc="0" locked="1" layoutInCell="1" allowOverlap="1" wp14:anchorId="21ACD2B8" wp14:editId="7ECDBBE1">
                <wp:simplePos x="0" y="0"/>
                <wp:positionH relativeFrom="page">
                  <wp:posOffset>0</wp:posOffset>
                </wp:positionH>
                <wp:positionV relativeFrom="page">
                  <wp:posOffset>6661150</wp:posOffset>
                </wp:positionV>
                <wp:extent cx="14040000" cy="3074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eric back cover graphic.emf"/>
                        <pic:cNvPicPr/>
                      </pic:nvPicPr>
                      <pic:blipFill>
                        <a:blip r:embed="rId42">
                          <a:extLst>
                            <a:ext uri="{28A0092B-C50C-407E-A947-70E740481C1C}">
                              <a14:useLocalDpi xmlns:a14="http://schemas.microsoft.com/office/drawing/2010/main" val="0"/>
                            </a:ext>
                          </a:extLst>
                        </a:blip>
                        <a:stretch>
                          <a:fillRect/>
                        </a:stretch>
                      </pic:blipFill>
                      <pic:spPr>
                        <a:xfrm>
                          <a:off x="0" y="0"/>
                          <a:ext cx="14040000" cy="3074400"/>
                        </a:xfrm>
                        <a:prstGeom prst="rect">
                          <a:avLst/>
                        </a:prstGeom>
                      </pic:spPr>
                    </pic:pic>
                  </a:graphicData>
                </a:graphic>
                <wp14:sizeRelH relativeFrom="margin">
                  <wp14:pctWidth>0</wp14:pctWidth>
                </wp14:sizeRelH>
                <wp14:sizeRelV relativeFrom="margin">
                  <wp14:pctHeight>0</wp14:pctHeight>
                </wp14:sizeRelV>
              </wp:anchor>
            </w:drawing>
          </w:r>
        </w:sdtContent>
      </w:sdt>
      <w:bookmarkEnd w:id="42"/>
    </w:p>
    <w:sectPr w:rsidR="008B34BE" w:rsidSect="007F289B">
      <w:headerReference w:type="default" r:id="rId43"/>
      <w:footerReference w:type="default" r:id="rId44"/>
      <w:pgSz w:w="23814" w:h="16840" w:orient="landscape" w:code="8"/>
      <w:pgMar w:top="4593" w:right="1134" w:bottom="1701" w:left="1418" w:header="1134" w:footer="7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3F8F3" w14:textId="77777777" w:rsidR="007F289B" w:rsidRDefault="007F289B" w:rsidP="00EE6C9E">
      <w:r>
        <w:separator/>
      </w:r>
    </w:p>
  </w:endnote>
  <w:endnote w:type="continuationSeparator" w:id="0">
    <w:p w14:paraId="0D4D0711" w14:textId="77777777" w:rsidR="007F289B" w:rsidRDefault="007F289B" w:rsidP="00EE6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Light">
    <w:charset w:val="00"/>
    <w:family w:val="swiss"/>
    <w:pitch w:val="variable"/>
    <w:sig w:usb0="E10002FF" w:usb1="5000EC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Wingdings 3">
    <w:panose1 w:val="05040102010807070707"/>
    <w:charset w:val="02"/>
    <w:family w:val="decorative"/>
    <w:pitch w:val="variable"/>
    <w:sig w:usb0="00000000" w:usb1="10000000" w:usb2="00000000" w:usb3="00000000" w:csb0="80000000" w:csb1="00000000"/>
  </w:font>
  <w:font w:name="Grueber">
    <w:altName w:val="Cambria"/>
    <w:charset w:val="00"/>
    <w:family w:val="roman"/>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CD995" w14:textId="77777777" w:rsidR="000D0A7D" w:rsidRDefault="000D0A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1F913" w14:textId="77777777" w:rsidR="000D0A7D" w:rsidRDefault="000D0A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B475A" w14:textId="77777777" w:rsidR="000D0A7D" w:rsidRDefault="000D0A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868581"/>
      <w:lock w:val="sdtContentLocked"/>
      <w:placeholder>
        <w:docPart w:val="7D7F358B57F249989BD8DF6EA747CBA0"/>
      </w:placeholder>
      <w:group/>
    </w:sdtPr>
    <w:sdtContent>
      <w:p w14:paraId="5243134D" w14:textId="77777777" w:rsidR="00BB4C1F" w:rsidRDefault="00BE0C5E" w:rsidP="008F78A4">
        <w:pPr>
          <w:pStyle w:val="Footer"/>
          <w:tabs>
            <w:tab w:val="clear" w:pos="9639"/>
            <w:tab w:val="left" w:pos="1120"/>
          </w:tabs>
        </w:pPr>
        <w:r>
          <w:rPr>
            <w:noProof/>
            <w:lang w:eastAsia="en-GB"/>
          </w:rPr>
          <w:drawing>
            <wp:anchor distT="0" distB="0" distL="114300" distR="114300" simplePos="0" relativeHeight="251662336" behindDoc="1" locked="0" layoutInCell="1" allowOverlap="1" wp14:anchorId="6E4F0146" wp14:editId="67F0C62D">
              <wp:simplePos x="0" y="0"/>
              <wp:positionH relativeFrom="page">
                <wp:posOffset>1080135</wp:posOffset>
              </wp:positionH>
              <wp:positionV relativeFrom="page">
                <wp:posOffset>9901555</wp:posOffset>
              </wp:positionV>
              <wp:extent cx="1260000" cy="273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L logo rgb MASTER RH 35mm 40% NEW.EMF"/>
                      <pic:cNvPicPr/>
                    </pic:nvPicPr>
                    <pic:blipFill>
                      <a:blip r:embed="rId1">
                        <a:extLst>
                          <a:ext uri="{28A0092B-C50C-407E-A947-70E740481C1C}">
                            <a14:useLocalDpi xmlns:a14="http://schemas.microsoft.com/office/drawing/2010/main" val="0"/>
                          </a:ext>
                        </a:extLst>
                      </a:blip>
                      <a:stretch>
                        <a:fillRect/>
                      </a:stretch>
                    </pic:blipFill>
                    <pic:spPr>
                      <a:xfrm>
                        <a:off x="0" y="0"/>
                        <a:ext cx="1260000" cy="273600"/>
                      </a:xfrm>
                      <a:prstGeom prst="rect">
                        <a:avLst/>
                      </a:prstGeom>
                    </pic:spPr>
                  </pic:pic>
                </a:graphicData>
              </a:graphic>
              <wp14:sizeRelH relativeFrom="margin">
                <wp14:pctWidth>0</wp14:pctWidth>
              </wp14:sizeRelH>
              <wp14:sizeRelV relativeFrom="margin">
                <wp14:pctHeight>0</wp14:pctHeight>
              </wp14:sizeRelV>
            </wp:anchor>
          </w:drawing>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A99E1" w14:textId="77777777" w:rsidR="00BB4C1F" w:rsidRDefault="00BB4C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11962" w14:textId="77777777" w:rsidR="007F289B" w:rsidRDefault="007F289B" w:rsidP="00EE6C9E">
      <w:r>
        <w:separator/>
      </w:r>
    </w:p>
  </w:footnote>
  <w:footnote w:type="continuationSeparator" w:id="0">
    <w:p w14:paraId="730A8634" w14:textId="77777777" w:rsidR="007F289B" w:rsidRDefault="007F289B" w:rsidP="00EE6C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1E90D" w14:textId="77777777" w:rsidR="000D0A7D" w:rsidRDefault="000D0A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393703"/>
      <w:lock w:val="sdtContentLocked"/>
      <w:placeholder>
        <w:docPart w:val="F5479ED2D71344A785124CA25FF37D3E"/>
      </w:placeholder>
      <w:group/>
    </w:sdtPr>
    <w:sdtContent>
      <w:p w14:paraId="668C024C" w14:textId="77777777" w:rsidR="00BB4C1F" w:rsidRDefault="00BE0C5E" w:rsidP="00535CFD">
        <w:r>
          <w:rPr>
            <w:noProof/>
            <w:lang w:eastAsia="en-GB"/>
          </w:rPr>
          <w:drawing>
            <wp:anchor distT="0" distB="0" distL="114300" distR="114300" simplePos="0" relativeHeight="251661312" behindDoc="1" locked="0" layoutInCell="1" allowOverlap="1" wp14:anchorId="7798D33F" wp14:editId="3CED1518">
              <wp:simplePos x="0" y="0"/>
              <wp:positionH relativeFrom="page">
                <wp:posOffset>1080135</wp:posOffset>
              </wp:positionH>
              <wp:positionV relativeFrom="page">
                <wp:posOffset>935990</wp:posOffset>
              </wp:positionV>
              <wp:extent cx="2088000" cy="464400"/>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L logo rgb MASTER A4-58mm NEW.EMF"/>
                      <pic:cNvPicPr/>
                    </pic:nvPicPr>
                    <pic:blipFill>
                      <a:blip r:embed="rId1">
                        <a:extLst>
                          <a:ext uri="{28A0092B-C50C-407E-A947-70E740481C1C}">
                            <a14:useLocalDpi xmlns:a14="http://schemas.microsoft.com/office/drawing/2010/main" val="0"/>
                          </a:ext>
                        </a:extLst>
                      </a:blip>
                      <a:stretch>
                        <a:fillRect/>
                      </a:stretch>
                    </pic:blipFill>
                    <pic:spPr>
                      <a:xfrm>
                        <a:off x="0" y="0"/>
                        <a:ext cx="2088000" cy="4644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98317" w14:textId="77777777" w:rsidR="000D0A7D" w:rsidRDefault="000D0A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3004"/>
      <w:gridCol w:w="286"/>
      <w:gridCol w:w="3061"/>
      <w:gridCol w:w="282"/>
      <w:gridCol w:w="13775"/>
    </w:tblGrid>
    <w:sdt>
      <w:sdtPr>
        <w:rPr>
          <w:rStyle w:val="DOCHEADER-LINE1"/>
          <w:b w:val="0"/>
          <w:caps w:val="0"/>
          <w:szCs w:val="28"/>
        </w:rPr>
        <w:id w:val="50509614"/>
        <w:lock w:val="sdtContentLocked"/>
        <w:placeholder>
          <w:docPart w:val="0ACB9F3AB4514D93B4872FD0FEAE9F3E"/>
        </w:placeholder>
        <w:group/>
      </w:sdtPr>
      <w:sdtEndPr>
        <w:rPr>
          <w:rStyle w:val="DefaultParagraphFont"/>
          <w:b/>
          <w:caps/>
          <w:sz w:val="16"/>
        </w:rPr>
      </w:sdtEndPr>
      <w:sdtContent>
        <w:tr w:rsidR="00BB4C1F" w14:paraId="1A0F0604" w14:textId="77777777" w:rsidTr="001E1721">
          <w:trPr>
            <w:cantSplit/>
            <w:trHeight w:hRule="exact" w:val="1259"/>
          </w:trPr>
          <w:tc>
            <w:tcPr>
              <w:tcW w:w="3004" w:type="dxa"/>
              <w:tcBorders>
                <w:top w:val="single" w:sz="2" w:space="0" w:color="auto"/>
              </w:tcBorders>
            </w:tcPr>
            <w:p w14:paraId="6C1F7FE9" w14:textId="75643CB1" w:rsidR="00BB4C1F" w:rsidRPr="00EF0FF6" w:rsidRDefault="00000000" w:rsidP="00EF0FF6">
              <w:pPr>
                <w:pStyle w:val="NormalforDocHeader"/>
                <w:rPr>
                  <w:rStyle w:val="DOCHEADER-LINE1"/>
                </w:rPr>
              </w:pPr>
              <w:sdt>
                <w:sdtPr>
                  <w:rPr>
                    <w:rStyle w:val="DOCHEADER-LINE1"/>
                  </w:rPr>
                  <w:alias w:val="repProjectNameHeader"/>
                  <w:tag w:val="UCase"/>
                  <w:id w:val="-1719739143"/>
                  <w:placeholder>
                    <w:docPart w:val="340D67465ECC408DA3539D6282CDECE1"/>
                  </w:placeholder>
                  <w:dataBinding w:prefixMappings="xmlns:ns0='http://purl.org/dc/elements/1.1/' xmlns:ns1='http://schemas.openxmlformats.org/package/2006/metadata/core-properties'" w:xpath="/ns1:coreProperties[1]/ns0:subject[1]" w:storeItemID="{6C3C8BC8-F283-45AE-878A-BAB7291924A1}"/>
                  <w:text/>
                </w:sdtPr>
                <w:sdtContent>
                  <w:r w:rsidR="000212F3">
                    <w:rPr>
                      <w:rStyle w:val="DOCHEADER-LINE1"/>
                    </w:rPr>
                    <w:t>Carbon Accounting</w:t>
                  </w:r>
                </w:sdtContent>
              </w:sdt>
            </w:p>
            <w:p w14:paraId="0F7B09F4" w14:textId="77777777" w:rsidR="00BB4C1F" w:rsidRPr="00EF0FF6" w:rsidRDefault="00000000" w:rsidP="000B4434">
              <w:pPr>
                <w:pStyle w:val="NormalforDocHeader"/>
                <w:rPr>
                  <w:rStyle w:val="DOCHEADER-LINE2"/>
                </w:rPr>
              </w:pPr>
              <w:sdt>
                <w:sdtPr>
                  <w:rPr>
                    <w:rStyle w:val="DOCHEADER-LINE2"/>
                  </w:rPr>
                  <w:alias w:val="repClientNameHeader"/>
                  <w:tag w:val="repClientNameHeader"/>
                  <w:id w:val="-213963608"/>
                  <w:placeholder>
                    <w:docPart w:val="91C1C0B84A124C41BF869F558F56859E"/>
                  </w:placeholder>
                  <w:dataBinding w:prefixMappings="xmlns:ns0='HoareLea/CC_Mapping_Part'" w:xpath="/ns0:ContentControls_Map_Root[1]/ns0:project[1]/ns0:projectClientName[1]" w:storeItemID="{630D53E9-7615-4EF2-B035-6AA5BF9AC2D9}"/>
                  <w:text/>
                </w:sdtPr>
                <w:sdtContent>
                  <w:r w:rsidR="00B76E71">
                    <w:rPr>
                      <w:rStyle w:val="DOCHEADER-LINE2"/>
                    </w:rPr>
                    <w:t>University of Birmingham</w:t>
                  </w:r>
                </w:sdtContent>
              </w:sdt>
            </w:p>
          </w:tc>
          <w:tc>
            <w:tcPr>
              <w:tcW w:w="286" w:type="dxa"/>
            </w:tcPr>
            <w:p w14:paraId="7E39964D" w14:textId="77777777" w:rsidR="00BB4C1F" w:rsidRPr="00084A8C" w:rsidRDefault="00BB4C1F" w:rsidP="00084A8C">
              <w:pPr>
                <w:pStyle w:val="Header"/>
              </w:pPr>
            </w:p>
          </w:tc>
          <w:tc>
            <w:tcPr>
              <w:tcW w:w="3061" w:type="dxa"/>
              <w:tcBorders>
                <w:top w:val="single" w:sz="2" w:space="0" w:color="auto"/>
              </w:tcBorders>
            </w:tcPr>
            <w:sdt>
              <w:sdtPr>
                <w:rPr>
                  <w:rStyle w:val="DOCHEADER-LINE1"/>
                </w:rPr>
                <w:alias w:val="repDisciplineHeader"/>
                <w:tag w:val="UCase"/>
                <w:id w:val="1243688980"/>
                <w:placeholder>
                  <w:docPart w:val="00118F172B4F42E2B33E5B71D20D0AD1"/>
                </w:placeholder>
                <w:dataBinding w:prefixMappings="xmlns:ns0='http://purl.org/dc/elements/1.1/' xmlns:ns1='http://schemas.openxmlformats.org/package/2006/metadata/core-properties'" w:xpath="/ns1:coreProperties[1]/ns1:category[1]" w:storeItemID="{6C3C8BC8-F283-45AE-878A-BAB7291924A1}"/>
                <w:comboBox w:lastValue="SUSTAINABILITY">
                  <w:listItem w:displayText="MEP ENGINEERING" w:value="MEP ENGINEERING"/>
                  <w:listItem w:displayText="ACOUSTICS" w:value="ACOUSTICS"/>
                  <w:listItem w:displayText="AIR QUALITY" w:value="AIR QUALITY"/>
                  <w:listItem w:displayText="AUDIOVISUAL" w:value="AUDIOVISUAL"/>
                  <w:listItem w:displayText="BUILDING PHYSICS" w:value="BUILDING PHYSICS"/>
                  <w:listItem w:displayText="DIGITAL ENGINEERING" w:value="DIGITAL ENGINEERING"/>
                  <w:listItem w:displayText="EXPERT WITNESS" w:value="EXPERT WITNESS"/>
                  <w:listItem w:displayText="FAÇADE ACCESS" w:value="FAÇADE ACCESS"/>
                  <w:listItem w:displayText="FIRE ENGINEERING" w:value="FIRE ENGINEERING"/>
                  <w:listItem w:displayText="INTELLIGENT BUILDINGS" w:value="INTELLIGENT BUILDINGS"/>
                  <w:listItem w:displayText="LIGHTING DESIGN" w:value="LIGHTING DESIGN"/>
                  <w:listItem w:displayText="OPERATIONAL ENGINEERING" w:value="OPERATIONAL ENGINEERING"/>
                  <w:listItem w:displayText="PERFORMANCE" w:value="PERFORMANCE"/>
                  <w:listItem w:displayText="PROPERTY SERVICES" w:value="PROPERTY SERVICES"/>
                  <w:listItem w:displayText="RESEARCH &amp; DEVELOPMENT" w:value="RESEARCH &amp; DEVELOPMENT"/>
                  <w:listItem w:displayText="SECURITY" w:value="SECURITY"/>
                  <w:listItem w:displayText="SUSTAINABILITY" w:value="SUSTAINABILITY"/>
                  <w:listItem w:displayText="UTILITY &amp; ENERGY INFRASTRUCTURE" w:value="UTILITY &amp; ENERGY INFRASTRUCTURE"/>
                  <w:listItem w:displayText="VERTICAL TRANSPORTATION" w:value="VERTICAL TRANSPORTATION"/>
                  <w:listItem w:displayText="VIBRATION" w:value="VIBRATION"/>
                </w:comboBox>
              </w:sdtPr>
              <w:sdtContent>
                <w:p w14:paraId="0247FED0" w14:textId="77777777" w:rsidR="00BB4C1F" w:rsidRPr="00EF0FF6" w:rsidRDefault="00B76E71" w:rsidP="00EF0FF6">
                  <w:pPr>
                    <w:pStyle w:val="NormalforDocHeader"/>
                    <w:rPr>
                      <w:rStyle w:val="DOCHEADER-LINE1"/>
                    </w:rPr>
                  </w:pPr>
                  <w:r>
                    <w:rPr>
                      <w:rStyle w:val="DOCHEADER-LINE1"/>
                    </w:rPr>
                    <w:t>SUSTAINABILITY</w:t>
                  </w:r>
                </w:p>
              </w:sdtContent>
            </w:sdt>
            <w:p w14:paraId="1F072856" w14:textId="22A0DF3A" w:rsidR="00BB4C1F" w:rsidRPr="00B01A38" w:rsidRDefault="00000000" w:rsidP="00BF50D4">
              <w:pPr>
                <w:pStyle w:val="NormalforDocHeader"/>
              </w:pPr>
              <w:sdt>
                <w:sdtPr>
                  <w:rPr>
                    <w:rStyle w:val="DOCHEADER-LINE2"/>
                  </w:rPr>
                  <w:alias w:val="repReportTitleHeader"/>
                  <w:tag w:val="UCase"/>
                  <w:id w:val="-1372685649"/>
                  <w:placeholder>
                    <w:docPart w:val="D3B573A5274146C29FDAD5E336ECF5C8"/>
                  </w:placeholder>
                  <w:dataBinding w:prefixMappings="xmlns:ns0='http://purl.org/dc/elements/1.1/' xmlns:ns1='http://schemas.openxmlformats.org/package/2006/metadata/core-properties'" w:xpath="/ns1:coreProperties[1]/ns0:title[1]" w:storeItemID="{6C3C8BC8-F283-45AE-878A-BAB7291924A1}"/>
                  <w:text/>
                </w:sdtPr>
                <w:sdtContent>
                  <w:r w:rsidR="00B76E71">
                    <w:rPr>
                      <w:rStyle w:val="DOCHEADER-LINE2"/>
                    </w:rPr>
                    <w:t>ANNUAL REPORT 2021/22</w:t>
                  </w:r>
                </w:sdtContent>
              </w:sdt>
              <w:r w:rsidR="00BB4C1F" w:rsidRPr="00BF50D4">
                <w:rPr>
                  <w:rStyle w:val="DOCHEADER-LINE2"/>
                </w:rPr>
                <w:t xml:space="preserve"> – REV. </w:t>
              </w:r>
              <w:sdt>
                <w:sdtPr>
                  <w:rPr>
                    <w:rStyle w:val="DOCHEADER-LINE2"/>
                  </w:rPr>
                  <w:alias w:val="repRevisionHeader"/>
                  <w:tag w:val="UCase"/>
                  <w:id w:val="-206647034"/>
                  <w:placeholder>
                    <w:docPart w:val="7E0A06D907AA4452AAE6DE090796E654"/>
                  </w:placeholder>
                  <w:dataBinding w:prefixMappings="xmlns:ns0='HoareLea/CC_Mapping_Part'" w:xpath="/ns0:ContentControls_Map_Root[1]/ns0:doc[1]/ns0:docRevision[1]" w:storeItemID="{630D53E9-7615-4EF2-B035-6AA5BF9AC2D9}"/>
                  <w:text/>
                </w:sdtPr>
                <w:sdtContent>
                  <w:r w:rsidR="00AC7889">
                    <w:rPr>
                      <w:rStyle w:val="DOCHEADER-LINE2"/>
                    </w:rPr>
                    <w:t>06</w:t>
                  </w:r>
                </w:sdtContent>
              </w:sdt>
            </w:p>
          </w:tc>
          <w:tc>
            <w:tcPr>
              <w:tcW w:w="282" w:type="dxa"/>
            </w:tcPr>
            <w:p w14:paraId="70A33C9D" w14:textId="77777777" w:rsidR="00BB4C1F" w:rsidRDefault="00BB4C1F" w:rsidP="00E61509">
              <w:pPr>
                <w:pStyle w:val="Header"/>
              </w:pPr>
            </w:p>
          </w:tc>
          <w:tc>
            <w:tcPr>
              <w:tcW w:w="13775" w:type="dxa"/>
            </w:tcPr>
            <w:p w14:paraId="41594DEB" w14:textId="77777777" w:rsidR="00BB4C1F" w:rsidRPr="00815345" w:rsidRDefault="00BB4C1F" w:rsidP="00815345">
              <w:pPr>
                <w:pStyle w:val="DocHeader-Pagenr"/>
              </w:pPr>
              <w:r w:rsidRPr="00815345">
                <w:fldChar w:fldCharType="begin"/>
              </w:r>
              <w:r w:rsidRPr="00815345">
                <w:instrText xml:space="preserve"> PAGE  \* Arabic  \* MERGEFORMAT </w:instrText>
              </w:r>
              <w:r w:rsidRPr="00815345">
                <w:fldChar w:fldCharType="separate"/>
              </w:r>
              <w:r w:rsidR="005919C6">
                <w:rPr>
                  <w:noProof/>
                </w:rPr>
                <w:t>4</w:t>
              </w:r>
              <w:r w:rsidRPr="00815345">
                <w:fldChar w:fldCharType="end"/>
              </w:r>
            </w:p>
          </w:tc>
        </w:tr>
      </w:sdtContent>
    </w:sdt>
  </w:tbl>
  <w:p w14:paraId="4D669288" w14:textId="77777777" w:rsidR="00BB4C1F" w:rsidRDefault="00BB4C1F" w:rsidP="00C64A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359695"/>
      <w:lock w:val="sdtContentLocked"/>
      <w:placeholder>
        <w:docPart w:val="7D7F358B57F249989BD8DF6EA747CBA0"/>
      </w:placeholder>
      <w:group/>
    </w:sdtPr>
    <w:sdtContent>
      <w:p w14:paraId="591D6E3C" w14:textId="77777777" w:rsidR="00BB4C1F" w:rsidRPr="004F7E5A" w:rsidRDefault="00BE0C5E" w:rsidP="007A6478">
        <w:pPr>
          <w:rPr>
            <w:rStyle w:val="HeaderChar"/>
          </w:rPr>
        </w:pPr>
        <w:r>
          <w:rPr>
            <w:noProof/>
            <w:lang w:eastAsia="en-GB"/>
          </w:rPr>
          <w:drawing>
            <wp:anchor distT="0" distB="0" distL="114300" distR="114300" simplePos="0" relativeHeight="251663360" behindDoc="1" locked="0" layoutInCell="1" allowOverlap="1" wp14:anchorId="1AEF8DFB" wp14:editId="7326A3A8">
              <wp:simplePos x="0" y="0"/>
              <wp:positionH relativeFrom="page">
                <wp:posOffset>900430</wp:posOffset>
              </wp:positionH>
              <wp:positionV relativeFrom="page">
                <wp:posOffset>763270</wp:posOffset>
              </wp:positionV>
              <wp:extent cx="2088000" cy="46440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L logo rgb MASTER A4-58mm NEW.EMF"/>
                      <pic:cNvPicPr/>
                    </pic:nvPicPr>
                    <pic:blipFill>
                      <a:blip r:embed="rId1">
                        <a:extLst>
                          <a:ext uri="{28A0092B-C50C-407E-A947-70E740481C1C}">
                            <a14:useLocalDpi xmlns:a14="http://schemas.microsoft.com/office/drawing/2010/main" val="0"/>
                          </a:ext>
                        </a:extLst>
                      </a:blip>
                      <a:stretch>
                        <a:fillRect/>
                      </a:stretch>
                    </pic:blipFill>
                    <pic:spPr>
                      <a:xfrm>
                        <a:off x="0" y="0"/>
                        <a:ext cx="2088000" cy="4644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B4A17E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96E9A4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2C6499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730A60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748C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5E7AA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38C08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2FA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46EDF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4B28E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5353AE"/>
    <w:multiLevelType w:val="hybridMultilevel"/>
    <w:tmpl w:val="8A2ACCE8"/>
    <w:lvl w:ilvl="0" w:tplc="A6EAF05A">
      <w:start w:val="1"/>
      <w:numFmt w:val="decimal"/>
      <w:pStyle w:val="ListParagraph"/>
      <w:lvlText w:val="%1."/>
      <w:lvlJc w:val="left"/>
      <w:pPr>
        <w:tabs>
          <w:tab w:val="num" w:pos="340"/>
        </w:tabs>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2F0843"/>
    <w:multiLevelType w:val="multilevel"/>
    <w:tmpl w:val="37225C8C"/>
    <w:lvl w:ilvl="0">
      <w:start w:val="1"/>
      <w:numFmt w:val="bullet"/>
      <w:pStyle w:val="ListBullet-level1"/>
      <w:lvlText w:val="–"/>
      <w:lvlJc w:val="left"/>
      <w:pPr>
        <w:tabs>
          <w:tab w:val="num" w:pos="284"/>
        </w:tabs>
        <w:ind w:left="284" w:hanging="284"/>
      </w:pPr>
      <w:rPr>
        <w:rFonts w:ascii="Lato Light" w:hAnsi="Lato Light" w:hint="default"/>
        <w:color w:val="auto"/>
        <w:sz w:val="20"/>
      </w:rPr>
    </w:lvl>
    <w:lvl w:ilvl="1">
      <w:start w:val="1"/>
      <w:numFmt w:val="bullet"/>
      <w:pStyle w:val="ListBullet-level2"/>
      <w:lvlText w:val="–"/>
      <w:lvlJc w:val="left"/>
      <w:pPr>
        <w:tabs>
          <w:tab w:val="num" w:pos="568"/>
        </w:tabs>
        <w:ind w:left="568" w:hanging="284"/>
      </w:pPr>
      <w:rPr>
        <w:rFonts w:ascii="Lato Light" w:hAnsi="Lato Light" w:hint="default"/>
        <w:color w:val="auto"/>
        <w:sz w:val="20"/>
      </w:rPr>
    </w:lvl>
    <w:lvl w:ilvl="2">
      <w:start w:val="1"/>
      <w:numFmt w:val="bullet"/>
      <w:pStyle w:val="ListBullet-level3"/>
      <w:lvlText w:val="–"/>
      <w:lvlJc w:val="left"/>
      <w:pPr>
        <w:tabs>
          <w:tab w:val="num" w:pos="852"/>
        </w:tabs>
        <w:ind w:left="852" w:hanging="284"/>
      </w:pPr>
      <w:rPr>
        <w:rFonts w:ascii="Lato Light" w:hAnsi="Lato Light" w:hint="default"/>
        <w:color w:val="auto"/>
        <w:sz w:val="20"/>
      </w:rPr>
    </w:lvl>
    <w:lvl w:ilvl="3">
      <w:start w:val="1"/>
      <w:numFmt w:val="bullet"/>
      <w:pStyle w:val="ListBullet-level4"/>
      <w:lvlText w:val="–"/>
      <w:lvlJc w:val="left"/>
      <w:pPr>
        <w:tabs>
          <w:tab w:val="num" w:pos="1136"/>
        </w:tabs>
        <w:ind w:left="1136" w:hanging="284"/>
      </w:pPr>
      <w:rPr>
        <w:rFonts w:ascii="Lato Light" w:hAnsi="Lato Light" w:hint="default"/>
        <w:color w:val="auto"/>
        <w:sz w:val="20"/>
      </w:rPr>
    </w:lvl>
    <w:lvl w:ilvl="4">
      <w:start w:val="1"/>
      <w:numFmt w:val="bullet"/>
      <w:pStyle w:val="ListBullet-level5"/>
      <w:lvlText w:val="–"/>
      <w:lvlJc w:val="left"/>
      <w:pPr>
        <w:tabs>
          <w:tab w:val="num" w:pos="1420"/>
        </w:tabs>
        <w:ind w:left="1420" w:hanging="284"/>
      </w:pPr>
      <w:rPr>
        <w:rFonts w:ascii="Lato Light" w:hAnsi="Lato Light" w:hint="default"/>
        <w:color w:val="auto"/>
        <w:sz w:val="20"/>
      </w:rPr>
    </w:lvl>
    <w:lvl w:ilvl="5">
      <w:start w:val="1"/>
      <w:numFmt w:val="bullet"/>
      <w:lvlText w:val="–"/>
      <w:lvlJc w:val="left"/>
      <w:pPr>
        <w:tabs>
          <w:tab w:val="num" w:pos="1704"/>
        </w:tabs>
        <w:ind w:left="1704" w:hanging="284"/>
      </w:pPr>
      <w:rPr>
        <w:rFonts w:ascii="Lato Light" w:hAnsi="Lato Light" w:cs="Times New Roman" w:hint="default"/>
        <w:color w:val="auto"/>
        <w:sz w:val="20"/>
      </w:rPr>
    </w:lvl>
    <w:lvl w:ilvl="6">
      <w:start w:val="1"/>
      <w:numFmt w:val="bullet"/>
      <w:lvlText w:val="–"/>
      <w:lvlJc w:val="left"/>
      <w:pPr>
        <w:tabs>
          <w:tab w:val="num" w:pos="1988"/>
        </w:tabs>
        <w:ind w:left="1988" w:hanging="284"/>
      </w:pPr>
      <w:rPr>
        <w:rFonts w:ascii="Lato Light" w:hAnsi="Lato Light" w:cs="Times New Roman" w:hint="default"/>
        <w:color w:val="auto"/>
        <w:sz w:val="20"/>
      </w:rPr>
    </w:lvl>
    <w:lvl w:ilvl="7">
      <w:start w:val="1"/>
      <w:numFmt w:val="bullet"/>
      <w:lvlText w:val="–"/>
      <w:lvlJc w:val="left"/>
      <w:pPr>
        <w:tabs>
          <w:tab w:val="num" w:pos="2272"/>
        </w:tabs>
        <w:ind w:left="2272" w:hanging="284"/>
      </w:pPr>
      <w:rPr>
        <w:rFonts w:ascii="Lato Light" w:hAnsi="Lato Light" w:cs="Times New Roman" w:hint="default"/>
        <w:color w:val="auto"/>
        <w:sz w:val="20"/>
      </w:rPr>
    </w:lvl>
    <w:lvl w:ilvl="8">
      <w:start w:val="1"/>
      <w:numFmt w:val="bullet"/>
      <w:lvlText w:val="–"/>
      <w:lvlJc w:val="left"/>
      <w:pPr>
        <w:tabs>
          <w:tab w:val="num" w:pos="2556"/>
        </w:tabs>
        <w:ind w:left="2556" w:hanging="284"/>
      </w:pPr>
      <w:rPr>
        <w:rFonts w:ascii="Lato Light" w:hAnsi="Lato Light" w:cs="Times New Roman" w:hint="default"/>
        <w:color w:val="auto"/>
        <w:sz w:val="20"/>
      </w:rPr>
    </w:lvl>
  </w:abstractNum>
  <w:abstractNum w:abstractNumId="12" w15:restartNumberingAfterBreak="0">
    <w:nsid w:val="13624F3A"/>
    <w:multiLevelType w:val="multilevel"/>
    <w:tmpl w:val="9E7A582C"/>
    <w:lvl w:ilvl="0">
      <w:start w:val="1"/>
      <w:numFmt w:val="decimal"/>
      <w:pStyle w:val="ParaNumHeading1"/>
      <w:lvlText w:val="%1."/>
      <w:lvlJc w:val="left"/>
      <w:pPr>
        <w:tabs>
          <w:tab w:val="num" w:pos="851"/>
        </w:tabs>
        <w:ind w:left="851" w:hanging="851"/>
      </w:pPr>
      <w:rPr>
        <w:rFonts w:hint="default"/>
      </w:rPr>
    </w:lvl>
    <w:lvl w:ilvl="1">
      <w:start w:val="1"/>
      <w:numFmt w:val="decimal"/>
      <w:pStyle w:val="ParaNumText2"/>
      <w:isLgl/>
      <w:lvlText w:val="%1.%2"/>
      <w:lvlJc w:val="left"/>
      <w:pPr>
        <w:tabs>
          <w:tab w:val="num" w:pos="851"/>
        </w:tabs>
        <w:ind w:left="851" w:hanging="851"/>
      </w:pPr>
      <w:rPr>
        <w:rFonts w:hint="default"/>
      </w:rPr>
    </w:lvl>
    <w:lvl w:ilvl="2">
      <w:start w:val="1"/>
      <w:numFmt w:val="decimal"/>
      <w:pStyle w:val="ParaNumText3"/>
      <w:isLgl/>
      <w:lvlText w:val="%1.%2.%3"/>
      <w:lvlJc w:val="left"/>
      <w:pPr>
        <w:tabs>
          <w:tab w:val="num" w:pos="851"/>
        </w:tabs>
        <w:ind w:left="851" w:hanging="851"/>
      </w:pPr>
      <w:rPr>
        <w:rFonts w:hint="default"/>
      </w:rPr>
    </w:lvl>
    <w:lvl w:ilvl="3">
      <w:start w:val="1"/>
      <w:numFmt w:val="decimal"/>
      <w:pStyle w:val="ParaNumText4"/>
      <w:isLgl/>
      <w:lvlText w:val="%1.%2.%3.%4"/>
      <w:lvlJc w:val="left"/>
      <w:pPr>
        <w:tabs>
          <w:tab w:val="num" w:pos="851"/>
        </w:tabs>
        <w:ind w:left="851" w:hanging="851"/>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13" w15:restartNumberingAfterBreak="0">
    <w:nsid w:val="14843832"/>
    <w:multiLevelType w:val="hybridMultilevel"/>
    <w:tmpl w:val="9C62D6A0"/>
    <w:lvl w:ilvl="0" w:tplc="72440D7E">
      <w:start w:val="15"/>
      <w:numFmt w:val="bullet"/>
      <w:lvlText w:val="-"/>
      <w:lvlJc w:val="left"/>
      <w:pPr>
        <w:ind w:left="720" w:hanging="360"/>
      </w:pPr>
      <w:rPr>
        <w:rFonts w:ascii="Lato Light" w:eastAsiaTheme="minorHAnsi" w:hAnsi="Lat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1F2F99"/>
    <w:multiLevelType w:val="hybridMultilevel"/>
    <w:tmpl w:val="72022248"/>
    <w:lvl w:ilvl="0" w:tplc="74DEED2C">
      <w:start w:val="15"/>
      <w:numFmt w:val="bullet"/>
      <w:lvlText w:val="-"/>
      <w:lvlJc w:val="left"/>
      <w:pPr>
        <w:ind w:left="720" w:hanging="360"/>
      </w:pPr>
      <w:rPr>
        <w:rFonts w:ascii="Lato Light" w:eastAsiaTheme="minorHAnsi" w:hAnsi="Lat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1A7D40"/>
    <w:multiLevelType w:val="hybridMultilevel"/>
    <w:tmpl w:val="B20E6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E23596"/>
    <w:multiLevelType w:val="multilevel"/>
    <w:tmpl w:val="0809001D"/>
    <w:name w:val="HoareLea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284655B"/>
    <w:multiLevelType w:val="multilevel"/>
    <w:tmpl w:val="7CE6E814"/>
    <w:lvl w:ilvl="0">
      <w:start w:val="1"/>
      <w:numFmt w:val="decimal"/>
      <w:pStyle w:val="ListNum-level1"/>
      <w:lvlText w:val="%1."/>
      <w:lvlJc w:val="left"/>
      <w:pPr>
        <w:tabs>
          <w:tab w:val="num" w:pos="340"/>
        </w:tabs>
        <w:ind w:left="340" w:hanging="340"/>
      </w:pPr>
      <w:rPr>
        <w:rFonts w:asciiTheme="minorHAnsi" w:hAnsiTheme="minorHAnsi" w:hint="default"/>
        <w:b w:val="0"/>
        <w:i w:val="0"/>
        <w:color w:val="auto"/>
        <w:sz w:val="20"/>
      </w:rPr>
    </w:lvl>
    <w:lvl w:ilvl="1">
      <w:start w:val="1"/>
      <w:numFmt w:val="lowerLetter"/>
      <w:pStyle w:val="ListNum-level2"/>
      <w:lvlText w:val="%2."/>
      <w:lvlJc w:val="left"/>
      <w:pPr>
        <w:tabs>
          <w:tab w:val="num" w:pos="624"/>
        </w:tabs>
        <w:ind w:left="624" w:hanging="284"/>
      </w:pPr>
      <w:rPr>
        <w:rFonts w:asciiTheme="minorHAnsi" w:hAnsiTheme="minorHAnsi" w:hint="default"/>
        <w:b w:val="0"/>
        <w:i w:val="0"/>
        <w:color w:val="auto"/>
        <w:sz w:val="20"/>
      </w:rPr>
    </w:lvl>
    <w:lvl w:ilvl="2">
      <w:start w:val="1"/>
      <w:numFmt w:val="lowerRoman"/>
      <w:pStyle w:val="ListNum-level3"/>
      <w:lvlText w:val="%3."/>
      <w:lvlJc w:val="left"/>
      <w:pPr>
        <w:tabs>
          <w:tab w:val="num" w:pos="908"/>
        </w:tabs>
        <w:ind w:left="908" w:hanging="284"/>
      </w:pPr>
      <w:rPr>
        <w:rFonts w:asciiTheme="minorHAnsi" w:hAnsiTheme="minorHAnsi" w:hint="default"/>
        <w:b w:val="0"/>
        <w:i w:val="0"/>
        <w:color w:val="auto"/>
        <w:sz w:val="20"/>
      </w:rPr>
    </w:lvl>
    <w:lvl w:ilvl="3">
      <w:start w:val="1"/>
      <w:numFmt w:val="decimal"/>
      <w:pStyle w:val="ListNum-level4"/>
      <w:lvlText w:val="%4."/>
      <w:lvlJc w:val="left"/>
      <w:pPr>
        <w:tabs>
          <w:tab w:val="num" w:pos="1192"/>
        </w:tabs>
        <w:ind w:left="1192" w:hanging="340"/>
      </w:pPr>
      <w:rPr>
        <w:rFonts w:hint="default"/>
      </w:rPr>
    </w:lvl>
    <w:lvl w:ilvl="4">
      <w:start w:val="1"/>
      <w:numFmt w:val="lowerLetter"/>
      <w:pStyle w:val="ListNum-level5"/>
      <w:lvlText w:val="%5."/>
      <w:lvlJc w:val="left"/>
      <w:pPr>
        <w:tabs>
          <w:tab w:val="num" w:pos="1531"/>
        </w:tabs>
        <w:ind w:left="1531" w:hanging="340"/>
      </w:pPr>
      <w:rPr>
        <w:rFonts w:hint="default"/>
      </w:rPr>
    </w:lvl>
    <w:lvl w:ilvl="5">
      <w:start w:val="1"/>
      <w:numFmt w:val="lowerRoman"/>
      <w:pStyle w:val="ListNum-level6"/>
      <w:lvlText w:val="%6."/>
      <w:lvlJc w:val="left"/>
      <w:pPr>
        <w:tabs>
          <w:tab w:val="num" w:pos="1871"/>
        </w:tabs>
        <w:ind w:left="1871" w:hanging="340"/>
      </w:pPr>
      <w:rPr>
        <w:rFonts w:hint="default"/>
      </w:rPr>
    </w:lvl>
    <w:lvl w:ilvl="6">
      <w:start w:val="1"/>
      <w:numFmt w:val="decimal"/>
      <w:lvlText w:val="%7."/>
      <w:lvlJc w:val="left"/>
      <w:pPr>
        <w:tabs>
          <w:tab w:val="num" w:pos="2044"/>
        </w:tabs>
        <w:ind w:left="2044" w:hanging="340"/>
      </w:pPr>
      <w:rPr>
        <w:rFonts w:hint="default"/>
      </w:rPr>
    </w:lvl>
    <w:lvl w:ilvl="7">
      <w:start w:val="1"/>
      <w:numFmt w:val="lowerLetter"/>
      <w:lvlText w:val="%8."/>
      <w:lvlJc w:val="left"/>
      <w:pPr>
        <w:tabs>
          <w:tab w:val="num" w:pos="2328"/>
        </w:tabs>
        <w:ind w:left="2328" w:hanging="340"/>
      </w:pPr>
      <w:rPr>
        <w:rFonts w:hint="default"/>
      </w:rPr>
    </w:lvl>
    <w:lvl w:ilvl="8">
      <w:start w:val="1"/>
      <w:numFmt w:val="lowerRoman"/>
      <w:lvlText w:val="%9."/>
      <w:lvlJc w:val="left"/>
      <w:pPr>
        <w:tabs>
          <w:tab w:val="num" w:pos="2612"/>
        </w:tabs>
        <w:ind w:left="2612" w:hanging="340"/>
      </w:pPr>
      <w:rPr>
        <w:rFonts w:hint="default"/>
      </w:rPr>
    </w:lvl>
  </w:abstractNum>
  <w:abstractNum w:abstractNumId="18" w15:restartNumberingAfterBreak="0">
    <w:nsid w:val="24BC69B4"/>
    <w:multiLevelType w:val="hybridMultilevel"/>
    <w:tmpl w:val="F45C1CB4"/>
    <w:lvl w:ilvl="0" w:tplc="8EBADF42">
      <w:start w:val="1"/>
      <w:numFmt w:val="decimal"/>
      <w:suff w:val="space"/>
      <w:lvlText w:val="%1."/>
      <w:lvlJc w:val="left"/>
      <w:pPr>
        <w:ind w:left="0" w:firstLine="0"/>
      </w:pPr>
      <w:rPr>
        <w:rFonts w:ascii="Lato" w:hAnsi="Lato" w:hint="default"/>
        <w:b/>
        <w:i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D8244C"/>
    <w:multiLevelType w:val="hybridMultilevel"/>
    <w:tmpl w:val="6DAE107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4F4EC7"/>
    <w:multiLevelType w:val="hybridMultilevel"/>
    <w:tmpl w:val="3C5C01FE"/>
    <w:lvl w:ilvl="0" w:tplc="6166F3B6">
      <w:start w:val="15"/>
      <w:numFmt w:val="bullet"/>
      <w:lvlText w:val="-"/>
      <w:lvlJc w:val="left"/>
      <w:pPr>
        <w:ind w:left="720" w:hanging="360"/>
      </w:pPr>
      <w:rPr>
        <w:rFonts w:ascii="Lato Light" w:eastAsiaTheme="minorHAnsi" w:hAnsi="Lat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DB5ABC"/>
    <w:multiLevelType w:val="multilevel"/>
    <w:tmpl w:val="1972A7CE"/>
    <w:styleLink w:val="HoareLeaListNum"/>
    <w:lvl w:ilvl="0">
      <w:start w:val="1"/>
      <w:numFmt w:val="decimal"/>
      <w:lvlText w:val="%1."/>
      <w:lvlJc w:val="left"/>
      <w:pPr>
        <w:tabs>
          <w:tab w:val="num" w:pos="340"/>
        </w:tabs>
        <w:ind w:left="340" w:hanging="340"/>
      </w:pPr>
      <w:rPr>
        <w:rFonts w:asciiTheme="minorHAnsi" w:hAnsiTheme="minorHAnsi" w:hint="default"/>
        <w:b w:val="0"/>
        <w:i w:val="0"/>
        <w:color w:val="auto"/>
        <w:sz w:val="20"/>
      </w:rPr>
    </w:lvl>
    <w:lvl w:ilvl="1">
      <w:start w:val="1"/>
      <w:numFmt w:val="lowerLetter"/>
      <w:lvlText w:val="%2."/>
      <w:lvlJc w:val="left"/>
      <w:pPr>
        <w:tabs>
          <w:tab w:val="num" w:pos="851"/>
        </w:tabs>
        <w:ind w:left="851" w:hanging="284"/>
      </w:pPr>
      <w:rPr>
        <w:rFonts w:asciiTheme="minorHAnsi" w:hAnsiTheme="minorHAnsi" w:hint="default"/>
        <w:b w:val="0"/>
        <w:i w:val="0"/>
        <w:color w:val="auto"/>
        <w:sz w:val="20"/>
      </w:rPr>
    </w:lvl>
    <w:lvl w:ilvl="2">
      <w:start w:val="1"/>
      <w:numFmt w:val="lowerRoman"/>
      <w:lvlText w:val="%3."/>
      <w:lvlJc w:val="left"/>
      <w:pPr>
        <w:tabs>
          <w:tab w:val="num" w:pos="1474"/>
        </w:tabs>
        <w:ind w:left="1474" w:hanging="340"/>
      </w:pPr>
      <w:rPr>
        <w:rFonts w:asciiTheme="minorHAnsi" w:hAnsiTheme="minorHAnsi" w:hint="default"/>
        <w:b w:val="0"/>
        <w:i w:val="0"/>
        <w:color w:val="auto"/>
        <w:sz w:val="20"/>
      </w:rPr>
    </w:lvl>
    <w:lvl w:ilvl="3">
      <w:start w:val="1"/>
      <w:numFmt w:val="decimal"/>
      <w:lvlText w:val="%4."/>
      <w:lvlJc w:val="left"/>
      <w:pPr>
        <w:tabs>
          <w:tab w:val="num" w:pos="2041"/>
        </w:tabs>
        <w:ind w:left="2041" w:hanging="340"/>
      </w:pPr>
      <w:rPr>
        <w:rFonts w:asciiTheme="minorHAnsi" w:hAnsiTheme="minorHAnsi" w:hint="default"/>
        <w:color w:val="auto"/>
        <w:sz w:val="20"/>
      </w:rPr>
    </w:lvl>
    <w:lvl w:ilvl="4">
      <w:start w:val="1"/>
      <w:numFmt w:val="lowerLetter"/>
      <w:lvlText w:val="%5."/>
      <w:lvlJc w:val="left"/>
      <w:pPr>
        <w:tabs>
          <w:tab w:val="num" w:pos="2608"/>
        </w:tabs>
        <w:ind w:left="2608" w:hanging="340"/>
      </w:pPr>
      <w:rPr>
        <w:rFonts w:hint="default"/>
      </w:rPr>
    </w:lvl>
    <w:lvl w:ilvl="5">
      <w:start w:val="1"/>
      <w:numFmt w:val="lowerRoman"/>
      <w:lvlText w:val="%6."/>
      <w:lvlJc w:val="left"/>
      <w:pPr>
        <w:tabs>
          <w:tab w:val="num" w:pos="3175"/>
        </w:tabs>
        <w:ind w:left="3175" w:hanging="340"/>
      </w:pPr>
      <w:rPr>
        <w:rFonts w:hint="default"/>
      </w:rPr>
    </w:lvl>
    <w:lvl w:ilvl="6">
      <w:start w:val="1"/>
      <w:numFmt w:val="decimal"/>
      <w:lvlText w:val="%7."/>
      <w:lvlJc w:val="left"/>
      <w:pPr>
        <w:tabs>
          <w:tab w:val="num" w:pos="3742"/>
        </w:tabs>
        <w:ind w:left="3742" w:hanging="340"/>
      </w:pPr>
      <w:rPr>
        <w:rFonts w:hint="default"/>
      </w:rPr>
    </w:lvl>
    <w:lvl w:ilvl="7">
      <w:start w:val="1"/>
      <w:numFmt w:val="lowerLetter"/>
      <w:lvlText w:val="%8."/>
      <w:lvlJc w:val="left"/>
      <w:pPr>
        <w:tabs>
          <w:tab w:val="num" w:pos="4309"/>
        </w:tabs>
        <w:ind w:left="4309" w:hanging="340"/>
      </w:pPr>
      <w:rPr>
        <w:rFonts w:hint="default"/>
      </w:rPr>
    </w:lvl>
    <w:lvl w:ilvl="8">
      <w:start w:val="1"/>
      <w:numFmt w:val="lowerRoman"/>
      <w:lvlText w:val="%9."/>
      <w:lvlJc w:val="left"/>
      <w:pPr>
        <w:tabs>
          <w:tab w:val="num" w:pos="4876"/>
        </w:tabs>
        <w:ind w:left="4876" w:hanging="340"/>
      </w:pPr>
      <w:rPr>
        <w:rFonts w:hint="default"/>
      </w:rPr>
    </w:lvl>
  </w:abstractNum>
  <w:abstractNum w:abstractNumId="22" w15:restartNumberingAfterBreak="0">
    <w:nsid w:val="38F30AA0"/>
    <w:multiLevelType w:val="hybridMultilevel"/>
    <w:tmpl w:val="E7A2EE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665C70"/>
    <w:multiLevelType w:val="hybridMultilevel"/>
    <w:tmpl w:val="1354E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0F4751"/>
    <w:multiLevelType w:val="multilevel"/>
    <w:tmpl w:val="05D8ABAC"/>
    <w:styleLink w:val="HoareLeaListBullet"/>
    <w:lvl w:ilvl="0">
      <w:start w:val="1"/>
      <w:numFmt w:val="bullet"/>
      <w:lvlText w:val="–"/>
      <w:lvlJc w:val="left"/>
      <w:pPr>
        <w:tabs>
          <w:tab w:val="num" w:pos="567"/>
        </w:tabs>
        <w:ind w:left="567" w:hanging="283"/>
      </w:pPr>
      <w:rPr>
        <w:rFonts w:asciiTheme="minorHAnsi" w:hAnsiTheme="minorHAnsi" w:cs="Times New Roman"/>
        <w:sz w:val="20"/>
      </w:rPr>
    </w:lvl>
    <w:lvl w:ilvl="1">
      <w:start w:val="1"/>
      <w:numFmt w:val="bullet"/>
      <w:lvlText w:val="–"/>
      <w:lvlJc w:val="left"/>
      <w:pPr>
        <w:tabs>
          <w:tab w:val="num" w:pos="1134"/>
        </w:tabs>
        <w:ind w:left="1134" w:hanging="283"/>
      </w:pPr>
      <w:rPr>
        <w:rFonts w:asciiTheme="minorHAnsi" w:hAnsiTheme="minorHAnsi" w:cs="Times New Roman"/>
        <w:color w:val="auto"/>
        <w:sz w:val="20"/>
      </w:rPr>
    </w:lvl>
    <w:lvl w:ilvl="2">
      <w:start w:val="1"/>
      <w:numFmt w:val="bullet"/>
      <w:lvlText w:val="–"/>
      <w:lvlJc w:val="left"/>
      <w:pPr>
        <w:tabs>
          <w:tab w:val="num" w:pos="1701"/>
        </w:tabs>
        <w:ind w:left="1701" w:hanging="283"/>
      </w:pPr>
      <w:rPr>
        <w:rFonts w:asciiTheme="minorHAnsi" w:hAnsiTheme="minorHAnsi" w:cs="Times New Roman"/>
        <w:color w:val="auto"/>
        <w:sz w:val="20"/>
      </w:rPr>
    </w:lvl>
    <w:lvl w:ilvl="3">
      <w:start w:val="1"/>
      <w:numFmt w:val="bullet"/>
      <w:lvlText w:val="–"/>
      <w:lvlJc w:val="left"/>
      <w:pPr>
        <w:tabs>
          <w:tab w:val="num" w:pos="2268"/>
        </w:tabs>
        <w:ind w:left="2268" w:hanging="283"/>
      </w:pPr>
      <w:rPr>
        <w:rFonts w:asciiTheme="minorHAnsi" w:hAnsiTheme="minorHAnsi" w:cs="Times New Roman"/>
        <w:color w:val="auto"/>
        <w:sz w:val="20"/>
      </w:rPr>
    </w:lvl>
    <w:lvl w:ilvl="4">
      <w:start w:val="1"/>
      <w:numFmt w:val="bullet"/>
      <w:lvlText w:val=""/>
      <w:lvlJc w:val="left"/>
      <w:pPr>
        <w:tabs>
          <w:tab w:val="num" w:pos="2835"/>
        </w:tabs>
        <w:ind w:left="2835" w:hanging="283"/>
      </w:pPr>
      <w:rPr>
        <w:rFonts w:ascii="Wingdings 3" w:hAnsi="Wingdings 3" w:hint="default"/>
      </w:rPr>
    </w:lvl>
    <w:lvl w:ilvl="5">
      <w:start w:val="1"/>
      <w:numFmt w:val="bullet"/>
      <w:lvlText w:val=""/>
      <w:lvlJc w:val="left"/>
      <w:pPr>
        <w:tabs>
          <w:tab w:val="num" w:pos="3402"/>
        </w:tabs>
        <w:ind w:left="3402" w:hanging="283"/>
      </w:pPr>
      <w:rPr>
        <w:rFonts w:ascii="Wingdings 3" w:hAnsi="Wingdings 3" w:hint="default"/>
      </w:rPr>
    </w:lvl>
    <w:lvl w:ilvl="6">
      <w:start w:val="1"/>
      <w:numFmt w:val="bullet"/>
      <w:lvlText w:val=""/>
      <w:lvlJc w:val="left"/>
      <w:pPr>
        <w:tabs>
          <w:tab w:val="num" w:pos="3969"/>
        </w:tabs>
        <w:ind w:left="3969" w:hanging="283"/>
      </w:pPr>
      <w:rPr>
        <w:rFonts w:ascii="Wingdings 3" w:hAnsi="Wingdings 3" w:hint="default"/>
      </w:rPr>
    </w:lvl>
    <w:lvl w:ilvl="7">
      <w:start w:val="1"/>
      <w:numFmt w:val="bullet"/>
      <w:lvlText w:val=""/>
      <w:lvlJc w:val="left"/>
      <w:pPr>
        <w:tabs>
          <w:tab w:val="num" w:pos="4536"/>
        </w:tabs>
        <w:ind w:left="4536" w:hanging="283"/>
      </w:pPr>
      <w:rPr>
        <w:rFonts w:ascii="Wingdings 3" w:hAnsi="Wingdings 3" w:hint="default"/>
      </w:rPr>
    </w:lvl>
    <w:lvl w:ilvl="8">
      <w:start w:val="1"/>
      <w:numFmt w:val="bullet"/>
      <w:lvlText w:val=""/>
      <w:lvlJc w:val="left"/>
      <w:pPr>
        <w:tabs>
          <w:tab w:val="num" w:pos="5103"/>
        </w:tabs>
        <w:ind w:left="5103" w:hanging="283"/>
      </w:pPr>
      <w:rPr>
        <w:rFonts w:ascii="Wingdings 3" w:hAnsi="Wingdings 3" w:hint="default"/>
      </w:rPr>
    </w:lvl>
  </w:abstractNum>
  <w:abstractNum w:abstractNumId="25" w15:restartNumberingAfterBreak="0">
    <w:nsid w:val="5D2D43A2"/>
    <w:multiLevelType w:val="multilevel"/>
    <w:tmpl w:val="8D06B226"/>
    <w:styleLink w:val="HoareLeaHeadingNum"/>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26" w15:restartNumberingAfterBreak="0">
    <w:nsid w:val="60B67C1B"/>
    <w:multiLevelType w:val="hybridMultilevel"/>
    <w:tmpl w:val="5F001CB0"/>
    <w:lvl w:ilvl="0" w:tplc="72440D7E">
      <w:start w:val="4"/>
      <w:numFmt w:val="bullet"/>
      <w:lvlText w:val="-"/>
      <w:lvlJc w:val="left"/>
      <w:pPr>
        <w:ind w:left="720" w:hanging="360"/>
      </w:pPr>
      <w:rPr>
        <w:rFonts w:ascii="Lato Light" w:eastAsiaTheme="minorHAnsi" w:hAnsi="Lat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C61889"/>
    <w:multiLevelType w:val="hybridMultilevel"/>
    <w:tmpl w:val="FC10B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4032288"/>
    <w:multiLevelType w:val="hybridMultilevel"/>
    <w:tmpl w:val="E9308CA0"/>
    <w:lvl w:ilvl="0" w:tplc="72C8D840">
      <w:start w:val="1"/>
      <w:numFmt w:val="decimal"/>
      <w:pStyle w:val="HeadingNum2notML"/>
      <w:suff w:val="space"/>
      <w:lvlText w:val="%1."/>
      <w:lvlJc w:val="left"/>
      <w:pPr>
        <w:ind w:left="0" w:firstLine="0"/>
      </w:pPr>
      <w:rPr>
        <w:rFonts w:asciiTheme="majorHAnsi" w:hAnsiTheme="majorHAnsi" w:hint="default"/>
        <w:b w:val="0"/>
        <w:i w:val="0"/>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281FF1"/>
    <w:multiLevelType w:val="hybridMultilevel"/>
    <w:tmpl w:val="2E944EB6"/>
    <w:lvl w:ilvl="0" w:tplc="575843E6">
      <w:start w:val="1"/>
      <w:numFmt w:val="decimal"/>
      <w:pStyle w:val="HeadingNum4notML"/>
      <w:suff w:val="space"/>
      <w:lvlText w:val="%1."/>
      <w:lvlJc w:val="left"/>
      <w:pPr>
        <w:ind w:left="0" w:firstLine="0"/>
      </w:pPr>
      <w:rPr>
        <w:rFonts w:ascii="Lato" w:hAnsi="Lato" w:hint="default"/>
        <w:b w:val="0"/>
        <w:i w:val="0"/>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C7A5C1F"/>
    <w:multiLevelType w:val="multilevel"/>
    <w:tmpl w:val="8D06B226"/>
    <w:lvl w:ilvl="0">
      <w:start w:val="1"/>
      <w:numFmt w:val="decimal"/>
      <w:pStyle w:val="HeadingNum1"/>
      <w:suff w:val="space"/>
      <w:lvlText w:val="%1."/>
      <w:lvlJc w:val="left"/>
      <w:pPr>
        <w:ind w:left="0" w:firstLine="0"/>
      </w:pPr>
      <w:rPr>
        <w:rFonts w:hint="default"/>
      </w:rPr>
    </w:lvl>
    <w:lvl w:ilvl="1">
      <w:start w:val="1"/>
      <w:numFmt w:val="decimal"/>
      <w:pStyle w:val="HeadingNum2"/>
      <w:isLgl/>
      <w:suff w:val="space"/>
      <w:lvlText w:val="%1.%2"/>
      <w:lvlJc w:val="left"/>
      <w:pPr>
        <w:ind w:left="0" w:firstLine="0"/>
      </w:pPr>
      <w:rPr>
        <w:rFonts w:hint="default"/>
      </w:rPr>
    </w:lvl>
    <w:lvl w:ilvl="2">
      <w:start w:val="1"/>
      <w:numFmt w:val="decimal"/>
      <w:pStyle w:val="HeadingNum3"/>
      <w:isLgl/>
      <w:suff w:val="space"/>
      <w:lvlText w:val="%1.%2.%3"/>
      <w:lvlJc w:val="left"/>
      <w:pPr>
        <w:ind w:left="0" w:firstLine="0"/>
      </w:pPr>
      <w:rPr>
        <w:rFonts w:hint="default"/>
      </w:rPr>
    </w:lvl>
    <w:lvl w:ilvl="3">
      <w:start w:val="1"/>
      <w:numFmt w:val="decimal"/>
      <w:pStyle w:val="HeadingNum4"/>
      <w:isLgl/>
      <w:suff w:val="space"/>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31" w15:restartNumberingAfterBreak="0">
    <w:nsid w:val="767A7070"/>
    <w:multiLevelType w:val="multilevel"/>
    <w:tmpl w:val="8F9867E0"/>
    <w:lvl w:ilvl="0">
      <w:start w:val="1"/>
      <w:numFmt w:val="decimal"/>
      <w:pStyle w:val="TableTextNum"/>
      <w:lvlText w:val="%1."/>
      <w:lvlJc w:val="left"/>
      <w:pPr>
        <w:tabs>
          <w:tab w:val="num" w:pos="340"/>
        </w:tabs>
        <w:ind w:left="340" w:hanging="340"/>
      </w:pPr>
      <w:rPr>
        <w:rFonts w:hint="default"/>
      </w:rPr>
    </w:lvl>
    <w:lvl w:ilvl="1">
      <w:start w:val="1"/>
      <w:numFmt w:val="decimal"/>
      <w:pStyle w:val="TableTextNum2"/>
      <w:lvlText w:val="%1.%2"/>
      <w:lvlJc w:val="left"/>
      <w:pPr>
        <w:tabs>
          <w:tab w:val="num" w:pos="454"/>
        </w:tabs>
        <w:ind w:left="454" w:hanging="454"/>
      </w:pPr>
      <w:rPr>
        <w:rFonts w:hint="default"/>
      </w:rPr>
    </w:lvl>
    <w:lvl w:ilvl="2">
      <w:start w:val="1"/>
      <w:numFmt w:val="lowerRoman"/>
      <w:lvlText w:val="%3."/>
      <w:lvlJc w:val="right"/>
      <w:pPr>
        <w:ind w:left="2103" w:hanging="180"/>
      </w:pPr>
      <w:rPr>
        <w:rFonts w:hint="default"/>
      </w:rPr>
    </w:lvl>
    <w:lvl w:ilvl="3">
      <w:start w:val="1"/>
      <w:numFmt w:val="decimal"/>
      <w:lvlText w:val="%4."/>
      <w:lvlJc w:val="left"/>
      <w:pPr>
        <w:ind w:left="2823" w:hanging="360"/>
      </w:pPr>
      <w:rPr>
        <w:rFonts w:hint="default"/>
      </w:rPr>
    </w:lvl>
    <w:lvl w:ilvl="4">
      <w:start w:val="1"/>
      <w:numFmt w:val="lowerLetter"/>
      <w:lvlText w:val="%5."/>
      <w:lvlJc w:val="left"/>
      <w:pPr>
        <w:ind w:left="3543" w:hanging="360"/>
      </w:pPr>
      <w:rPr>
        <w:rFonts w:hint="default"/>
      </w:rPr>
    </w:lvl>
    <w:lvl w:ilvl="5">
      <w:start w:val="1"/>
      <w:numFmt w:val="lowerRoman"/>
      <w:lvlText w:val="%6."/>
      <w:lvlJc w:val="right"/>
      <w:pPr>
        <w:ind w:left="4263" w:hanging="180"/>
      </w:pPr>
      <w:rPr>
        <w:rFonts w:hint="default"/>
      </w:rPr>
    </w:lvl>
    <w:lvl w:ilvl="6">
      <w:start w:val="1"/>
      <w:numFmt w:val="decimal"/>
      <w:lvlText w:val="%7."/>
      <w:lvlJc w:val="left"/>
      <w:pPr>
        <w:ind w:left="4983" w:hanging="360"/>
      </w:pPr>
      <w:rPr>
        <w:rFonts w:hint="default"/>
      </w:rPr>
    </w:lvl>
    <w:lvl w:ilvl="7">
      <w:start w:val="1"/>
      <w:numFmt w:val="lowerLetter"/>
      <w:lvlText w:val="%8."/>
      <w:lvlJc w:val="left"/>
      <w:pPr>
        <w:ind w:left="5703" w:hanging="360"/>
      </w:pPr>
      <w:rPr>
        <w:rFonts w:hint="default"/>
      </w:rPr>
    </w:lvl>
    <w:lvl w:ilvl="8">
      <w:start w:val="1"/>
      <w:numFmt w:val="lowerRoman"/>
      <w:lvlText w:val="%9."/>
      <w:lvlJc w:val="right"/>
      <w:pPr>
        <w:ind w:left="6423" w:hanging="180"/>
      </w:pPr>
      <w:rPr>
        <w:rFonts w:hint="default"/>
      </w:rPr>
    </w:lvl>
  </w:abstractNum>
  <w:abstractNum w:abstractNumId="32" w15:restartNumberingAfterBreak="0">
    <w:nsid w:val="7ACC31FA"/>
    <w:multiLevelType w:val="multilevel"/>
    <w:tmpl w:val="F7B22904"/>
    <w:lvl w:ilvl="0">
      <w:start w:val="1"/>
      <w:numFmt w:val="decimal"/>
      <w:pStyle w:val="SubheadingNum1"/>
      <w:suff w:val="space"/>
      <w:lvlText w:val="%1."/>
      <w:lvlJc w:val="left"/>
      <w:pPr>
        <w:ind w:left="0" w:firstLine="0"/>
      </w:pPr>
      <w:rPr>
        <w:rFonts w:ascii="Lato" w:hAnsi="Lato" w:hint="default"/>
        <w:b/>
        <w:i w:val="0"/>
        <w:sz w:val="20"/>
      </w:rPr>
    </w:lvl>
    <w:lvl w:ilvl="1">
      <w:start w:val="1"/>
      <w:numFmt w:val="decimal"/>
      <w:pStyle w:val="SubheadingNum2"/>
      <w:suff w:val="space"/>
      <w:lvlText w:val="%1.%2"/>
      <w:lvlJc w:val="left"/>
      <w:pPr>
        <w:ind w:left="0" w:firstLine="0"/>
      </w:pPr>
      <w:rPr>
        <w:rFonts w:ascii="Lato" w:hAnsi="Lato" w:hint="default"/>
        <w:b w:val="0"/>
        <w:i w:val="0"/>
        <w:sz w:val="20"/>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3" w15:restartNumberingAfterBreak="0">
    <w:nsid w:val="7C040B27"/>
    <w:multiLevelType w:val="hybridMultilevel"/>
    <w:tmpl w:val="AAF2B29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65858050">
    <w:abstractNumId w:val="18"/>
  </w:num>
  <w:num w:numId="2" w16cid:durableId="799226292">
    <w:abstractNumId w:val="10"/>
  </w:num>
  <w:num w:numId="3" w16cid:durableId="776368083">
    <w:abstractNumId w:val="30"/>
  </w:num>
  <w:num w:numId="4" w16cid:durableId="805664229">
    <w:abstractNumId w:val="28"/>
  </w:num>
  <w:num w:numId="5" w16cid:durableId="1401781415">
    <w:abstractNumId w:val="29"/>
  </w:num>
  <w:num w:numId="6" w16cid:durableId="1003699004">
    <w:abstractNumId w:val="25"/>
  </w:num>
  <w:num w:numId="7" w16cid:durableId="1077366287">
    <w:abstractNumId w:val="24"/>
  </w:num>
  <w:num w:numId="8" w16cid:durableId="2006936298">
    <w:abstractNumId w:val="21"/>
  </w:num>
  <w:num w:numId="9" w16cid:durableId="550384297">
    <w:abstractNumId w:val="9"/>
  </w:num>
  <w:num w:numId="10" w16cid:durableId="338387623">
    <w:abstractNumId w:val="7"/>
  </w:num>
  <w:num w:numId="11" w16cid:durableId="704446633">
    <w:abstractNumId w:val="6"/>
  </w:num>
  <w:num w:numId="12" w16cid:durableId="142355978">
    <w:abstractNumId w:val="5"/>
  </w:num>
  <w:num w:numId="13" w16cid:durableId="533614426">
    <w:abstractNumId w:val="4"/>
  </w:num>
  <w:num w:numId="14" w16cid:durableId="2101291115">
    <w:abstractNumId w:val="8"/>
  </w:num>
  <w:num w:numId="15" w16cid:durableId="1713840950">
    <w:abstractNumId w:val="3"/>
  </w:num>
  <w:num w:numId="16" w16cid:durableId="180366194">
    <w:abstractNumId w:val="2"/>
  </w:num>
  <w:num w:numId="17" w16cid:durableId="697854169">
    <w:abstractNumId w:val="1"/>
  </w:num>
  <w:num w:numId="18" w16cid:durableId="1520511197">
    <w:abstractNumId w:val="0"/>
  </w:num>
  <w:num w:numId="19" w16cid:durableId="361710092">
    <w:abstractNumId w:val="17"/>
  </w:num>
  <w:num w:numId="20" w16cid:durableId="143856066">
    <w:abstractNumId w:val="12"/>
  </w:num>
  <w:num w:numId="21" w16cid:durableId="1909605433">
    <w:abstractNumId w:val="11"/>
  </w:num>
  <w:num w:numId="22" w16cid:durableId="1587104799">
    <w:abstractNumId w:val="32"/>
  </w:num>
  <w:num w:numId="23" w16cid:durableId="1288971019">
    <w:abstractNumId w:val="31"/>
  </w:num>
  <w:num w:numId="24" w16cid:durableId="1905338818">
    <w:abstractNumId w:val="12"/>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05098544">
    <w:abstractNumId w:val="11"/>
  </w:num>
  <w:num w:numId="26" w16cid:durableId="770975736">
    <w:abstractNumId w:val="11"/>
  </w:num>
  <w:num w:numId="27" w16cid:durableId="747463954">
    <w:abstractNumId w:val="11"/>
  </w:num>
  <w:num w:numId="28" w16cid:durableId="314795391">
    <w:abstractNumId w:val="11"/>
  </w:num>
  <w:num w:numId="29" w16cid:durableId="895311904">
    <w:abstractNumId w:val="11"/>
  </w:num>
  <w:num w:numId="30" w16cid:durableId="1762798479">
    <w:abstractNumId w:val="17"/>
  </w:num>
  <w:num w:numId="31" w16cid:durableId="1600596808">
    <w:abstractNumId w:val="17"/>
  </w:num>
  <w:num w:numId="32" w16cid:durableId="1181889659">
    <w:abstractNumId w:val="17"/>
  </w:num>
  <w:num w:numId="33" w16cid:durableId="1534997589">
    <w:abstractNumId w:val="17"/>
  </w:num>
  <w:num w:numId="34" w16cid:durableId="2009282396">
    <w:abstractNumId w:val="17"/>
  </w:num>
  <w:num w:numId="35" w16cid:durableId="981883579">
    <w:abstractNumId w:val="17"/>
  </w:num>
  <w:num w:numId="36" w16cid:durableId="48112428">
    <w:abstractNumId w:val="12"/>
  </w:num>
  <w:num w:numId="37" w16cid:durableId="709457092">
    <w:abstractNumId w:val="19"/>
  </w:num>
  <w:num w:numId="38" w16cid:durableId="1206403874">
    <w:abstractNumId w:val="26"/>
  </w:num>
  <w:num w:numId="39" w16cid:durableId="1198733456">
    <w:abstractNumId w:val="14"/>
  </w:num>
  <w:num w:numId="40" w16cid:durableId="33506430">
    <w:abstractNumId w:val="23"/>
  </w:num>
  <w:num w:numId="41" w16cid:durableId="1433742623">
    <w:abstractNumId w:val="20"/>
  </w:num>
  <w:num w:numId="42" w16cid:durableId="2091341638">
    <w:abstractNumId w:val="13"/>
  </w:num>
  <w:num w:numId="43" w16cid:durableId="1388138724">
    <w:abstractNumId w:val="22"/>
  </w:num>
  <w:num w:numId="44" w16cid:durableId="2115321264">
    <w:abstractNumId w:val="33"/>
  </w:num>
  <w:num w:numId="45" w16cid:durableId="1672833847">
    <w:abstractNumId w:val="10"/>
  </w:num>
  <w:num w:numId="46" w16cid:durableId="1167787915">
    <w:abstractNumId w:val="15"/>
  </w:num>
  <w:num w:numId="47" w16cid:durableId="2014605045">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964"/>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ShowRevFlag" w:val="True"/>
    <w:docVar w:name="bTrackRevFlag" w:val="False"/>
    <w:docVar w:name="CurrentOffice" w:val="London"/>
    <w:docVar w:name="Filename" w:val="REP-2325026-5A-AVB-20231107-Annual Report 20212022-Rev06"/>
    <w:docVar w:name="firstSave" w:val="1"/>
    <w:docVar w:name="HLOffice" w:val="Leeds,XX,GB [6th Flr. Town Centre House] (895671)"/>
    <w:docVar w:name="oDate" w:val="20230718"/>
    <w:docVar w:name="projStage" w:val="General"/>
    <w:docVar w:name="repRev" w:val="06"/>
    <w:docVar w:name="RibbonPointer" w:val="309465312"/>
    <w:docVar w:name="UserInitials" w:val="BA"/>
  </w:docVars>
  <w:rsids>
    <w:rsidRoot w:val="00B76E71"/>
    <w:rsid w:val="00000602"/>
    <w:rsid w:val="00000724"/>
    <w:rsid w:val="00001CB8"/>
    <w:rsid w:val="0000282F"/>
    <w:rsid w:val="00004034"/>
    <w:rsid w:val="000050F7"/>
    <w:rsid w:val="00005C64"/>
    <w:rsid w:val="00005EEC"/>
    <w:rsid w:val="00010C95"/>
    <w:rsid w:val="000119BD"/>
    <w:rsid w:val="00013560"/>
    <w:rsid w:val="00014041"/>
    <w:rsid w:val="00017023"/>
    <w:rsid w:val="00020C16"/>
    <w:rsid w:val="000212F3"/>
    <w:rsid w:val="000215D8"/>
    <w:rsid w:val="00021A01"/>
    <w:rsid w:val="00021AE8"/>
    <w:rsid w:val="00022240"/>
    <w:rsid w:val="000228D2"/>
    <w:rsid w:val="00023471"/>
    <w:rsid w:val="00024162"/>
    <w:rsid w:val="00024C82"/>
    <w:rsid w:val="0002529D"/>
    <w:rsid w:val="0002667C"/>
    <w:rsid w:val="00027D06"/>
    <w:rsid w:val="000307F6"/>
    <w:rsid w:val="00033521"/>
    <w:rsid w:val="000340D4"/>
    <w:rsid w:val="000349C7"/>
    <w:rsid w:val="000359A3"/>
    <w:rsid w:val="0003636C"/>
    <w:rsid w:val="00036FB2"/>
    <w:rsid w:val="0003733A"/>
    <w:rsid w:val="00040461"/>
    <w:rsid w:val="00040949"/>
    <w:rsid w:val="00041445"/>
    <w:rsid w:val="0004193C"/>
    <w:rsid w:val="00041BEB"/>
    <w:rsid w:val="00042243"/>
    <w:rsid w:val="00045746"/>
    <w:rsid w:val="00045B19"/>
    <w:rsid w:val="00045E7F"/>
    <w:rsid w:val="000468B5"/>
    <w:rsid w:val="00050703"/>
    <w:rsid w:val="00051635"/>
    <w:rsid w:val="00051EAD"/>
    <w:rsid w:val="00052B7B"/>
    <w:rsid w:val="00056597"/>
    <w:rsid w:val="00057C17"/>
    <w:rsid w:val="0006022D"/>
    <w:rsid w:val="00060443"/>
    <w:rsid w:val="00061760"/>
    <w:rsid w:val="000618AE"/>
    <w:rsid w:val="000619E9"/>
    <w:rsid w:val="00062818"/>
    <w:rsid w:val="0006296B"/>
    <w:rsid w:val="00062AB3"/>
    <w:rsid w:val="0006506C"/>
    <w:rsid w:val="00066AEA"/>
    <w:rsid w:val="00067FEC"/>
    <w:rsid w:val="00070CF9"/>
    <w:rsid w:val="000722EF"/>
    <w:rsid w:val="00080984"/>
    <w:rsid w:val="000812A0"/>
    <w:rsid w:val="00084A8C"/>
    <w:rsid w:val="0008662D"/>
    <w:rsid w:val="0009176B"/>
    <w:rsid w:val="00091D4C"/>
    <w:rsid w:val="000926CE"/>
    <w:rsid w:val="0009350F"/>
    <w:rsid w:val="000935C1"/>
    <w:rsid w:val="00094C4D"/>
    <w:rsid w:val="0009592C"/>
    <w:rsid w:val="00097CC0"/>
    <w:rsid w:val="000A2F4C"/>
    <w:rsid w:val="000A4083"/>
    <w:rsid w:val="000A418E"/>
    <w:rsid w:val="000A43C0"/>
    <w:rsid w:val="000A55F6"/>
    <w:rsid w:val="000A692B"/>
    <w:rsid w:val="000B04C1"/>
    <w:rsid w:val="000B288F"/>
    <w:rsid w:val="000B42D3"/>
    <w:rsid w:val="000B4434"/>
    <w:rsid w:val="000B4DCC"/>
    <w:rsid w:val="000B53AB"/>
    <w:rsid w:val="000B5F7C"/>
    <w:rsid w:val="000B62C0"/>
    <w:rsid w:val="000B6476"/>
    <w:rsid w:val="000B65D0"/>
    <w:rsid w:val="000C04CC"/>
    <w:rsid w:val="000C1E97"/>
    <w:rsid w:val="000C2093"/>
    <w:rsid w:val="000C36A8"/>
    <w:rsid w:val="000C4A6C"/>
    <w:rsid w:val="000C4BC2"/>
    <w:rsid w:val="000C5BBF"/>
    <w:rsid w:val="000C6937"/>
    <w:rsid w:val="000C7FE0"/>
    <w:rsid w:val="000D0A7D"/>
    <w:rsid w:val="000D18EE"/>
    <w:rsid w:val="000D3232"/>
    <w:rsid w:val="000D3E9C"/>
    <w:rsid w:val="000D538F"/>
    <w:rsid w:val="000D73EE"/>
    <w:rsid w:val="000E0BA9"/>
    <w:rsid w:val="000E0FEA"/>
    <w:rsid w:val="000E1108"/>
    <w:rsid w:val="000E3ACF"/>
    <w:rsid w:val="000E46E0"/>
    <w:rsid w:val="000E4B4E"/>
    <w:rsid w:val="000E6F08"/>
    <w:rsid w:val="000E76AE"/>
    <w:rsid w:val="000F02C6"/>
    <w:rsid w:val="000F1121"/>
    <w:rsid w:val="000F15E2"/>
    <w:rsid w:val="000F160C"/>
    <w:rsid w:val="000F4FDC"/>
    <w:rsid w:val="000F5C58"/>
    <w:rsid w:val="000F7D8D"/>
    <w:rsid w:val="000F7DE4"/>
    <w:rsid w:val="00101ADC"/>
    <w:rsid w:val="00102AAA"/>
    <w:rsid w:val="0010479C"/>
    <w:rsid w:val="00104FCF"/>
    <w:rsid w:val="001057A0"/>
    <w:rsid w:val="001071D2"/>
    <w:rsid w:val="001110B8"/>
    <w:rsid w:val="00111E31"/>
    <w:rsid w:val="001125E4"/>
    <w:rsid w:val="00113CB1"/>
    <w:rsid w:val="0011438A"/>
    <w:rsid w:val="001173E5"/>
    <w:rsid w:val="001202B5"/>
    <w:rsid w:val="00121FF4"/>
    <w:rsid w:val="0012246A"/>
    <w:rsid w:val="00123302"/>
    <w:rsid w:val="001243F3"/>
    <w:rsid w:val="0012477D"/>
    <w:rsid w:val="00125316"/>
    <w:rsid w:val="001256C7"/>
    <w:rsid w:val="00125E49"/>
    <w:rsid w:val="001272DF"/>
    <w:rsid w:val="00127463"/>
    <w:rsid w:val="00127CDE"/>
    <w:rsid w:val="0013272C"/>
    <w:rsid w:val="00132D96"/>
    <w:rsid w:val="0013477B"/>
    <w:rsid w:val="00135E4A"/>
    <w:rsid w:val="00135F2C"/>
    <w:rsid w:val="00136279"/>
    <w:rsid w:val="00136C8C"/>
    <w:rsid w:val="00141089"/>
    <w:rsid w:val="0014129C"/>
    <w:rsid w:val="00141E3C"/>
    <w:rsid w:val="001426DE"/>
    <w:rsid w:val="0014379F"/>
    <w:rsid w:val="00143A17"/>
    <w:rsid w:val="00143EEB"/>
    <w:rsid w:val="001450F2"/>
    <w:rsid w:val="001464BE"/>
    <w:rsid w:val="00147CB3"/>
    <w:rsid w:val="00150F5D"/>
    <w:rsid w:val="0015314D"/>
    <w:rsid w:val="001532BD"/>
    <w:rsid w:val="001533A5"/>
    <w:rsid w:val="001546D1"/>
    <w:rsid w:val="00154ECE"/>
    <w:rsid w:val="001608B2"/>
    <w:rsid w:val="001641D8"/>
    <w:rsid w:val="00164F2E"/>
    <w:rsid w:val="00165122"/>
    <w:rsid w:val="00167142"/>
    <w:rsid w:val="0016758C"/>
    <w:rsid w:val="0017057F"/>
    <w:rsid w:val="00170907"/>
    <w:rsid w:val="00170C3F"/>
    <w:rsid w:val="00172FDB"/>
    <w:rsid w:val="00173A45"/>
    <w:rsid w:val="00174012"/>
    <w:rsid w:val="00176D23"/>
    <w:rsid w:val="001773C4"/>
    <w:rsid w:val="00177959"/>
    <w:rsid w:val="0018131A"/>
    <w:rsid w:val="00181E96"/>
    <w:rsid w:val="00182389"/>
    <w:rsid w:val="00182B57"/>
    <w:rsid w:val="00182B7F"/>
    <w:rsid w:val="0018408F"/>
    <w:rsid w:val="00192484"/>
    <w:rsid w:val="00192C53"/>
    <w:rsid w:val="00193A5D"/>
    <w:rsid w:val="0019521C"/>
    <w:rsid w:val="00195621"/>
    <w:rsid w:val="001969B8"/>
    <w:rsid w:val="00197997"/>
    <w:rsid w:val="001A093B"/>
    <w:rsid w:val="001A0D39"/>
    <w:rsid w:val="001A1476"/>
    <w:rsid w:val="001A18CC"/>
    <w:rsid w:val="001A1F85"/>
    <w:rsid w:val="001A2233"/>
    <w:rsid w:val="001A24E5"/>
    <w:rsid w:val="001A28D3"/>
    <w:rsid w:val="001A2D50"/>
    <w:rsid w:val="001A3506"/>
    <w:rsid w:val="001A385A"/>
    <w:rsid w:val="001A49C8"/>
    <w:rsid w:val="001A512F"/>
    <w:rsid w:val="001A546F"/>
    <w:rsid w:val="001A5DDC"/>
    <w:rsid w:val="001A5E80"/>
    <w:rsid w:val="001A5E83"/>
    <w:rsid w:val="001A64AD"/>
    <w:rsid w:val="001A6A52"/>
    <w:rsid w:val="001A7F56"/>
    <w:rsid w:val="001B09E6"/>
    <w:rsid w:val="001B16C5"/>
    <w:rsid w:val="001B1DB2"/>
    <w:rsid w:val="001B35D7"/>
    <w:rsid w:val="001B3988"/>
    <w:rsid w:val="001B4E84"/>
    <w:rsid w:val="001B6A66"/>
    <w:rsid w:val="001B6BA2"/>
    <w:rsid w:val="001B6F2C"/>
    <w:rsid w:val="001B7570"/>
    <w:rsid w:val="001B75D3"/>
    <w:rsid w:val="001C2A1E"/>
    <w:rsid w:val="001C31E4"/>
    <w:rsid w:val="001C5D72"/>
    <w:rsid w:val="001D07CF"/>
    <w:rsid w:val="001D0FE8"/>
    <w:rsid w:val="001D2584"/>
    <w:rsid w:val="001D398E"/>
    <w:rsid w:val="001D483F"/>
    <w:rsid w:val="001D5FFC"/>
    <w:rsid w:val="001D7BA2"/>
    <w:rsid w:val="001E1721"/>
    <w:rsid w:val="001E1C20"/>
    <w:rsid w:val="001E2518"/>
    <w:rsid w:val="001E5CA6"/>
    <w:rsid w:val="001E6501"/>
    <w:rsid w:val="001E6522"/>
    <w:rsid w:val="001E6FC4"/>
    <w:rsid w:val="001E7090"/>
    <w:rsid w:val="001E7A66"/>
    <w:rsid w:val="001F0DFC"/>
    <w:rsid w:val="001F1AD8"/>
    <w:rsid w:val="001F1DD2"/>
    <w:rsid w:val="001F3437"/>
    <w:rsid w:val="001F602A"/>
    <w:rsid w:val="001F7C38"/>
    <w:rsid w:val="00200CFE"/>
    <w:rsid w:val="00200F5D"/>
    <w:rsid w:val="00203200"/>
    <w:rsid w:val="0020651D"/>
    <w:rsid w:val="00206BBD"/>
    <w:rsid w:val="00206FE3"/>
    <w:rsid w:val="002075FF"/>
    <w:rsid w:val="00207BE3"/>
    <w:rsid w:val="00207FC6"/>
    <w:rsid w:val="00210C35"/>
    <w:rsid w:val="0021175C"/>
    <w:rsid w:val="00212FE1"/>
    <w:rsid w:val="00214B93"/>
    <w:rsid w:val="00215230"/>
    <w:rsid w:val="002158BA"/>
    <w:rsid w:val="0022019B"/>
    <w:rsid w:val="00221CE1"/>
    <w:rsid w:val="00223C4C"/>
    <w:rsid w:val="002247BD"/>
    <w:rsid w:val="002259C8"/>
    <w:rsid w:val="00230946"/>
    <w:rsid w:val="0023094F"/>
    <w:rsid w:val="00232E41"/>
    <w:rsid w:val="00232F33"/>
    <w:rsid w:val="002335AF"/>
    <w:rsid w:val="00233878"/>
    <w:rsid w:val="0023453C"/>
    <w:rsid w:val="00236637"/>
    <w:rsid w:val="00236860"/>
    <w:rsid w:val="00240CED"/>
    <w:rsid w:val="0024207C"/>
    <w:rsid w:val="002424A4"/>
    <w:rsid w:val="002434B8"/>
    <w:rsid w:val="00244071"/>
    <w:rsid w:val="00244D95"/>
    <w:rsid w:val="00245585"/>
    <w:rsid w:val="00247156"/>
    <w:rsid w:val="00247667"/>
    <w:rsid w:val="00250344"/>
    <w:rsid w:val="00252CFF"/>
    <w:rsid w:val="0025449B"/>
    <w:rsid w:val="00254AD0"/>
    <w:rsid w:val="00254B63"/>
    <w:rsid w:val="002550A9"/>
    <w:rsid w:val="002574A8"/>
    <w:rsid w:val="00260CE6"/>
    <w:rsid w:val="00263212"/>
    <w:rsid w:val="00263D2D"/>
    <w:rsid w:val="00264CE2"/>
    <w:rsid w:val="0026520E"/>
    <w:rsid w:val="00265C69"/>
    <w:rsid w:val="00266F23"/>
    <w:rsid w:val="00271F86"/>
    <w:rsid w:val="00272F82"/>
    <w:rsid w:val="002750ED"/>
    <w:rsid w:val="002775B4"/>
    <w:rsid w:val="0028185F"/>
    <w:rsid w:val="002829AA"/>
    <w:rsid w:val="002833AD"/>
    <w:rsid w:val="00283D39"/>
    <w:rsid w:val="0028572E"/>
    <w:rsid w:val="00285DF5"/>
    <w:rsid w:val="00285DFC"/>
    <w:rsid w:val="0028662B"/>
    <w:rsid w:val="0028760E"/>
    <w:rsid w:val="00290387"/>
    <w:rsid w:val="002909E7"/>
    <w:rsid w:val="00291E95"/>
    <w:rsid w:val="00294BC9"/>
    <w:rsid w:val="002A0F3E"/>
    <w:rsid w:val="002A1575"/>
    <w:rsid w:val="002A2A9E"/>
    <w:rsid w:val="002A3B0B"/>
    <w:rsid w:val="002A3C39"/>
    <w:rsid w:val="002A4AE0"/>
    <w:rsid w:val="002A4DB9"/>
    <w:rsid w:val="002A5292"/>
    <w:rsid w:val="002A5424"/>
    <w:rsid w:val="002A6E7E"/>
    <w:rsid w:val="002A7F46"/>
    <w:rsid w:val="002B06E9"/>
    <w:rsid w:val="002B33D7"/>
    <w:rsid w:val="002B540D"/>
    <w:rsid w:val="002C1FEF"/>
    <w:rsid w:val="002C209A"/>
    <w:rsid w:val="002C2413"/>
    <w:rsid w:val="002C2EF8"/>
    <w:rsid w:val="002C38EC"/>
    <w:rsid w:val="002C4D31"/>
    <w:rsid w:val="002C5BF6"/>
    <w:rsid w:val="002D1EBE"/>
    <w:rsid w:val="002D2673"/>
    <w:rsid w:val="002D34F0"/>
    <w:rsid w:val="002D5758"/>
    <w:rsid w:val="002D5A32"/>
    <w:rsid w:val="002D7BE3"/>
    <w:rsid w:val="002D7FAF"/>
    <w:rsid w:val="002E0284"/>
    <w:rsid w:val="002E04AC"/>
    <w:rsid w:val="002E2C45"/>
    <w:rsid w:val="002E3ABD"/>
    <w:rsid w:val="002E3BFF"/>
    <w:rsid w:val="002E504E"/>
    <w:rsid w:val="002E5D76"/>
    <w:rsid w:val="002E60E7"/>
    <w:rsid w:val="002E68C2"/>
    <w:rsid w:val="002E7E36"/>
    <w:rsid w:val="002F09FF"/>
    <w:rsid w:val="002F1D46"/>
    <w:rsid w:val="002F2D9D"/>
    <w:rsid w:val="002F3894"/>
    <w:rsid w:val="002F5DFF"/>
    <w:rsid w:val="002F6259"/>
    <w:rsid w:val="002F7011"/>
    <w:rsid w:val="002F7ACB"/>
    <w:rsid w:val="00301786"/>
    <w:rsid w:val="00301AE7"/>
    <w:rsid w:val="00303397"/>
    <w:rsid w:val="00303814"/>
    <w:rsid w:val="00303ADB"/>
    <w:rsid w:val="0030499A"/>
    <w:rsid w:val="00305EAE"/>
    <w:rsid w:val="003114DB"/>
    <w:rsid w:val="0031278E"/>
    <w:rsid w:val="0031308A"/>
    <w:rsid w:val="00313C2A"/>
    <w:rsid w:val="00314030"/>
    <w:rsid w:val="003142E0"/>
    <w:rsid w:val="00314B4A"/>
    <w:rsid w:val="00314BE2"/>
    <w:rsid w:val="0031689F"/>
    <w:rsid w:val="00316937"/>
    <w:rsid w:val="00317635"/>
    <w:rsid w:val="003203C5"/>
    <w:rsid w:val="00320523"/>
    <w:rsid w:val="00322272"/>
    <w:rsid w:val="003230E0"/>
    <w:rsid w:val="00323B3C"/>
    <w:rsid w:val="00323F6C"/>
    <w:rsid w:val="00324AAF"/>
    <w:rsid w:val="00324EFC"/>
    <w:rsid w:val="003254FE"/>
    <w:rsid w:val="003258F9"/>
    <w:rsid w:val="00325E46"/>
    <w:rsid w:val="0032679D"/>
    <w:rsid w:val="0032702E"/>
    <w:rsid w:val="00327377"/>
    <w:rsid w:val="00331D80"/>
    <w:rsid w:val="00333C56"/>
    <w:rsid w:val="00334603"/>
    <w:rsid w:val="00335385"/>
    <w:rsid w:val="00336739"/>
    <w:rsid w:val="003371EC"/>
    <w:rsid w:val="0034128C"/>
    <w:rsid w:val="00342598"/>
    <w:rsid w:val="0034485A"/>
    <w:rsid w:val="0034666B"/>
    <w:rsid w:val="00346A06"/>
    <w:rsid w:val="00346A4A"/>
    <w:rsid w:val="00350811"/>
    <w:rsid w:val="00355E9B"/>
    <w:rsid w:val="00361770"/>
    <w:rsid w:val="003618AB"/>
    <w:rsid w:val="0036386A"/>
    <w:rsid w:val="00363BBD"/>
    <w:rsid w:val="00364356"/>
    <w:rsid w:val="00364367"/>
    <w:rsid w:val="00366672"/>
    <w:rsid w:val="00366C37"/>
    <w:rsid w:val="00366E55"/>
    <w:rsid w:val="0036776B"/>
    <w:rsid w:val="00370326"/>
    <w:rsid w:val="00370425"/>
    <w:rsid w:val="003726C5"/>
    <w:rsid w:val="00372B90"/>
    <w:rsid w:val="003730BF"/>
    <w:rsid w:val="00376467"/>
    <w:rsid w:val="003766B0"/>
    <w:rsid w:val="00377490"/>
    <w:rsid w:val="003812AA"/>
    <w:rsid w:val="00381638"/>
    <w:rsid w:val="003826CB"/>
    <w:rsid w:val="00382946"/>
    <w:rsid w:val="00386128"/>
    <w:rsid w:val="00392FBE"/>
    <w:rsid w:val="00394245"/>
    <w:rsid w:val="00394403"/>
    <w:rsid w:val="00394910"/>
    <w:rsid w:val="00396D0C"/>
    <w:rsid w:val="00397104"/>
    <w:rsid w:val="00397844"/>
    <w:rsid w:val="003A0B6B"/>
    <w:rsid w:val="003A19C7"/>
    <w:rsid w:val="003A33A9"/>
    <w:rsid w:val="003A7331"/>
    <w:rsid w:val="003B028D"/>
    <w:rsid w:val="003B06B0"/>
    <w:rsid w:val="003B1BDE"/>
    <w:rsid w:val="003B2CFC"/>
    <w:rsid w:val="003B58C0"/>
    <w:rsid w:val="003B5F21"/>
    <w:rsid w:val="003B684A"/>
    <w:rsid w:val="003B6872"/>
    <w:rsid w:val="003B68A0"/>
    <w:rsid w:val="003B6975"/>
    <w:rsid w:val="003B6D88"/>
    <w:rsid w:val="003C2466"/>
    <w:rsid w:val="003C34B9"/>
    <w:rsid w:val="003C38E6"/>
    <w:rsid w:val="003C47C4"/>
    <w:rsid w:val="003C5D44"/>
    <w:rsid w:val="003C5FB9"/>
    <w:rsid w:val="003C7ECD"/>
    <w:rsid w:val="003D407B"/>
    <w:rsid w:val="003D4D93"/>
    <w:rsid w:val="003D5062"/>
    <w:rsid w:val="003D50ED"/>
    <w:rsid w:val="003D6BB1"/>
    <w:rsid w:val="003D7647"/>
    <w:rsid w:val="003E1F6A"/>
    <w:rsid w:val="003E26DC"/>
    <w:rsid w:val="003F0A81"/>
    <w:rsid w:val="003F0EA9"/>
    <w:rsid w:val="003F2635"/>
    <w:rsid w:val="003F264B"/>
    <w:rsid w:val="003F390A"/>
    <w:rsid w:val="003F49CC"/>
    <w:rsid w:val="003F4DE2"/>
    <w:rsid w:val="003F5A72"/>
    <w:rsid w:val="003F6220"/>
    <w:rsid w:val="003F715D"/>
    <w:rsid w:val="00402C79"/>
    <w:rsid w:val="004032F7"/>
    <w:rsid w:val="00403C13"/>
    <w:rsid w:val="004067AB"/>
    <w:rsid w:val="00411AE8"/>
    <w:rsid w:val="00412567"/>
    <w:rsid w:val="00412E7E"/>
    <w:rsid w:val="00412F13"/>
    <w:rsid w:val="004134D6"/>
    <w:rsid w:val="00417B49"/>
    <w:rsid w:val="00417E3F"/>
    <w:rsid w:val="004200D7"/>
    <w:rsid w:val="00420E41"/>
    <w:rsid w:val="00422023"/>
    <w:rsid w:val="00424726"/>
    <w:rsid w:val="00425CCF"/>
    <w:rsid w:val="00426D88"/>
    <w:rsid w:val="00427008"/>
    <w:rsid w:val="0042794C"/>
    <w:rsid w:val="004307DA"/>
    <w:rsid w:val="00430CC0"/>
    <w:rsid w:val="0043109D"/>
    <w:rsid w:val="00431DB3"/>
    <w:rsid w:val="00431E52"/>
    <w:rsid w:val="004331C7"/>
    <w:rsid w:val="004348A1"/>
    <w:rsid w:val="00434F02"/>
    <w:rsid w:val="004423E3"/>
    <w:rsid w:val="00442DDD"/>
    <w:rsid w:val="00442EE5"/>
    <w:rsid w:val="004437A4"/>
    <w:rsid w:val="004437B9"/>
    <w:rsid w:val="00444169"/>
    <w:rsid w:val="00444622"/>
    <w:rsid w:val="00445013"/>
    <w:rsid w:val="00447170"/>
    <w:rsid w:val="00447CAC"/>
    <w:rsid w:val="004500FC"/>
    <w:rsid w:val="00451298"/>
    <w:rsid w:val="0045159B"/>
    <w:rsid w:val="00451B25"/>
    <w:rsid w:val="00451F69"/>
    <w:rsid w:val="00452113"/>
    <w:rsid w:val="00453CAE"/>
    <w:rsid w:val="004554BA"/>
    <w:rsid w:val="00460170"/>
    <w:rsid w:val="00460450"/>
    <w:rsid w:val="004610B3"/>
    <w:rsid w:val="0046165E"/>
    <w:rsid w:val="004616E6"/>
    <w:rsid w:val="00461854"/>
    <w:rsid w:val="00461F13"/>
    <w:rsid w:val="00462549"/>
    <w:rsid w:val="00462C5D"/>
    <w:rsid w:val="004648C0"/>
    <w:rsid w:val="0046615D"/>
    <w:rsid w:val="00466208"/>
    <w:rsid w:val="004679E7"/>
    <w:rsid w:val="00470BF3"/>
    <w:rsid w:val="004724E4"/>
    <w:rsid w:val="00472844"/>
    <w:rsid w:val="00472C60"/>
    <w:rsid w:val="00473A5D"/>
    <w:rsid w:val="00474F0C"/>
    <w:rsid w:val="00475617"/>
    <w:rsid w:val="00480051"/>
    <w:rsid w:val="00480333"/>
    <w:rsid w:val="00481FE7"/>
    <w:rsid w:val="00485BD1"/>
    <w:rsid w:val="00486978"/>
    <w:rsid w:val="00487D59"/>
    <w:rsid w:val="00490395"/>
    <w:rsid w:val="00491E06"/>
    <w:rsid w:val="0049269C"/>
    <w:rsid w:val="00492CBE"/>
    <w:rsid w:val="00494159"/>
    <w:rsid w:val="004941A5"/>
    <w:rsid w:val="004965B1"/>
    <w:rsid w:val="00497B96"/>
    <w:rsid w:val="00497D6E"/>
    <w:rsid w:val="004A045B"/>
    <w:rsid w:val="004A08B6"/>
    <w:rsid w:val="004A15E9"/>
    <w:rsid w:val="004A2063"/>
    <w:rsid w:val="004A59B3"/>
    <w:rsid w:val="004A5E8F"/>
    <w:rsid w:val="004A7EB2"/>
    <w:rsid w:val="004B13D4"/>
    <w:rsid w:val="004B1BC2"/>
    <w:rsid w:val="004B350D"/>
    <w:rsid w:val="004B6A4E"/>
    <w:rsid w:val="004B71D0"/>
    <w:rsid w:val="004B7D7E"/>
    <w:rsid w:val="004C0413"/>
    <w:rsid w:val="004C08F5"/>
    <w:rsid w:val="004C0A81"/>
    <w:rsid w:val="004C0F6A"/>
    <w:rsid w:val="004C1C37"/>
    <w:rsid w:val="004C2505"/>
    <w:rsid w:val="004C59DF"/>
    <w:rsid w:val="004D19A9"/>
    <w:rsid w:val="004D1EA1"/>
    <w:rsid w:val="004D1EAA"/>
    <w:rsid w:val="004D4165"/>
    <w:rsid w:val="004D76E8"/>
    <w:rsid w:val="004E0E70"/>
    <w:rsid w:val="004E1367"/>
    <w:rsid w:val="004E2B29"/>
    <w:rsid w:val="004E455D"/>
    <w:rsid w:val="004E56FE"/>
    <w:rsid w:val="004F016B"/>
    <w:rsid w:val="004F016F"/>
    <w:rsid w:val="004F11D8"/>
    <w:rsid w:val="004F24BF"/>
    <w:rsid w:val="004F3704"/>
    <w:rsid w:val="004F47F1"/>
    <w:rsid w:val="004F5071"/>
    <w:rsid w:val="004F544A"/>
    <w:rsid w:val="004F5606"/>
    <w:rsid w:val="004F7E5A"/>
    <w:rsid w:val="0050028E"/>
    <w:rsid w:val="0050495D"/>
    <w:rsid w:val="0050577D"/>
    <w:rsid w:val="00511BF1"/>
    <w:rsid w:val="00512ED3"/>
    <w:rsid w:val="00513600"/>
    <w:rsid w:val="00513643"/>
    <w:rsid w:val="00513CCA"/>
    <w:rsid w:val="00516E98"/>
    <w:rsid w:val="00517D2B"/>
    <w:rsid w:val="00520134"/>
    <w:rsid w:val="00520DCC"/>
    <w:rsid w:val="00523003"/>
    <w:rsid w:val="0052388F"/>
    <w:rsid w:val="00524FBB"/>
    <w:rsid w:val="005250DB"/>
    <w:rsid w:val="00527723"/>
    <w:rsid w:val="00527BAE"/>
    <w:rsid w:val="005301FD"/>
    <w:rsid w:val="00532259"/>
    <w:rsid w:val="005328CC"/>
    <w:rsid w:val="00533412"/>
    <w:rsid w:val="005341E8"/>
    <w:rsid w:val="00535CFD"/>
    <w:rsid w:val="005375BF"/>
    <w:rsid w:val="005421CB"/>
    <w:rsid w:val="00543982"/>
    <w:rsid w:val="0054440C"/>
    <w:rsid w:val="005461B2"/>
    <w:rsid w:val="00546376"/>
    <w:rsid w:val="00547384"/>
    <w:rsid w:val="00551357"/>
    <w:rsid w:val="00551B66"/>
    <w:rsid w:val="00552048"/>
    <w:rsid w:val="00555813"/>
    <w:rsid w:val="005569B1"/>
    <w:rsid w:val="00557173"/>
    <w:rsid w:val="005610DB"/>
    <w:rsid w:val="0056160F"/>
    <w:rsid w:val="005629BE"/>
    <w:rsid w:val="00562B8D"/>
    <w:rsid w:val="00563401"/>
    <w:rsid w:val="00563EDE"/>
    <w:rsid w:val="005677D6"/>
    <w:rsid w:val="005703CE"/>
    <w:rsid w:val="00570EA9"/>
    <w:rsid w:val="0057192C"/>
    <w:rsid w:val="00572F47"/>
    <w:rsid w:val="005741A4"/>
    <w:rsid w:val="0058158A"/>
    <w:rsid w:val="00581620"/>
    <w:rsid w:val="00581B32"/>
    <w:rsid w:val="00581FC8"/>
    <w:rsid w:val="005826C2"/>
    <w:rsid w:val="0058275F"/>
    <w:rsid w:val="00584629"/>
    <w:rsid w:val="00584B67"/>
    <w:rsid w:val="005859BC"/>
    <w:rsid w:val="00585EA0"/>
    <w:rsid w:val="00587133"/>
    <w:rsid w:val="00591095"/>
    <w:rsid w:val="005919C6"/>
    <w:rsid w:val="005919E0"/>
    <w:rsid w:val="00591F4A"/>
    <w:rsid w:val="005942EA"/>
    <w:rsid w:val="00594945"/>
    <w:rsid w:val="00595C18"/>
    <w:rsid w:val="00597517"/>
    <w:rsid w:val="005A1D39"/>
    <w:rsid w:val="005A34EF"/>
    <w:rsid w:val="005A4998"/>
    <w:rsid w:val="005A4B7C"/>
    <w:rsid w:val="005A5216"/>
    <w:rsid w:val="005A638E"/>
    <w:rsid w:val="005A6C40"/>
    <w:rsid w:val="005A729C"/>
    <w:rsid w:val="005A7B41"/>
    <w:rsid w:val="005B07C0"/>
    <w:rsid w:val="005B0DB3"/>
    <w:rsid w:val="005B2488"/>
    <w:rsid w:val="005B27F9"/>
    <w:rsid w:val="005B2C4A"/>
    <w:rsid w:val="005B33CD"/>
    <w:rsid w:val="005B3E09"/>
    <w:rsid w:val="005B4BF3"/>
    <w:rsid w:val="005B626C"/>
    <w:rsid w:val="005B69C2"/>
    <w:rsid w:val="005B6CFB"/>
    <w:rsid w:val="005B745A"/>
    <w:rsid w:val="005B7EEF"/>
    <w:rsid w:val="005C379D"/>
    <w:rsid w:val="005C5A58"/>
    <w:rsid w:val="005C68C2"/>
    <w:rsid w:val="005D0120"/>
    <w:rsid w:val="005D389C"/>
    <w:rsid w:val="005D435D"/>
    <w:rsid w:val="005D4E05"/>
    <w:rsid w:val="005D6293"/>
    <w:rsid w:val="005D6546"/>
    <w:rsid w:val="005D6DDF"/>
    <w:rsid w:val="005D7501"/>
    <w:rsid w:val="005D7E83"/>
    <w:rsid w:val="005E1F07"/>
    <w:rsid w:val="005E230A"/>
    <w:rsid w:val="005E2EB6"/>
    <w:rsid w:val="005E3004"/>
    <w:rsid w:val="005E4019"/>
    <w:rsid w:val="005E527D"/>
    <w:rsid w:val="005E6CB4"/>
    <w:rsid w:val="005E7758"/>
    <w:rsid w:val="005E7BE9"/>
    <w:rsid w:val="005F2552"/>
    <w:rsid w:val="005F5F3B"/>
    <w:rsid w:val="005F6E0E"/>
    <w:rsid w:val="005F713B"/>
    <w:rsid w:val="005F7BD6"/>
    <w:rsid w:val="006016D8"/>
    <w:rsid w:val="00602377"/>
    <w:rsid w:val="00605F50"/>
    <w:rsid w:val="00610FFD"/>
    <w:rsid w:val="0061109C"/>
    <w:rsid w:val="00612FFD"/>
    <w:rsid w:val="0061410D"/>
    <w:rsid w:val="006148D5"/>
    <w:rsid w:val="006165D1"/>
    <w:rsid w:val="00616FF1"/>
    <w:rsid w:val="006175E5"/>
    <w:rsid w:val="00617EF9"/>
    <w:rsid w:val="006204A3"/>
    <w:rsid w:val="00624554"/>
    <w:rsid w:val="006259A5"/>
    <w:rsid w:val="00625BEA"/>
    <w:rsid w:val="00625EFB"/>
    <w:rsid w:val="006278E0"/>
    <w:rsid w:val="006323F3"/>
    <w:rsid w:val="00632813"/>
    <w:rsid w:val="006329DC"/>
    <w:rsid w:val="00632A0B"/>
    <w:rsid w:val="00632DD5"/>
    <w:rsid w:val="0063549F"/>
    <w:rsid w:val="00635F7A"/>
    <w:rsid w:val="00637015"/>
    <w:rsid w:val="00640C49"/>
    <w:rsid w:val="00640F10"/>
    <w:rsid w:val="00641735"/>
    <w:rsid w:val="00644BFF"/>
    <w:rsid w:val="00644E43"/>
    <w:rsid w:val="0064605D"/>
    <w:rsid w:val="0064764E"/>
    <w:rsid w:val="00647E5F"/>
    <w:rsid w:val="0065083C"/>
    <w:rsid w:val="00650FC7"/>
    <w:rsid w:val="00651E3F"/>
    <w:rsid w:val="0065239C"/>
    <w:rsid w:val="00652E5A"/>
    <w:rsid w:val="00653FA2"/>
    <w:rsid w:val="0065751F"/>
    <w:rsid w:val="0066038B"/>
    <w:rsid w:val="00660765"/>
    <w:rsid w:val="00661A58"/>
    <w:rsid w:val="00662F24"/>
    <w:rsid w:val="00663967"/>
    <w:rsid w:val="0066407C"/>
    <w:rsid w:val="006641A2"/>
    <w:rsid w:val="006643FD"/>
    <w:rsid w:val="006647B7"/>
    <w:rsid w:val="006656F5"/>
    <w:rsid w:val="00665833"/>
    <w:rsid w:val="006662F0"/>
    <w:rsid w:val="0066686D"/>
    <w:rsid w:val="00667DB6"/>
    <w:rsid w:val="00672E1D"/>
    <w:rsid w:val="006732AF"/>
    <w:rsid w:val="0067452E"/>
    <w:rsid w:val="00675AD2"/>
    <w:rsid w:val="0067658B"/>
    <w:rsid w:val="00677E8F"/>
    <w:rsid w:val="006806AD"/>
    <w:rsid w:val="00681A92"/>
    <w:rsid w:val="00681D5D"/>
    <w:rsid w:val="00682007"/>
    <w:rsid w:val="00682C0C"/>
    <w:rsid w:val="00683676"/>
    <w:rsid w:val="00683F3E"/>
    <w:rsid w:val="00686DCE"/>
    <w:rsid w:val="00687F8A"/>
    <w:rsid w:val="0069226E"/>
    <w:rsid w:val="006934F7"/>
    <w:rsid w:val="006964CE"/>
    <w:rsid w:val="006A10C0"/>
    <w:rsid w:val="006A114D"/>
    <w:rsid w:val="006A1775"/>
    <w:rsid w:val="006A62F9"/>
    <w:rsid w:val="006A6563"/>
    <w:rsid w:val="006B4663"/>
    <w:rsid w:val="006B48D7"/>
    <w:rsid w:val="006B6227"/>
    <w:rsid w:val="006C22DA"/>
    <w:rsid w:val="006C2873"/>
    <w:rsid w:val="006C6B1B"/>
    <w:rsid w:val="006C77C8"/>
    <w:rsid w:val="006D0AF2"/>
    <w:rsid w:val="006D3DE4"/>
    <w:rsid w:val="006D4D7D"/>
    <w:rsid w:val="006D58DD"/>
    <w:rsid w:val="006D6941"/>
    <w:rsid w:val="006D6E02"/>
    <w:rsid w:val="006D7E7C"/>
    <w:rsid w:val="006E00D7"/>
    <w:rsid w:val="006E4381"/>
    <w:rsid w:val="006E45F3"/>
    <w:rsid w:val="006E5F08"/>
    <w:rsid w:val="006E6D90"/>
    <w:rsid w:val="006F1563"/>
    <w:rsid w:val="006F1CA7"/>
    <w:rsid w:val="006F3BA4"/>
    <w:rsid w:val="006F68D5"/>
    <w:rsid w:val="007012DF"/>
    <w:rsid w:val="00702219"/>
    <w:rsid w:val="00702CA8"/>
    <w:rsid w:val="0070438F"/>
    <w:rsid w:val="00704780"/>
    <w:rsid w:val="007076DC"/>
    <w:rsid w:val="007102F6"/>
    <w:rsid w:val="00710AAD"/>
    <w:rsid w:val="00710D54"/>
    <w:rsid w:val="00712AC9"/>
    <w:rsid w:val="00713D6E"/>
    <w:rsid w:val="00713E69"/>
    <w:rsid w:val="007140CF"/>
    <w:rsid w:val="0071656F"/>
    <w:rsid w:val="007200B8"/>
    <w:rsid w:val="0072366A"/>
    <w:rsid w:val="0072377D"/>
    <w:rsid w:val="00724830"/>
    <w:rsid w:val="007251B5"/>
    <w:rsid w:val="00726030"/>
    <w:rsid w:val="007270A2"/>
    <w:rsid w:val="00730823"/>
    <w:rsid w:val="0073103E"/>
    <w:rsid w:val="00735467"/>
    <w:rsid w:val="00735FF6"/>
    <w:rsid w:val="00736E0C"/>
    <w:rsid w:val="00737F81"/>
    <w:rsid w:val="0074067C"/>
    <w:rsid w:val="00740A0E"/>
    <w:rsid w:val="00741B6F"/>
    <w:rsid w:val="00741EB2"/>
    <w:rsid w:val="00743965"/>
    <w:rsid w:val="00744696"/>
    <w:rsid w:val="00744DD8"/>
    <w:rsid w:val="00745F9B"/>
    <w:rsid w:val="00746F96"/>
    <w:rsid w:val="00747240"/>
    <w:rsid w:val="007507A9"/>
    <w:rsid w:val="0075165B"/>
    <w:rsid w:val="00751D44"/>
    <w:rsid w:val="0075427F"/>
    <w:rsid w:val="00755752"/>
    <w:rsid w:val="00757413"/>
    <w:rsid w:val="00760070"/>
    <w:rsid w:val="00760312"/>
    <w:rsid w:val="007606EC"/>
    <w:rsid w:val="00761137"/>
    <w:rsid w:val="00761321"/>
    <w:rsid w:val="007617B2"/>
    <w:rsid w:val="007617EC"/>
    <w:rsid w:val="00762583"/>
    <w:rsid w:val="00762C11"/>
    <w:rsid w:val="00762F07"/>
    <w:rsid w:val="00764066"/>
    <w:rsid w:val="00764E94"/>
    <w:rsid w:val="0076649E"/>
    <w:rsid w:val="00771C0F"/>
    <w:rsid w:val="00771E1A"/>
    <w:rsid w:val="00772827"/>
    <w:rsid w:val="007728FA"/>
    <w:rsid w:val="00773134"/>
    <w:rsid w:val="0077624C"/>
    <w:rsid w:val="00776749"/>
    <w:rsid w:val="00783BBA"/>
    <w:rsid w:val="00783FE7"/>
    <w:rsid w:val="0078491F"/>
    <w:rsid w:val="007849CA"/>
    <w:rsid w:val="007857B1"/>
    <w:rsid w:val="0078612A"/>
    <w:rsid w:val="0078616E"/>
    <w:rsid w:val="007873F9"/>
    <w:rsid w:val="007879F4"/>
    <w:rsid w:val="007903C9"/>
    <w:rsid w:val="00790CC5"/>
    <w:rsid w:val="00791E86"/>
    <w:rsid w:val="00792F87"/>
    <w:rsid w:val="00794493"/>
    <w:rsid w:val="00794DD8"/>
    <w:rsid w:val="007961B1"/>
    <w:rsid w:val="007968F6"/>
    <w:rsid w:val="007A07F1"/>
    <w:rsid w:val="007A3A7A"/>
    <w:rsid w:val="007A538B"/>
    <w:rsid w:val="007A60C1"/>
    <w:rsid w:val="007A6134"/>
    <w:rsid w:val="007A6478"/>
    <w:rsid w:val="007A6F67"/>
    <w:rsid w:val="007A7052"/>
    <w:rsid w:val="007B16D9"/>
    <w:rsid w:val="007B3F01"/>
    <w:rsid w:val="007B50AC"/>
    <w:rsid w:val="007B5793"/>
    <w:rsid w:val="007B7135"/>
    <w:rsid w:val="007B7269"/>
    <w:rsid w:val="007C20E8"/>
    <w:rsid w:val="007C2628"/>
    <w:rsid w:val="007C35A9"/>
    <w:rsid w:val="007C3D7D"/>
    <w:rsid w:val="007C4924"/>
    <w:rsid w:val="007C4B0D"/>
    <w:rsid w:val="007C6064"/>
    <w:rsid w:val="007C7C55"/>
    <w:rsid w:val="007C7CAC"/>
    <w:rsid w:val="007D002B"/>
    <w:rsid w:val="007D0033"/>
    <w:rsid w:val="007D2397"/>
    <w:rsid w:val="007D5F2E"/>
    <w:rsid w:val="007D6473"/>
    <w:rsid w:val="007D79A5"/>
    <w:rsid w:val="007E023F"/>
    <w:rsid w:val="007E0577"/>
    <w:rsid w:val="007E31A8"/>
    <w:rsid w:val="007E455E"/>
    <w:rsid w:val="007E4C35"/>
    <w:rsid w:val="007E5228"/>
    <w:rsid w:val="007E6B2C"/>
    <w:rsid w:val="007E6C66"/>
    <w:rsid w:val="007E7762"/>
    <w:rsid w:val="007E7A09"/>
    <w:rsid w:val="007E7E27"/>
    <w:rsid w:val="007F18D6"/>
    <w:rsid w:val="007F289B"/>
    <w:rsid w:val="007F4789"/>
    <w:rsid w:val="007F5627"/>
    <w:rsid w:val="007F5F90"/>
    <w:rsid w:val="007F6B16"/>
    <w:rsid w:val="007F722E"/>
    <w:rsid w:val="007F7802"/>
    <w:rsid w:val="00800181"/>
    <w:rsid w:val="0080036A"/>
    <w:rsid w:val="00800CAF"/>
    <w:rsid w:val="00802969"/>
    <w:rsid w:val="00802A19"/>
    <w:rsid w:val="00803360"/>
    <w:rsid w:val="0080437D"/>
    <w:rsid w:val="00804A74"/>
    <w:rsid w:val="00807D5B"/>
    <w:rsid w:val="00807FE6"/>
    <w:rsid w:val="008103F0"/>
    <w:rsid w:val="00810538"/>
    <w:rsid w:val="00810B5F"/>
    <w:rsid w:val="00812230"/>
    <w:rsid w:val="008139DF"/>
    <w:rsid w:val="00813C7A"/>
    <w:rsid w:val="008142CF"/>
    <w:rsid w:val="00814457"/>
    <w:rsid w:val="00815345"/>
    <w:rsid w:val="008155B2"/>
    <w:rsid w:val="00816237"/>
    <w:rsid w:val="008165EF"/>
    <w:rsid w:val="00817F82"/>
    <w:rsid w:val="0082111F"/>
    <w:rsid w:val="0082314C"/>
    <w:rsid w:val="00823246"/>
    <w:rsid w:val="00824C64"/>
    <w:rsid w:val="00825EAE"/>
    <w:rsid w:val="008279F9"/>
    <w:rsid w:val="008301DF"/>
    <w:rsid w:val="008306D4"/>
    <w:rsid w:val="00830EBB"/>
    <w:rsid w:val="0083147E"/>
    <w:rsid w:val="00832A00"/>
    <w:rsid w:val="00832EE5"/>
    <w:rsid w:val="00833617"/>
    <w:rsid w:val="00836A27"/>
    <w:rsid w:val="00837C63"/>
    <w:rsid w:val="008407C4"/>
    <w:rsid w:val="0084097D"/>
    <w:rsid w:val="00841B21"/>
    <w:rsid w:val="00841CED"/>
    <w:rsid w:val="00841F82"/>
    <w:rsid w:val="00842397"/>
    <w:rsid w:val="00842526"/>
    <w:rsid w:val="00842810"/>
    <w:rsid w:val="00842AC2"/>
    <w:rsid w:val="008430FA"/>
    <w:rsid w:val="00843A76"/>
    <w:rsid w:val="00844B17"/>
    <w:rsid w:val="00846078"/>
    <w:rsid w:val="00850952"/>
    <w:rsid w:val="00850AD9"/>
    <w:rsid w:val="00850D09"/>
    <w:rsid w:val="0085204C"/>
    <w:rsid w:val="00852EF9"/>
    <w:rsid w:val="0085315E"/>
    <w:rsid w:val="00855344"/>
    <w:rsid w:val="008557C4"/>
    <w:rsid w:val="00855CC0"/>
    <w:rsid w:val="00856B43"/>
    <w:rsid w:val="00857BF7"/>
    <w:rsid w:val="00862A07"/>
    <w:rsid w:val="0086388A"/>
    <w:rsid w:val="00865BF9"/>
    <w:rsid w:val="00866413"/>
    <w:rsid w:val="008665D1"/>
    <w:rsid w:val="00866669"/>
    <w:rsid w:val="0086757E"/>
    <w:rsid w:val="008678C3"/>
    <w:rsid w:val="008701CA"/>
    <w:rsid w:val="008749ED"/>
    <w:rsid w:val="00874B99"/>
    <w:rsid w:val="0087530F"/>
    <w:rsid w:val="00875FB2"/>
    <w:rsid w:val="008768B8"/>
    <w:rsid w:val="00877BB6"/>
    <w:rsid w:val="00881D17"/>
    <w:rsid w:val="008826A7"/>
    <w:rsid w:val="008827EC"/>
    <w:rsid w:val="008846C0"/>
    <w:rsid w:val="008849B0"/>
    <w:rsid w:val="008851C5"/>
    <w:rsid w:val="00885A33"/>
    <w:rsid w:val="0088775F"/>
    <w:rsid w:val="00887E75"/>
    <w:rsid w:val="008A113B"/>
    <w:rsid w:val="008A1E3E"/>
    <w:rsid w:val="008A2F4F"/>
    <w:rsid w:val="008A3447"/>
    <w:rsid w:val="008A384D"/>
    <w:rsid w:val="008A6ABB"/>
    <w:rsid w:val="008B20FB"/>
    <w:rsid w:val="008B2AAA"/>
    <w:rsid w:val="008B34BE"/>
    <w:rsid w:val="008B3779"/>
    <w:rsid w:val="008B49EF"/>
    <w:rsid w:val="008B641C"/>
    <w:rsid w:val="008B76C3"/>
    <w:rsid w:val="008C04A4"/>
    <w:rsid w:val="008C1A4B"/>
    <w:rsid w:val="008C2C7D"/>
    <w:rsid w:val="008C30FB"/>
    <w:rsid w:val="008C3472"/>
    <w:rsid w:val="008C4144"/>
    <w:rsid w:val="008C7666"/>
    <w:rsid w:val="008D092A"/>
    <w:rsid w:val="008D2355"/>
    <w:rsid w:val="008D38E5"/>
    <w:rsid w:val="008D41D2"/>
    <w:rsid w:val="008D4304"/>
    <w:rsid w:val="008D46E1"/>
    <w:rsid w:val="008D6E0C"/>
    <w:rsid w:val="008D73C7"/>
    <w:rsid w:val="008D75E7"/>
    <w:rsid w:val="008E011D"/>
    <w:rsid w:val="008E01BF"/>
    <w:rsid w:val="008E21D1"/>
    <w:rsid w:val="008E2375"/>
    <w:rsid w:val="008E2BC0"/>
    <w:rsid w:val="008F0DF6"/>
    <w:rsid w:val="008F0E4D"/>
    <w:rsid w:val="008F2EEA"/>
    <w:rsid w:val="008F4378"/>
    <w:rsid w:val="008F7375"/>
    <w:rsid w:val="008F784B"/>
    <w:rsid w:val="008F78A4"/>
    <w:rsid w:val="00900603"/>
    <w:rsid w:val="0090420B"/>
    <w:rsid w:val="00905332"/>
    <w:rsid w:val="009114A3"/>
    <w:rsid w:val="009153A7"/>
    <w:rsid w:val="00915426"/>
    <w:rsid w:val="0091585E"/>
    <w:rsid w:val="00916F1E"/>
    <w:rsid w:val="00917921"/>
    <w:rsid w:val="00917DFC"/>
    <w:rsid w:val="009212CB"/>
    <w:rsid w:val="00921CDB"/>
    <w:rsid w:val="00923DC5"/>
    <w:rsid w:val="0092400B"/>
    <w:rsid w:val="0092560E"/>
    <w:rsid w:val="0092685D"/>
    <w:rsid w:val="00930BB2"/>
    <w:rsid w:val="0093185D"/>
    <w:rsid w:val="00932DC0"/>
    <w:rsid w:val="0093416A"/>
    <w:rsid w:val="009341F3"/>
    <w:rsid w:val="00937A14"/>
    <w:rsid w:val="00937AC8"/>
    <w:rsid w:val="0094040B"/>
    <w:rsid w:val="00940DFC"/>
    <w:rsid w:val="00942229"/>
    <w:rsid w:val="009428F9"/>
    <w:rsid w:val="00943AD8"/>
    <w:rsid w:val="00944993"/>
    <w:rsid w:val="00945160"/>
    <w:rsid w:val="0094519E"/>
    <w:rsid w:val="009467D8"/>
    <w:rsid w:val="00946A52"/>
    <w:rsid w:val="0094714D"/>
    <w:rsid w:val="00947B7A"/>
    <w:rsid w:val="009501BF"/>
    <w:rsid w:val="009502EB"/>
    <w:rsid w:val="009516D3"/>
    <w:rsid w:val="00952F8B"/>
    <w:rsid w:val="009541E2"/>
    <w:rsid w:val="00954810"/>
    <w:rsid w:val="009556B4"/>
    <w:rsid w:val="00955DF3"/>
    <w:rsid w:val="009579CA"/>
    <w:rsid w:val="0096024F"/>
    <w:rsid w:val="00960DA4"/>
    <w:rsid w:val="0096246A"/>
    <w:rsid w:val="009628E1"/>
    <w:rsid w:val="00963F8C"/>
    <w:rsid w:val="00964AF6"/>
    <w:rsid w:val="009657C4"/>
    <w:rsid w:val="009657EA"/>
    <w:rsid w:val="00966798"/>
    <w:rsid w:val="00966FEE"/>
    <w:rsid w:val="009678CB"/>
    <w:rsid w:val="00970152"/>
    <w:rsid w:val="009702F5"/>
    <w:rsid w:val="00970BC8"/>
    <w:rsid w:val="0097305C"/>
    <w:rsid w:val="0097510F"/>
    <w:rsid w:val="00975AFC"/>
    <w:rsid w:val="00976C7F"/>
    <w:rsid w:val="00976F7B"/>
    <w:rsid w:val="00981637"/>
    <w:rsid w:val="009825DC"/>
    <w:rsid w:val="009832BB"/>
    <w:rsid w:val="00983823"/>
    <w:rsid w:val="00984016"/>
    <w:rsid w:val="00984FC9"/>
    <w:rsid w:val="00985391"/>
    <w:rsid w:val="009857B9"/>
    <w:rsid w:val="00986FCD"/>
    <w:rsid w:val="0098747D"/>
    <w:rsid w:val="00987A1E"/>
    <w:rsid w:val="00993FB6"/>
    <w:rsid w:val="0099432F"/>
    <w:rsid w:val="009A0D7F"/>
    <w:rsid w:val="009A312B"/>
    <w:rsid w:val="009A3429"/>
    <w:rsid w:val="009A39CF"/>
    <w:rsid w:val="009A413C"/>
    <w:rsid w:val="009A4C90"/>
    <w:rsid w:val="009A7F05"/>
    <w:rsid w:val="009B0EB5"/>
    <w:rsid w:val="009B192E"/>
    <w:rsid w:val="009B28A5"/>
    <w:rsid w:val="009B521F"/>
    <w:rsid w:val="009B61C5"/>
    <w:rsid w:val="009B7502"/>
    <w:rsid w:val="009B7A56"/>
    <w:rsid w:val="009C0906"/>
    <w:rsid w:val="009C146F"/>
    <w:rsid w:val="009C192F"/>
    <w:rsid w:val="009C3ED3"/>
    <w:rsid w:val="009C4A35"/>
    <w:rsid w:val="009C5687"/>
    <w:rsid w:val="009C5EDC"/>
    <w:rsid w:val="009C5EE6"/>
    <w:rsid w:val="009C67FF"/>
    <w:rsid w:val="009C7423"/>
    <w:rsid w:val="009C7484"/>
    <w:rsid w:val="009D0602"/>
    <w:rsid w:val="009D394C"/>
    <w:rsid w:val="009D3C41"/>
    <w:rsid w:val="009D455A"/>
    <w:rsid w:val="009D53C3"/>
    <w:rsid w:val="009D585B"/>
    <w:rsid w:val="009D7139"/>
    <w:rsid w:val="009E040D"/>
    <w:rsid w:val="009E2F68"/>
    <w:rsid w:val="009E379A"/>
    <w:rsid w:val="009E3B34"/>
    <w:rsid w:val="009E3FBE"/>
    <w:rsid w:val="009E437A"/>
    <w:rsid w:val="009E5913"/>
    <w:rsid w:val="009E654C"/>
    <w:rsid w:val="009E6B17"/>
    <w:rsid w:val="009F0098"/>
    <w:rsid w:val="009F07C9"/>
    <w:rsid w:val="009F2DC8"/>
    <w:rsid w:val="009F3C0B"/>
    <w:rsid w:val="009F4DC8"/>
    <w:rsid w:val="009F69AD"/>
    <w:rsid w:val="009F76CD"/>
    <w:rsid w:val="00A008C6"/>
    <w:rsid w:val="00A015EA"/>
    <w:rsid w:val="00A02972"/>
    <w:rsid w:val="00A04597"/>
    <w:rsid w:val="00A050CB"/>
    <w:rsid w:val="00A06353"/>
    <w:rsid w:val="00A06792"/>
    <w:rsid w:val="00A07A72"/>
    <w:rsid w:val="00A1118E"/>
    <w:rsid w:val="00A124B5"/>
    <w:rsid w:val="00A1746C"/>
    <w:rsid w:val="00A1791A"/>
    <w:rsid w:val="00A17BB0"/>
    <w:rsid w:val="00A2181D"/>
    <w:rsid w:val="00A21A69"/>
    <w:rsid w:val="00A22DD0"/>
    <w:rsid w:val="00A22F15"/>
    <w:rsid w:val="00A240B2"/>
    <w:rsid w:val="00A246A2"/>
    <w:rsid w:val="00A24A5F"/>
    <w:rsid w:val="00A25694"/>
    <w:rsid w:val="00A26D67"/>
    <w:rsid w:val="00A2758B"/>
    <w:rsid w:val="00A27FBD"/>
    <w:rsid w:val="00A30011"/>
    <w:rsid w:val="00A31077"/>
    <w:rsid w:val="00A313F3"/>
    <w:rsid w:val="00A31E56"/>
    <w:rsid w:val="00A33BCA"/>
    <w:rsid w:val="00A36D10"/>
    <w:rsid w:val="00A3766F"/>
    <w:rsid w:val="00A37D4C"/>
    <w:rsid w:val="00A404F3"/>
    <w:rsid w:val="00A422BF"/>
    <w:rsid w:val="00A42D37"/>
    <w:rsid w:val="00A44A11"/>
    <w:rsid w:val="00A466FB"/>
    <w:rsid w:val="00A50AEF"/>
    <w:rsid w:val="00A50C00"/>
    <w:rsid w:val="00A5170E"/>
    <w:rsid w:val="00A55E65"/>
    <w:rsid w:val="00A607D3"/>
    <w:rsid w:val="00A60CD9"/>
    <w:rsid w:val="00A60D21"/>
    <w:rsid w:val="00A6121B"/>
    <w:rsid w:val="00A6156E"/>
    <w:rsid w:val="00A64AC2"/>
    <w:rsid w:val="00A64CDD"/>
    <w:rsid w:val="00A66915"/>
    <w:rsid w:val="00A669EB"/>
    <w:rsid w:val="00A66D24"/>
    <w:rsid w:val="00A6777E"/>
    <w:rsid w:val="00A70427"/>
    <w:rsid w:val="00A70F42"/>
    <w:rsid w:val="00A70F99"/>
    <w:rsid w:val="00A71C0A"/>
    <w:rsid w:val="00A73013"/>
    <w:rsid w:val="00A73AB3"/>
    <w:rsid w:val="00A74C13"/>
    <w:rsid w:val="00A752C0"/>
    <w:rsid w:val="00A76046"/>
    <w:rsid w:val="00A76973"/>
    <w:rsid w:val="00A76A91"/>
    <w:rsid w:val="00A77D77"/>
    <w:rsid w:val="00A77E2C"/>
    <w:rsid w:val="00A805B7"/>
    <w:rsid w:val="00A8162B"/>
    <w:rsid w:val="00A8239C"/>
    <w:rsid w:val="00A844C7"/>
    <w:rsid w:val="00A84D66"/>
    <w:rsid w:val="00A84E2E"/>
    <w:rsid w:val="00A85A3F"/>
    <w:rsid w:val="00A905F4"/>
    <w:rsid w:val="00A92CB8"/>
    <w:rsid w:val="00A92E8A"/>
    <w:rsid w:val="00A936A4"/>
    <w:rsid w:val="00A94C9A"/>
    <w:rsid w:val="00A956B8"/>
    <w:rsid w:val="00AA0119"/>
    <w:rsid w:val="00AA3629"/>
    <w:rsid w:val="00AA4A14"/>
    <w:rsid w:val="00AA4DE8"/>
    <w:rsid w:val="00AA7016"/>
    <w:rsid w:val="00AB4821"/>
    <w:rsid w:val="00AB5BAB"/>
    <w:rsid w:val="00AB78F0"/>
    <w:rsid w:val="00AB7F6D"/>
    <w:rsid w:val="00AC6384"/>
    <w:rsid w:val="00AC7742"/>
    <w:rsid w:val="00AC7889"/>
    <w:rsid w:val="00AD0AA0"/>
    <w:rsid w:val="00AD19A2"/>
    <w:rsid w:val="00AD2E6F"/>
    <w:rsid w:val="00AD4241"/>
    <w:rsid w:val="00AD7953"/>
    <w:rsid w:val="00AD7C61"/>
    <w:rsid w:val="00AE1006"/>
    <w:rsid w:val="00AE1D06"/>
    <w:rsid w:val="00AE2092"/>
    <w:rsid w:val="00AE2CF3"/>
    <w:rsid w:val="00AE3E7C"/>
    <w:rsid w:val="00AE565B"/>
    <w:rsid w:val="00AE5FB0"/>
    <w:rsid w:val="00AF0E7A"/>
    <w:rsid w:val="00AF32AC"/>
    <w:rsid w:val="00AF362D"/>
    <w:rsid w:val="00AF3D21"/>
    <w:rsid w:val="00AF547A"/>
    <w:rsid w:val="00AF66AD"/>
    <w:rsid w:val="00B00146"/>
    <w:rsid w:val="00B01519"/>
    <w:rsid w:val="00B01A38"/>
    <w:rsid w:val="00B02686"/>
    <w:rsid w:val="00B02888"/>
    <w:rsid w:val="00B03DFF"/>
    <w:rsid w:val="00B03FAD"/>
    <w:rsid w:val="00B04977"/>
    <w:rsid w:val="00B04E62"/>
    <w:rsid w:val="00B05E41"/>
    <w:rsid w:val="00B07A33"/>
    <w:rsid w:val="00B07D13"/>
    <w:rsid w:val="00B100A7"/>
    <w:rsid w:val="00B11AB8"/>
    <w:rsid w:val="00B122D1"/>
    <w:rsid w:val="00B16620"/>
    <w:rsid w:val="00B212B1"/>
    <w:rsid w:val="00B22130"/>
    <w:rsid w:val="00B231A7"/>
    <w:rsid w:val="00B27B55"/>
    <w:rsid w:val="00B27DBC"/>
    <w:rsid w:val="00B300F5"/>
    <w:rsid w:val="00B30352"/>
    <w:rsid w:val="00B31263"/>
    <w:rsid w:val="00B31CE1"/>
    <w:rsid w:val="00B32CFB"/>
    <w:rsid w:val="00B33A11"/>
    <w:rsid w:val="00B37427"/>
    <w:rsid w:val="00B37DD6"/>
    <w:rsid w:val="00B4131B"/>
    <w:rsid w:val="00B42005"/>
    <w:rsid w:val="00B433AB"/>
    <w:rsid w:val="00B45B7F"/>
    <w:rsid w:val="00B45CC7"/>
    <w:rsid w:val="00B476F3"/>
    <w:rsid w:val="00B47DAB"/>
    <w:rsid w:val="00B50569"/>
    <w:rsid w:val="00B50795"/>
    <w:rsid w:val="00B52A0C"/>
    <w:rsid w:val="00B52E3A"/>
    <w:rsid w:val="00B531E2"/>
    <w:rsid w:val="00B53D19"/>
    <w:rsid w:val="00B54415"/>
    <w:rsid w:val="00B553AE"/>
    <w:rsid w:val="00B57332"/>
    <w:rsid w:val="00B62DBA"/>
    <w:rsid w:val="00B66FE1"/>
    <w:rsid w:val="00B70820"/>
    <w:rsid w:val="00B72074"/>
    <w:rsid w:val="00B74045"/>
    <w:rsid w:val="00B74C91"/>
    <w:rsid w:val="00B74DC8"/>
    <w:rsid w:val="00B764B6"/>
    <w:rsid w:val="00B76E71"/>
    <w:rsid w:val="00B77430"/>
    <w:rsid w:val="00B837B0"/>
    <w:rsid w:val="00B854AB"/>
    <w:rsid w:val="00B856DF"/>
    <w:rsid w:val="00B85E21"/>
    <w:rsid w:val="00B86532"/>
    <w:rsid w:val="00B87619"/>
    <w:rsid w:val="00B90BFB"/>
    <w:rsid w:val="00B9196D"/>
    <w:rsid w:val="00B92452"/>
    <w:rsid w:val="00B96E10"/>
    <w:rsid w:val="00B97590"/>
    <w:rsid w:val="00B97EB1"/>
    <w:rsid w:val="00BA15B6"/>
    <w:rsid w:val="00BA2AD3"/>
    <w:rsid w:val="00BA3037"/>
    <w:rsid w:val="00BA347A"/>
    <w:rsid w:val="00BA36BF"/>
    <w:rsid w:val="00BA5700"/>
    <w:rsid w:val="00BA7A42"/>
    <w:rsid w:val="00BB0802"/>
    <w:rsid w:val="00BB1437"/>
    <w:rsid w:val="00BB1BDA"/>
    <w:rsid w:val="00BB34EA"/>
    <w:rsid w:val="00BB3E1B"/>
    <w:rsid w:val="00BB4C1F"/>
    <w:rsid w:val="00BB4D48"/>
    <w:rsid w:val="00BB4DB6"/>
    <w:rsid w:val="00BB509D"/>
    <w:rsid w:val="00BB5EAE"/>
    <w:rsid w:val="00BB65BB"/>
    <w:rsid w:val="00BB6FF7"/>
    <w:rsid w:val="00BC126D"/>
    <w:rsid w:val="00BC2E75"/>
    <w:rsid w:val="00BC5272"/>
    <w:rsid w:val="00BC5295"/>
    <w:rsid w:val="00BC69C5"/>
    <w:rsid w:val="00BC6A56"/>
    <w:rsid w:val="00BC7CF0"/>
    <w:rsid w:val="00BD091E"/>
    <w:rsid w:val="00BD2A0D"/>
    <w:rsid w:val="00BD4789"/>
    <w:rsid w:val="00BD6666"/>
    <w:rsid w:val="00BD67B7"/>
    <w:rsid w:val="00BD7035"/>
    <w:rsid w:val="00BE0C5E"/>
    <w:rsid w:val="00BE0EB2"/>
    <w:rsid w:val="00BE1954"/>
    <w:rsid w:val="00BE2368"/>
    <w:rsid w:val="00BE269A"/>
    <w:rsid w:val="00BE671B"/>
    <w:rsid w:val="00BE7A27"/>
    <w:rsid w:val="00BF10F1"/>
    <w:rsid w:val="00BF50D4"/>
    <w:rsid w:val="00BF5218"/>
    <w:rsid w:val="00BF581A"/>
    <w:rsid w:val="00BF586A"/>
    <w:rsid w:val="00BF675C"/>
    <w:rsid w:val="00C0074E"/>
    <w:rsid w:val="00C00B50"/>
    <w:rsid w:val="00C01452"/>
    <w:rsid w:val="00C01EB5"/>
    <w:rsid w:val="00C04ABC"/>
    <w:rsid w:val="00C05491"/>
    <w:rsid w:val="00C0758C"/>
    <w:rsid w:val="00C079CE"/>
    <w:rsid w:val="00C126A7"/>
    <w:rsid w:val="00C16672"/>
    <w:rsid w:val="00C16A45"/>
    <w:rsid w:val="00C20632"/>
    <w:rsid w:val="00C209C9"/>
    <w:rsid w:val="00C2100F"/>
    <w:rsid w:val="00C2199A"/>
    <w:rsid w:val="00C24416"/>
    <w:rsid w:val="00C253FC"/>
    <w:rsid w:val="00C2710F"/>
    <w:rsid w:val="00C279F2"/>
    <w:rsid w:val="00C304F0"/>
    <w:rsid w:val="00C30ED4"/>
    <w:rsid w:val="00C31FAF"/>
    <w:rsid w:val="00C32839"/>
    <w:rsid w:val="00C33521"/>
    <w:rsid w:val="00C35716"/>
    <w:rsid w:val="00C37B6F"/>
    <w:rsid w:val="00C4008C"/>
    <w:rsid w:val="00C459F6"/>
    <w:rsid w:val="00C5169B"/>
    <w:rsid w:val="00C5294D"/>
    <w:rsid w:val="00C6136E"/>
    <w:rsid w:val="00C64A78"/>
    <w:rsid w:val="00C657BC"/>
    <w:rsid w:val="00C65BA2"/>
    <w:rsid w:val="00C664BD"/>
    <w:rsid w:val="00C66FB8"/>
    <w:rsid w:val="00C678C3"/>
    <w:rsid w:val="00C702C7"/>
    <w:rsid w:val="00C7414A"/>
    <w:rsid w:val="00C746C5"/>
    <w:rsid w:val="00C758CD"/>
    <w:rsid w:val="00C7625E"/>
    <w:rsid w:val="00C810C0"/>
    <w:rsid w:val="00C823EE"/>
    <w:rsid w:val="00C8430F"/>
    <w:rsid w:val="00C84924"/>
    <w:rsid w:val="00C84A16"/>
    <w:rsid w:val="00C87F2A"/>
    <w:rsid w:val="00C90665"/>
    <w:rsid w:val="00C906EC"/>
    <w:rsid w:val="00C90A1C"/>
    <w:rsid w:val="00C90B82"/>
    <w:rsid w:val="00C929B4"/>
    <w:rsid w:val="00C94490"/>
    <w:rsid w:val="00C94E62"/>
    <w:rsid w:val="00C958A0"/>
    <w:rsid w:val="00C9701E"/>
    <w:rsid w:val="00C97079"/>
    <w:rsid w:val="00C978A6"/>
    <w:rsid w:val="00CA03F8"/>
    <w:rsid w:val="00CA1544"/>
    <w:rsid w:val="00CA1609"/>
    <w:rsid w:val="00CA486B"/>
    <w:rsid w:val="00CA4C53"/>
    <w:rsid w:val="00CA4EBF"/>
    <w:rsid w:val="00CA5820"/>
    <w:rsid w:val="00CA6860"/>
    <w:rsid w:val="00CA6E70"/>
    <w:rsid w:val="00CA77A0"/>
    <w:rsid w:val="00CB0717"/>
    <w:rsid w:val="00CB148C"/>
    <w:rsid w:val="00CB1501"/>
    <w:rsid w:val="00CB2C75"/>
    <w:rsid w:val="00CB36AA"/>
    <w:rsid w:val="00CB4B12"/>
    <w:rsid w:val="00CB5FE7"/>
    <w:rsid w:val="00CB702B"/>
    <w:rsid w:val="00CB77B1"/>
    <w:rsid w:val="00CC0091"/>
    <w:rsid w:val="00CC11D1"/>
    <w:rsid w:val="00CC257A"/>
    <w:rsid w:val="00CC26E9"/>
    <w:rsid w:val="00CC2B8D"/>
    <w:rsid w:val="00CC3540"/>
    <w:rsid w:val="00CC37CC"/>
    <w:rsid w:val="00CC545B"/>
    <w:rsid w:val="00CC5828"/>
    <w:rsid w:val="00CC7F8D"/>
    <w:rsid w:val="00CD0DDB"/>
    <w:rsid w:val="00CD15AA"/>
    <w:rsid w:val="00CD1DFB"/>
    <w:rsid w:val="00CD2221"/>
    <w:rsid w:val="00CD224B"/>
    <w:rsid w:val="00CD3A64"/>
    <w:rsid w:val="00CD3C3E"/>
    <w:rsid w:val="00CD6156"/>
    <w:rsid w:val="00CE0E87"/>
    <w:rsid w:val="00CE110C"/>
    <w:rsid w:val="00CE1865"/>
    <w:rsid w:val="00CE1A6A"/>
    <w:rsid w:val="00CE1C34"/>
    <w:rsid w:val="00CE1E2E"/>
    <w:rsid w:val="00CE28FB"/>
    <w:rsid w:val="00CE306F"/>
    <w:rsid w:val="00CE41C4"/>
    <w:rsid w:val="00CE4515"/>
    <w:rsid w:val="00CE46AC"/>
    <w:rsid w:val="00CE4B7D"/>
    <w:rsid w:val="00CE713B"/>
    <w:rsid w:val="00CF19D2"/>
    <w:rsid w:val="00CF4BCF"/>
    <w:rsid w:val="00CF4EFD"/>
    <w:rsid w:val="00CF53FA"/>
    <w:rsid w:val="00CF61DF"/>
    <w:rsid w:val="00CF634C"/>
    <w:rsid w:val="00CF70EA"/>
    <w:rsid w:val="00CF7BA0"/>
    <w:rsid w:val="00D00076"/>
    <w:rsid w:val="00D0103A"/>
    <w:rsid w:val="00D010E3"/>
    <w:rsid w:val="00D0185A"/>
    <w:rsid w:val="00D02D19"/>
    <w:rsid w:val="00D035AA"/>
    <w:rsid w:val="00D04834"/>
    <w:rsid w:val="00D055E4"/>
    <w:rsid w:val="00D060D4"/>
    <w:rsid w:val="00D0689D"/>
    <w:rsid w:val="00D069C9"/>
    <w:rsid w:val="00D06BE4"/>
    <w:rsid w:val="00D10310"/>
    <w:rsid w:val="00D11D5A"/>
    <w:rsid w:val="00D13DAB"/>
    <w:rsid w:val="00D14AB9"/>
    <w:rsid w:val="00D201E5"/>
    <w:rsid w:val="00D207BC"/>
    <w:rsid w:val="00D20EF9"/>
    <w:rsid w:val="00D228AF"/>
    <w:rsid w:val="00D246D6"/>
    <w:rsid w:val="00D251A2"/>
    <w:rsid w:val="00D2537A"/>
    <w:rsid w:val="00D269F6"/>
    <w:rsid w:val="00D26CE9"/>
    <w:rsid w:val="00D2797B"/>
    <w:rsid w:val="00D331F3"/>
    <w:rsid w:val="00D33931"/>
    <w:rsid w:val="00D33A1C"/>
    <w:rsid w:val="00D34B6F"/>
    <w:rsid w:val="00D34BC8"/>
    <w:rsid w:val="00D34DC7"/>
    <w:rsid w:val="00D35C7D"/>
    <w:rsid w:val="00D35E9D"/>
    <w:rsid w:val="00D426BF"/>
    <w:rsid w:val="00D42A89"/>
    <w:rsid w:val="00D42EE2"/>
    <w:rsid w:val="00D45245"/>
    <w:rsid w:val="00D46F9F"/>
    <w:rsid w:val="00D4712A"/>
    <w:rsid w:val="00D4750B"/>
    <w:rsid w:val="00D47754"/>
    <w:rsid w:val="00D50835"/>
    <w:rsid w:val="00D51E38"/>
    <w:rsid w:val="00D53550"/>
    <w:rsid w:val="00D5367D"/>
    <w:rsid w:val="00D5378D"/>
    <w:rsid w:val="00D539BD"/>
    <w:rsid w:val="00D5525B"/>
    <w:rsid w:val="00D5591A"/>
    <w:rsid w:val="00D60A47"/>
    <w:rsid w:val="00D6689E"/>
    <w:rsid w:val="00D66AE8"/>
    <w:rsid w:val="00D66BE0"/>
    <w:rsid w:val="00D67944"/>
    <w:rsid w:val="00D67C73"/>
    <w:rsid w:val="00D701B5"/>
    <w:rsid w:val="00D70A18"/>
    <w:rsid w:val="00D711BA"/>
    <w:rsid w:val="00D71BA9"/>
    <w:rsid w:val="00D72912"/>
    <w:rsid w:val="00D72D01"/>
    <w:rsid w:val="00D72EE3"/>
    <w:rsid w:val="00D73988"/>
    <w:rsid w:val="00D743ED"/>
    <w:rsid w:val="00D77EA1"/>
    <w:rsid w:val="00D82189"/>
    <w:rsid w:val="00D83EF5"/>
    <w:rsid w:val="00D8585D"/>
    <w:rsid w:val="00D858DA"/>
    <w:rsid w:val="00D86894"/>
    <w:rsid w:val="00D87EDE"/>
    <w:rsid w:val="00D90CEC"/>
    <w:rsid w:val="00D92E16"/>
    <w:rsid w:val="00D970FF"/>
    <w:rsid w:val="00DA29C3"/>
    <w:rsid w:val="00DA3AAB"/>
    <w:rsid w:val="00DA59B0"/>
    <w:rsid w:val="00DA5FBE"/>
    <w:rsid w:val="00DB13E7"/>
    <w:rsid w:val="00DB1C7F"/>
    <w:rsid w:val="00DB1E05"/>
    <w:rsid w:val="00DB38A0"/>
    <w:rsid w:val="00DB4B48"/>
    <w:rsid w:val="00DB52DF"/>
    <w:rsid w:val="00DB6602"/>
    <w:rsid w:val="00DB77D8"/>
    <w:rsid w:val="00DC2D5E"/>
    <w:rsid w:val="00DC392F"/>
    <w:rsid w:val="00DC45FD"/>
    <w:rsid w:val="00DC7791"/>
    <w:rsid w:val="00DD00B8"/>
    <w:rsid w:val="00DD04BC"/>
    <w:rsid w:val="00DD1EED"/>
    <w:rsid w:val="00DD2922"/>
    <w:rsid w:val="00DD5B9A"/>
    <w:rsid w:val="00DD7F40"/>
    <w:rsid w:val="00DE0E05"/>
    <w:rsid w:val="00DE1BDD"/>
    <w:rsid w:val="00DE2D26"/>
    <w:rsid w:val="00DE4C3E"/>
    <w:rsid w:val="00DE547C"/>
    <w:rsid w:val="00DE5CF3"/>
    <w:rsid w:val="00DE6E28"/>
    <w:rsid w:val="00DE6F53"/>
    <w:rsid w:val="00DE7C3A"/>
    <w:rsid w:val="00DF3253"/>
    <w:rsid w:val="00DF3DBB"/>
    <w:rsid w:val="00DF672F"/>
    <w:rsid w:val="00DF6DA5"/>
    <w:rsid w:val="00DF7900"/>
    <w:rsid w:val="00DF7C10"/>
    <w:rsid w:val="00E01C22"/>
    <w:rsid w:val="00E01E1C"/>
    <w:rsid w:val="00E03029"/>
    <w:rsid w:val="00E032B3"/>
    <w:rsid w:val="00E0419B"/>
    <w:rsid w:val="00E04260"/>
    <w:rsid w:val="00E056A1"/>
    <w:rsid w:val="00E067D8"/>
    <w:rsid w:val="00E11ADA"/>
    <w:rsid w:val="00E12610"/>
    <w:rsid w:val="00E13A4E"/>
    <w:rsid w:val="00E1433D"/>
    <w:rsid w:val="00E16DEB"/>
    <w:rsid w:val="00E178E4"/>
    <w:rsid w:val="00E222C7"/>
    <w:rsid w:val="00E228D8"/>
    <w:rsid w:val="00E22FCE"/>
    <w:rsid w:val="00E3037A"/>
    <w:rsid w:val="00E30804"/>
    <w:rsid w:val="00E32520"/>
    <w:rsid w:val="00E34485"/>
    <w:rsid w:val="00E344A8"/>
    <w:rsid w:val="00E34CD7"/>
    <w:rsid w:val="00E36FA0"/>
    <w:rsid w:val="00E374BA"/>
    <w:rsid w:val="00E37D8B"/>
    <w:rsid w:val="00E421CA"/>
    <w:rsid w:val="00E423B2"/>
    <w:rsid w:val="00E439E9"/>
    <w:rsid w:val="00E43DCA"/>
    <w:rsid w:val="00E44358"/>
    <w:rsid w:val="00E44AE3"/>
    <w:rsid w:val="00E454F3"/>
    <w:rsid w:val="00E50F52"/>
    <w:rsid w:val="00E529A7"/>
    <w:rsid w:val="00E537C5"/>
    <w:rsid w:val="00E54B15"/>
    <w:rsid w:val="00E556F0"/>
    <w:rsid w:val="00E55977"/>
    <w:rsid w:val="00E56185"/>
    <w:rsid w:val="00E562D8"/>
    <w:rsid w:val="00E563F7"/>
    <w:rsid w:val="00E6086D"/>
    <w:rsid w:val="00E61509"/>
    <w:rsid w:val="00E64DFA"/>
    <w:rsid w:val="00E71393"/>
    <w:rsid w:val="00E719B5"/>
    <w:rsid w:val="00E722ED"/>
    <w:rsid w:val="00E72EBB"/>
    <w:rsid w:val="00E73410"/>
    <w:rsid w:val="00E742CE"/>
    <w:rsid w:val="00E74587"/>
    <w:rsid w:val="00E755F6"/>
    <w:rsid w:val="00E757B2"/>
    <w:rsid w:val="00E7702F"/>
    <w:rsid w:val="00E77079"/>
    <w:rsid w:val="00E80A81"/>
    <w:rsid w:val="00E82260"/>
    <w:rsid w:val="00E82842"/>
    <w:rsid w:val="00E875D0"/>
    <w:rsid w:val="00E87797"/>
    <w:rsid w:val="00E9073E"/>
    <w:rsid w:val="00E92444"/>
    <w:rsid w:val="00E9301E"/>
    <w:rsid w:val="00E948CB"/>
    <w:rsid w:val="00E94D3D"/>
    <w:rsid w:val="00E9537F"/>
    <w:rsid w:val="00E97373"/>
    <w:rsid w:val="00EA02BF"/>
    <w:rsid w:val="00EA05DC"/>
    <w:rsid w:val="00EA14A1"/>
    <w:rsid w:val="00EA2C95"/>
    <w:rsid w:val="00EA3408"/>
    <w:rsid w:val="00EA3CE4"/>
    <w:rsid w:val="00EA3EEA"/>
    <w:rsid w:val="00EA63D5"/>
    <w:rsid w:val="00EA769A"/>
    <w:rsid w:val="00EA7C9F"/>
    <w:rsid w:val="00EB1E42"/>
    <w:rsid w:val="00EB50F7"/>
    <w:rsid w:val="00EB5FD7"/>
    <w:rsid w:val="00EC0CA3"/>
    <w:rsid w:val="00EC11CF"/>
    <w:rsid w:val="00EC17A8"/>
    <w:rsid w:val="00EC297E"/>
    <w:rsid w:val="00EC4858"/>
    <w:rsid w:val="00EC4E0F"/>
    <w:rsid w:val="00EC6DFB"/>
    <w:rsid w:val="00ED0634"/>
    <w:rsid w:val="00ED135E"/>
    <w:rsid w:val="00ED1AD2"/>
    <w:rsid w:val="00ED22C0"/>
    <w:rsid w:val="00ED4300"/>
    <w:rsid w:val="00EE14AD"/>
    <w:rsid w:val="00EE1FDA"/>
    <w:rsid w:val="00EE443C"/>
    <w:rsid w:val="00EE5724"/>
    <w:rsid w:val="00EE6C80"/>
    <w:rsid w:val="00EE6C9E"/>
    <w:rsid w:val="00EF0FF6"/>
    <w:rsid w:val="00EF2FC0"/>
    <w:rsid w:val="00EF76FC"/>
    <w:rsid w:val="00F0109B"/>
    <w:rsid w:val="00F0228F"/>
    <w:rsid w:val="00F036F3"/>
    <w:rsid w:val="00F03A5B"/>
    <w:rsid w:val="00F04D5B"/>
    <w:rsid w:val="00F05510"/>
    <w:rsid w:val="00F05AF0"/>
    <w:rsid w:val="00F10DBE"/>
    <w:rsid w:val="00F1165D"/>
    <w:rsid w:val="00F12FE3"/>
    <w:rsid w:val="00F13842"/>
    <w:rsid w:val="00F13A77"/>
    <w:rsid w:val="00F14FC5"/>
    <w:rsid w:val="00F15E28"/>
    <w:rsid w:val="00F1668D"/>
    <w:rsid w:val="00F202E8"/>
    <w:rsid w:val="00F2030B"/>
    <w:rsid w:val="00F20A78"/>
    <w:rsid w:val="00F2118D"/>
    <w:rsid w:val="00F22986"/>
    <w:rsid w:val="00F22F22"/>
    <w:rsid w:val="00F237F7"/>
    <w:rsid w:val="00F24398"/>
    <w:rsid w:val="00F25091"/>
    <w:rsid w:val="00F25F6F"/>
    <w:rsid w:val="00F25FF4"/>
    <w:rsid w:val="00F30C0F"/>
    <w:rsid w:val="00F30C98"/>
    <w:rsid w:val="00F3226B"/>
    <w:rsid w:val="00F3328C"/>
    <w:rsid w:val="00F33F85"/>
    <w:rsid w:val="00F34399"/>
    <w:rsid w:val="00F351C3"/>
    <w:rsid w:val="00F35A23"/>
    <w:rsid w:val="00F409CA"/>
    <w:rsid w:val="00F40FD0"/>
    <w:rsid w:val="00F42D64"/>
    <w:rsid w:val="00F44779"/>
    <w:rsid w:val="00F51466"/>
    <w:rsid w:val="00F51D8C"/>
    <w:rsid w:val="00F52878"/>
    <w:rsid w:val="00F52BEE"/>
    <w:rsid w:val="00F549A0"/>
    <w:rsid w:val="00F5535D"/>
    <w:rsid w:val="00F5536B"/>
    <w:rsid w:val="00F55CCB"/>
    <w:rsid w:val="00F60556"/>
    <w:rsid w:val="00F61B76"/>
    <w:rsid w:val="00F63007"/>
    <w:rsid w:val="00F643B7"/>
    <w:rsid w:val="00F65076"/>
    <w:rsid w:val="00F6791A"/>
    <w:rsid w:val="00F72424"/>
    <w:rsid w:val="00F72B5C"/>
    <w:rsid w:val="00F73BA2"/>
    <w:rsid w:val="00F745B0"/>
    <w:rsid w:val="00F7490D"/>
    <w:rsid w:val="00F749E3"/>
    <w:rsid w:val="00F749F2"/>
    <w:rsid w:val="00F74E5B"/>
    <w:rsid w:val="00F75574"/>
    <w:rsid w:val="00F75C96"/>
    <w:rsid w:val="00F75E0C"/>
    <w:rsid w:val="00F760AF"/>
    <w:rsid w:val="00F76FD9"/>
    <w:rsid w:val="00F80C9B"/>
    <w:rsid w:val="00F82B92"/>
    <w:rsid w:val="00F870BA"/>
    <w:rsid w:val="00F904FA"/>
    <w:rsid w:val="00F910DC"/>
    <w:rsid w:val="00F922D2"/>
    <w:rsid w:val="00F9275B"/>
    <w:rsid w:val="00F94805"/>
    <w:rsid w:val="00F95D7C"/>
    <w:rsid w:val="00F969B6"/>
    <w:rsid w:val="00F96FF0"/>
    <w:rsid w:val="00FA09FF"/>
    <w:rsid w:val="00FA105C"/>
    <w:rsid w:val="00FA35ED"/>
    <w:rsid w:val="00FA3DFB"/>
    <w:rsid w:val="00FA72B4"/>
    <w:rsid w:val="00FB130A"/>
    <w:rsid w:val="00FB1403"/>
    <w:rsid w:val="00FB225E"/>
    <w:rsid w:val="00FB3A4A"/>
    <w:rsid w:val="00FB7067"/>
    <w:rsid w:val="00FC5EE6"/>
    <w:rsid w:val="00FC6F2E"/>
    <w:rsid w:val="00FD0520"/>
    <w:rsid w:val="00FD189A"/>
    <w:rsid w:val="00FD411A"/>
    <w:rsid w:val="00FD5BFC"/>
    <w:rsid w:val="00FD631E"/>
    <w:rsid w:val="00FD747C"/>
    <w:rsid w:val="00FD7EA7"/>
    <w:rsid w:val="00FE0AF3"/>
    <w:rsid w:val="00FE156E"/>
    <w:rsid w:val="00FE1A90"/>
    <w:rsid w:val="00FE7FF8"/>
    <w:rsid w:val="00FF3172"/>
    <w:rsid w:val="00FF50FE"/>
    <w:rsid w:val="00FF67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CE381"/>
  <w15:chartTrackingRefBased/>
  <w15:docId w15:val="{7FE0D8DB-E551-462A-87A0-AADC93D7A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pPr>
        <w:spacing w:after="113" w:line="240" w:lineRule="atLeast"/>
      </w:pPr>
    </w:pPrDefault>
  </w:docDefaults>
  <w:latentStyles w:defLockedState="0" w:defUIPriority="99" w:defSemiHidden="0" w:defUnhideWhenUsed="0" w:defQFormat="0" w:count="376">
    <w:lsdException w:name="Normal" w:uiPriority="0" w:qFormat="1"/>
    <w:lsdException w:name="heading 1" w:uiPriority="2" w:qFormat="1"/>
    <w:lsdException w:name="heading 2" w:uiPriority="2" w:qFormat="1"/>
    <w:lsdException w:name="heading 3" w:uiPriority="2" w:qFormat="1"/>
    <w:lsdException w:name="heading 4" w:uiPriority="2" w:qFormat="1"/>
    <w:lsdException w:name="heading 5" w:semiHidden="1" w:uiPriority="10" w:qFormat="1"/>
    <w:lsdException w:name="heading 6" w:uiPriority="10"/>
    <w:lsdException w:name="heading 7" w:semiHidden="1" w:uiPriority="10" w:qFormat="1"/>
    <w:lsdException w:name="heading 8" w:semiHidden="1" w:uiPriority="10" w:qFormat="1"/>
    <w:lsdException w:name="heading 9" w:semiHidden="1" w:uiPriority="1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uiPriority="9"/>
    <w:lsdException w:name="annotation text" w:semiHidden="1" w:unhideWhenUsed="1"/>
    <w:lsdException w:name="header" w:semiHidden="1" w:unhideWhenUsed="1"/>
    <w:lsdException w:name="footer" w:semiHidden="1" w:uiPriority="10" w:unhideWhenUsed="1" w:qFormat="1"/>
    <w:lsdException w:name="index heading" w:semiHidden="1" w:unhideWhenUsed="1"/>
    <w:lsdException w:name="caption" w:uiPriority="9" w:qFormat="1"/>
    <w:lsdException w:name="envelope address" w:semiHidden="1" w:unhideWhenUsed="1"/>
    <w:lsdException w:name="envelope return" w:semiHidden="1" w:unhideWhenUsed="1"/>
    <w:lsdException w:name="footnote reference" w:uiPriority="9"/>
    <w:lsdException w:name="annotation reference" w:semiHidden="1" w:unhideWhenUsed="1"/>
    <w:lsdException w:name="line number" w:semiHidden="1" w:unhideWhenUsed="1"/>
    <w:lsdException w:name="page number" w:semiHidden="1"/>
    <w:lsdException w:name="endnote reference" w:semiHidden="1" w:uiPriority="9"/>
    <w:lsdException w:name="endnote text" w:uiPriority="9"/>
    <w:lsdException w:name="table of authorities" w:semiHidden="1" w:unhideWhenUsed="1"/>
    <w:lsdException w:name="macro" w:semiHidden="1" w:unhideWhenUsed="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5"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F81"/>
  </w:style>
  <w:style w:type="paragraph" w:styleId="Heading1">
    <w:name w:val="heading 1"/>
    <w:basedOn w:val="Normal"/>
    <w:next w:val="Normal"/>
    <w:link w:val="Heading1Char"/>
    <w:uiPriority w:val="2"/>
    <w:qFormat/>
    <w:rsid w:val="00842397"/>
    <w:pPr>
      <w:spacing w:before="227" w:line="300" w:lineRule="atLeast"/>
      <w:outlineLvl w:val="0"/>
    </w:pPr>
    <w:rPr>
      <w:rFonts w:asciiTheme="majorHAnsi" w:eastAsiaTheme="majorEastAsia" w:hAnsiTheme="majorHAnsi" w:cstheme="majorBidi"/>
      <w:color w:val="A67EC6" w:themeColor="accent3"/>
      <w:sz w:val="30"/>
      <w:szCs w:val="32"/>
    </w:rPr>
  </w:style>
  <w:style w:type="paragraph" w:styleId="Heading2">
    <w:name w:val="heading 2"/>
    <w:basedOn w:val="Heading1"/>
    <w:next w:val="Normal"/>
    <w:link w:val="Heading2Char"/>
    <w:uiPriority w:val="2"/>
    <w:qFormat/>
    <w:rsid w:val="009C7484"/>
    <w:pPr>
      <w:spacing w:before="113" w:after="0" w:line="220" w:lineRule="atLeast"/>
      <w:outlineLvl w:val="1"/>
    </w:pPr>
    <w:rPr>
      <w:color w:val="000000" w:themeColor="text1"/>
      <w:sz w:val="22"/>
      <w:szCs w:val="26"/>
    </w:rPr>
  </w:style>
  <w:style w:type="paragraph" w:styleId="Heading3">
    <w:name w:val="heading 3"/>
    <w:aliases w:val="Subheading 1"/>
    <w:basedOn w:val="Heading2"/>
    <w:next w:val="Normal"/>
    <w:link w:val="Heading3Char"/>
    <w:uiPriority w:val="2"/>
    <w:qFormat/>
    <w:rsid w:val="003D4D93"/>
    <w:pPr>
      <w:spacing w:line="240" w:lineRule="atLeast"/>
      <w:outlineLvl w:val="2"/>
    </w:pPr>
    <w:rPr>
      <w:rFonts w:ascii="Lato" w:hAnsi="Lato"/>
      <w:b/>
      <w:sz w:val="20"/>
      <w:szCs w:val="24"/>
    </w:rPr>
  </w:style>
  <w:style w:type="paragraph" w:styleId="Heading4">
    <w:name w:val="heading 4"/>
    <w:aliases w:val="Subheading 2"/>
    <w:basedOn w:val="Heading3"/>
    <w:next w:val="Normal"/>
    <w:link w:val="Heading4Char"/>
    <w:uiPriority w:val="2"/>
    <w:qFormat/>
    <w:rsid w:val="003D4D93"/>
    <w:pPr>
      <w:outlineLvl w:val="3"/>
    </w:pPr>
    <w:rPr>
      <w:b w:val="0"/>
      <w:iCs/>
    </w:rPr>
  </w:style>
  <w:style w:type="paragraph" w:styleId="Heading5">
    <w:name w:val="heading 5"/>
    <w:basedOn w:val="Normal"/>
    <w:next w:val="Normal"/>
    <w:link w:val="Heading5Char"/>
    <w:uiPriority w:val="10"/>
    <w:semiHidden/>
    <w:qFormat/>
    <w:rsid w:val="003D4D93"/>
    <w:pPr>
      <w:keepNext/>
      <w:keepLines/>
      <w:spacing w:before="40" w:after="0"/>
      <w:outlineLvl w:val="4"/>
    </w:pPr>
    <w:rPr>
      <w:rFonts w:asciiTheme="majorHAnsi" w:eastAsiaTheme="majorEastAsia" w:hAnsiTheme="majorHAnsi" w:cstheme="majorBidi"/>
      <w:color w:val="AAADAA" w:themeColor="accent1" w:themeShade="BF"/>
    </w:rPr>
  </w:style>
  <w:style w:type="paragraph" w:styleId="Heading6">
    <w:name w:val="heading 6"/>
    <w:basedOn w:val="Heading1"/>
    <w:next w:val="Normal"/>
    <w:link w:val="Heading6Char"/>
    <w:uiPriority w:val="10"/>
    <w:semiHidden/>
    <w:rsid w:val="003D4D93"/>
    <w:pPr>
      <w:outlineLvl w:val="5"/>
    </w:pPr>
  </w:style>
  <w:style w:type="paragraph" w:styleId="Heading7">
    <w:name w:val="heading 7"/>
    <w:basedOn w:val="Normal"/>
    <w:next w:val="Normal"/>
    <w:link w:val="Heading7Char"/>
    <w:uiPriority w:val="10"/>
    <w:semiHidden/>
    <w:qFormat/>
    <w:rsid w:val="003D4D93"/>
    <w:pPr>
      <w:keepNext/>
      <w:keepLines/>
      <w:spacing w:before="40" w:after="0"/>
      <w:outlineLvl w:val="6"/>
    </w:pPr>
    <w:rPr>
      <w:rFonts w:asciiTheme="majorHAnsi" w:eastAsiaTheme="majorEastAsia" w:hAnsiTheme="majorHAnsi" w:cstheme="majorBidi"/>
      <w:i/>
      <w:iCs/>
      <w:color w:val="707470" w:themeColor="accent1" w:themeShade="7F"/>
    </w:rPr>
  </w:style>
  <w:style w:type="paragraph" w:styleId="Heading8">
    <w:name w:val="heading 8"/>
    <w:basedOn w:val="Normal"/>
    <w:next w:val="Normal"/>
    <w:link w:val="Heading8Char"/>
    <w:uiPriority w:val="10"/>
    <w:semiHidden/>
    <w:qFormat/>
    <w:rsid w:val="003D4D9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0"/>
    <w:semiHidden/>
    <w:qFormat/>
    <w:rsid w:val="003D4D9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D4D93"/>
    <w:pPr>
      <w:spacing w:after="0" w:line="240" w:lineRule="auto"/>
    </w:pPr>
    <w:rPr>
      <w:sz w:val="10"/>
    </w:rPr>
  </w:style>
  <w:style w:type="character" w:customStyle="1" w:styleId="HeaderChar">
    <w:name w:val="Header Char"/>
    <w:basedOn w:val="DefaultParagraphFont"/>
    <w:link w:val="Header"/>
    <w:uiPriority w:val="99"/>
    <w:semiHidden/>
    <w:rsid w:val="00A77E2C"/>
    <w:rPr>
      <w:sz w:val="10"/>
    </w:rPr>
  </w:style>
  <w:style w:type="paragraph" w:styleId="Footer">
    <w:name w:val="footer"/>
    <w:aliases w:val="DocFooter"/>
    <w:basedOn w:val="Normal"/>
    <w:next w:val="Normal"/>
    <w:link w:val="FooterChar"/>
    <w:uiPriority w:val="10"/>
    <w:qFormat/>
    <w:rsid w:val="004C1C37"/>
    <w:pPr>
      <w:tabs>
        <w:tab w:val="right" w:pos="9639"/>
      </w:tabs>
      <w:spacing w:after="0" w:line="200" w:lineRule="atLeast"/>
    </w:pPr>
    <w:rPr>
      <w:rFonts w:ascii="Lato" w:hAnsi="Lato"/>
      <w:color w:val="404040" w:themeColor="text1" w:themeTint="BF"/>
      <w:sz w:val="16"/>
    </w:rPr>
  </w:style>
  <w:style w:type="character" w:customStyle="1" w:styleId="FooterChar">
    <w:name w:val="Footer Char"/>
    <w:aliases w:val="DocFooter Char"/>
    <w:basedOn w:val="DefaultParagraphFont"/>
    <w:link w:val="Footer"/>
    <w:uiPriority w:val="10"/>
    <w:rsid w:val="004C1C37"/>
    <w:rPr>
      <w:rFonts w:ascii="Lato" w:hAnsi="Lato"/>
      <w:color w:val="404040" w:themeColor="text1" w:themeTint="BF"/>
      <w:sz w:val="16"/>
    </w:rPr>
  </w:style>
  <w:style w:type="paragraph" w:customStyle="1" w:styleId="HeadingNum1">
    <w:name w:val="HeadingNum 1"/>
    <w:basedOn w:val="Heading1"/>
    <w:next w:val="Normal"/>
    <w:uiPriority w:val="4"/>
    <w:qFormat/>
    <w:rsid w:val="003D4D93"/>
    <w:pPr>
      <w:numPr>
        <w:numId w:val="3"/>
      </w:numPr>
    </w:pPr>
  </w:style>
  <w:style w:type="paragraph" w:customStyle="1" w:styleId="HeadingNum2">
    <w:name w:val="HeadingNum 2"/>
    <w:basedOn w:val="Heading2"/>
    <w:next w:val="Normal"/>
    <w:uiPriority w:val="4"/>
    <w:qFormat/>
    <w:rsid w:val="003D4D93"/>
    <w:pPr>
      <w:numPr>
        <w:ilvl w:val="1"/>
        <w:numId w:val="3"/>
      </w:numPr>
    </w:pPr>
    <w:rPr>
      <w:szCs w:val="24"/>
    </w:rPr>
  </w:style>
  <w:style w:type="paragraph" w:customStyle="1" w:styleId="HeadingNum3">
    <w:name w:val="HeadingNum 3"/>
    <w:basedOn w:val="Heading3"/>
    <w:next w:val="Normal"/>
    <w:uiPriority w:val="4"/>
    <w:qFormat/>
    <w:rsid w:val="003D4D93"/>
    <w:pPr>
      <w:numPr>
        <w:ilvl w:val="2"/>
        <w:numId w:val="3"/>
      </w:numPr>
    </w:pPr>
  </w:style>
  <w:style w:type="paragraph" w:customStyle="1" w:styleId="HeadingNum4">
    <w:name w:val="HeadingNum 4"/>
    <w:basedOn w:val="HeadingNum3"/>
    <w:next w:val="Normal"/>
    <w:uiPriority w:val="4"/>
    <w:qFormat/>
    <w:rsid w:val="003D4D93"/>
    <w:pPr>
      <w:numPr>
        <w:ilvl w:val="3"/>
      </w:numPr>
    </w:pPr>
    <w:rPr>
      <w:b w:val="0"/>
      <w:color w:val="auto"/>
    </w:rPr>
  </w:style>
  <w:style w:type="character" w:customStyle="1" w:styleId="Heading1Char">
    <w:name w:val="Heading 1 Char"/>
    <w:basedOn w:val="DefaultParagraphFont"/>
    <w:link w:val="Heading1"/>
    <w:uiPriority w:val="2"/>
    <w:rsid w:val="00842397"/>
    <w:rPr>
      <w:rFonts w:asciiTheme="majorHAnsi" w:eastAsiaTheme="majorEastAsia" w:hAnsiTheme="majorHAnsi" w:cstheme="majorBidi"/>
      <w:color w:val="A67EC6" w:themeColor="accent3"/>
      <w:sz w:val="30"/>
      <w:szCs w:val="32"/>
    </w:rPr>
  </w:style>
  <w:style w:type="character" w:customStyle="1" w:styleId="Heading2Char">
    <w:name w:val="Heading 2 Char"/>
    <w:basedOn w:val="DefaultParagraphFont"/>
    <w:link w:val="Heading2"/>
    <w:uiPriority w:val="2"/>
    <w:rsid w:val="009C7484"/>
    <w:rPr>
      <w:rFonts w:asciiTheme="majorHAnsi" w:eastAsiaTheme="majorEastAsia" w:hAnsiTheme="majorHAnsi" w:cstheme="majorBidi"/>
      <w:color w:val="000000" w:themeColor="text1"/>
      <w:sz w:val="22"/>
      <w:szCs w:val="26"/>
    </w:rPr>
  </w:style>
  <w:style w:type="character" w:customStyle="1" w:styleId="Heading3Char">
    <w:name w:val="Heading 3 Char"/>
    <w:aliases w:val="Subheading 1 Char"/>
    <w:basedOn w:val="DefaultParagraphFont"/>
    <w:link w:val="Heading3"/>
    <w:uiPriority w:val="2"/>
    <w:rsid w:val="003D4D93"/>
    <w:rPr>
      <w:rFonts w:ascii="Lato" w:eastAsiaTheme="majorEastAsia" w:hAnsi="Lato" w:cstheme="majorBidi"/>
      <w:b/>
      <w:color w:val="000000" w:themeColor="text1"/>
      <w:szCs w:val="24"/>
    </w:rPr>
  </w:style>
  <w:style w:type="character" w:customStyle="1" w:styleId="Heading4Char">
    <w:name w:val="Heading 4 Char"/>
    <w:aliases w:val="Subheading 2 Char"/>
    <w:basedOn w:val="DefaultParagraphFont"/>
    <w:link w:val="Heading4"/>
    <w:uiPriority w:val="2"/>
    <w:rsid w:val="003D4D93"/>
    <w:rPr>
      <w:rFonts w:ascii="Lato" w:eastAsiaTheme="majorEastAsia" w:hAnsi="Lato" w:cstheme="majorBidi"/>
      <w:iCs/>
      <w:color w:val="000000" w:themeColor="text1"/>
      <w:szCs w:val="24"/>
    </w:rPr>
  </w:style>
  <w:style w:type="character" w:customStyle="1" w:styleId="Heading6Char">
    <w:name w:val="Heading 6 Char"/>
    <w:basedOn w:val="DefaultParagraphFont"/>
    <w:link w:val="Heading6"/>
    <w:uiPriority w:val="10"/>
    <w:semiHidden/>
    <w:rsid w:val="003D4D93"/>
    <w:rPr>
      <w:rFonts w:asciiTheme="majorHAnsi" w:eastAsiaTheme="majorEastAsia" w:hAnsiTheme="majorHAnsi" w:cstheme="majorBidi"/>
      <w:color w:val="343334" w:themeColor="text2"/>
      <w:sz w:val="30"/>
      <w:szCs w:val="32"/>
    </w:rPr>
  </w:style>
  <w:style w:type="paragraph" w:customStyle="1" w:styleId="HeadingAppendix">
    <w:name w:val="HeadingAppendix"/>
    <w:basedOn w:val="Heading1"/>
    <w:next w:val="Normal"/>
    <w:uiPriority w:val="6"/>
    <w:rsid w:val="003D4D93"/>
  </w:style>
  <w:style w:type="paragraph" w:styleId="TOCHeading">
    <w:name w:val="TOC Heading"/>
    <w:aliases w:val="HeadingTOC &amp; Figures"/>
    <w:basedOn w:val="Heading1"/>
    <w:next w:val="Normal"/>
    <w:uiPriority w:val="39"/>
    <w:unhideWhenUsed/>
    <w:qFormat/>
    <w:rsid w:val="003D4D93"/>
    <w:pPr>
      <w:spacing w:before="0"/>
    </w:pPr>
  </w:style>
  <w:style w:type="paragraph" w:styleId="TOC1">
    <w:name w:val="toc 1"/>
    <w:basedOn w:val="Normal"/>
    <w:next w:val="Normal"/>
    <w:autoRedefine/>
    <w:uiPriority w:val="39"/>
    <w:unhideWhenUsed/>
    <w:rsid w:val="003D4D93"/>
    <w:pPr>
      <w:pBdr>
        <w:top w:val="single" w:sz="2" w:space="3" w:color="auto"/>
        <w:between w:val="single" w:sz="2" w:space="3" w:color="auto"/>
      </w:pBdr>
      <w:tabs>
        <w:tab w:val="right" w:pos="6350"/>
      </w:tabs>
      <w:spacing w:before="60" w:after="0" w:line="288" w:lineRule="auto"/>
      <w:ind w:right="3289"/>
    </w:pPr>
    <w:rPr>
      <w:rFonts w:ascii="Lato" w:hAnsi="Lato"/>
      <w:b/>
    </w:rPr>
  </w:style>
  <w:style w:type="paragraph" w:styleId="TOC2">
    <w:name w:val="toc 2"/>
    <w:basedOn w:val="Normal"/>
    <w:next w:val="Normal"/>
    <w:autoRedefine/>
    <w:uiPriority w:val="39"/>
    <w:unhideWhenUsed/>
    <w:rsid w:val="003D4D93"/>
    <w:pPr>
      <w:tabs>
        <w:tab w:val="right" w:pos="6350"/>
      </w:tabs>
      <w:spacing w:before="60" w:after="0" w:line="300" w:lineRule="auto"/>
      <w:ind w:right="3289"/>
    </w:pPr>
  </w:style>
  <w:style w:type="paragraph" w:styleId="Caption">
    <w:name w:val="caption"/>
    <w:aliases w:val="~Caption"/>
    <w:basedOn w:val="Normal"/>
    <w:next w:val="Normal"/>
    <w:uiPriority w:val="9"/>
    <w:qFormat/>
    <w:rsid w:val="003D4D93"/>
    <w:pPr>
      <w:spacing w:line="190" w:lineRule="exact"/>
    </w:pPr>
    <w:rPr>
      <w:rFonts w:ascii="Lato" w:hAnsi="Lato"/>
      <w:iCs/>
      <w:color w:val="000000" w:themeColor="text1"/>
      <w:sz w:val="16"/>
      <w:szCs w:val="18"/>
    </w:rPr>
  </w:style>
  <w:style w:type="paragraph" w:styleId="FootnoteText">
    <w:name w:val="footnote text"/>
    <w:basedOn w:val="Normal"/>
    <w:link w:val="FootnoteTextChar"/>
    <w:uiPriority w:val="9"/>
    <w:unhideWhenUsed/>
    <w:rsid w:val="003D4D93"/>
    <w:pPr>
      <w:spacing w:line="180" w:lineRule="atLeast"/>
    </w:pPr>
    <w:rPr>
      <w:color w:val="343334" w:themeColor="text2"/>
      <w:sz w:val="15"/>
    </w:rPr>
  </w:style>
  <w:style w:type="character" w:customStyle="1" w:styleId="FootnoteTextChar">
    <w:name w:val="Footnote Text Char"/>
    <w:basedOn w:val="DefaultParagraphFont"/>
    <w:link w:val="FootnoteText"/>
    <w:uiPriority w:val="9"/>
    <w:rsid w:val="003D4D93"/>
    <w:rPr>
      <w:color w:val="343334" w:themeColor="text2"/>
      <w:sz w:val="15"/>
    </w:rPr>
  </w:style>
  <w:style w:type="paragraph" w:styleId="EndnoteText">
    <w:name w:val="endnote text"/>
    <w:basedOn w:val="Normal"/>
    <w:link w:val="EndnoteTextChar"/>
    <w:uiPriority w:val="9"/>
    <w:unhideWhenUsed/>
    <w:rsid w:val="003D4D93"/>
    <w:pPr>
      <w:spacing w:after="0" w:line="180" w:lineRule="atLeast"/>
    </w:pPr>
    <w:rPr>
      <w:color w:val="343334" w:themeColor="text2"/>
      <w:sz w:val="15"/>
    </w:rPr>
  </w:style>
  <w:style w:type="character" w:customStyle="1" w:styleId="EndnoteTextChar">
    <w:name w:val="Endnote Text Char"/>
    <w:basedOn w:val="DefaultParagraphFont"/>
    <w:link w:val="EndnoteText"/>
    <w:uiPriority w:val="9"/>
    <w:rsid w:val="003D4D93"/>
    <w:rPr>
      <w:color w:val="343334" w:themeColor="text2"/>
      <w:sz w:val="15"/>
    </w:rPr>
  </w:style>
  <w:style w:type="paragraph" w:styleId="ListParagraph">
    <w:name w:val="List Paragraph"/>
    <w:basedOn w:val="Normal"/>
    <w:link w:val="ListParagraphChar"/>
    <w:uiPriority w:val="34"/>
    <w:qFormat/>
    <w:rsid w:val="003D4D93"/>
    <w:pPr>
      <w:numPr>
        <w:numId w:val="2"/>
      </w:numPr>
      <w:contextualSpacing/>
    </w:pPr>
  </w:style>
  <w:style w:type="paragraph" w:customStyle="1" w:styleId="ListNum-level1">
    <w:name w:val="ListNum - level 1"/>
    <w:basedOn w:val="ListParagraph"/>
    <w:link w:val="ListNum-level1Char"/>
    <w:uiPriority w:val="7"/>
    <w:qFormat/>
    <w:rsid w:val="003618AB"/>
    <w:pPr>
      <w:numPr>
        <w:numId w:val="35"/>
      </w:numPr>
      <w:contextualSpacing w:val="0"/>
    </w:pPr>
  </w:style>
  <w:style w:type="paragraph" w:customStyle="1" w:styleId="ListNum-level2">
    <w:name w:val="ListNum - level 2"/>
    <w:basedOn w:val="ListNum-level1"/>
    <w:link w:val="ListNum-level2Char"/>
    <w:uiPriority w:val="7"/>
    <w:qFormat/>
    <w:rsid w:val="003618AB"/>
    <w:pPr>
      <w:numPr>
        <w:ilvl w:val="1"/>
      </w:numPr>
    </w:pPr>
  </w:style>
  <w:style w:type="character" w:customStyle="1" w:styleId="ListParagraphChar">
    <w:name w:val="List Paragraph Char"/>
    <w:basedOn w:val="DefaultParagraphFont"/>
    <w:link w:val="ListParagraph"/>
    <w:uiPriority w:val="34"/>
    <w:rsid w:val="003D4D93"/>
  </w:style>
  <w:style w:type="character" w:customStyle="1" w:styleId="ListNum-level1Char">
    <w:name w:val="ListNum - level 1 Char"/>
    <w:basedOn w:val="ListParagraphChar"/>
    <w:link w:val="ListNum-level1"/>
    <w:uiPriority w:val="7"/>
    <w:rsid w:val="003618AB"/>
  </w:style>
  <w:style w:type="paragraph" w:customStyle="1" w:styleId="ListNum-level3">
    <w:name w:val="ListNum - level 3"/>
    <w:basedOn w:val="ListNum-level2"/>
    <w:link w:val="ListNum-level3Char"/>
    <w:uiPriority w:val="7"/>
    <w:rsid w:val="003618AB"/>
    <w:pPr>
      <w:numPr>
        <w:ilvl w:val="2"/>
      </w:numPr>
    </w:pPr>
  </w:style>
  <w:style w:type="character" w:customStyle="1" w:styleId="ListNum-level2Char">
    <w:name w:val="ListNum - level 2 Char"/>
    <w:basedOn w:val="ListNum-level1Char"/>
    <w:link w:val="ListNum-level2"/>
    <w:uiPriority w:val="7"/>
    <w:rsid w:val="003618AB"/>
  </w:style>
  <w:style w:type="paragraph" w:customStyle="1" w:styleId="ListBullet-level1">
    <w:name w:val="ListBullet - level 1"/>
    <w:basedOn w:val="ListParagraph"/>
    <w:link w:val="ListBullet-level1Char"/>
    <w:uiPriority w:val="7"/>
    <w:qFormat/>
    <w:rsid w:val="003618AB"/>
    <w:pPr>
      <w:numPr>
        <w:numId w:val="29"/>
      </w:numPr>
    </w:pPr>
  </w:style>
  <w:style w:type="character" w:customStyle="1" w:styleId="ListNum-level3Char">
    <w:name w:val="ListNum - level 3 Char"/>
    <w:basedOn w:val="ListNum-level2Char"/>
    <w:link w:val="ListNum-level3"/>
    <w:uiPriority w:val="7"/>
    <w:rsid w:val="003618AB"/>
  </w:style>
  <w:style w:type="paragraph" w:customStyle="1" w:styleId="ListBullet-level2">
    <w:name w:val="ListBullet - level 2"/>
    <w:basedOn w:val="ListBullet-level1"/>
    <w:link w:val="ListBullet-level2Char"/>
    <w:uiPriority w:val="7"/>
    <w:qFormat/>
    <w:rsid w:val="003618AB"/>
    <w:pPr>
      <w:numPr>
        <w:ilvl w:val="1"/>
      </w:numPr>
    </w:pPr>
  </w:style>
  <w:style w:type="character" w:customStyle="1" w:styleId="ListBullet-level1Char">
    <w:name w:val="ListBullet - level 1 Char"/>
    <w:basedOn w:val="ListParagraphChar"/>
    <w:link w:val="ListBullet-level1"/>
    <w:uiPriority w:val="7"/>
    <w:rsid w:val="003618AB"/>
  </w:style>
  <w:style w:type="numbering" w:customStyle="1" w:styleId="HoareLeaListNum">
    <w:name w:val="HoareLeaListNum"/>
    <w:uiPriority w:val="99"/>
    <w:rsid w:val="003D4D93"/>
    <w:pPr>
      <w:numPr>
        <w:numId w:val="8"/>
      </w:numPr>
    </w:pPr>
  </w:style>
  <w:style w:type="character" w:customStyle="1" w:styleId="ListBullet-level2Char">
    <w:name w:val="ListBullet - level 2 Char"/>
    <w:basedOn w:val="ListBullet-level1Char"/>
    <w:link w:val="ListBullet-level2"/>
    <w:uiPriority w:val="7"/>
    <w:rsid w:val="003618AB"/>
  </w:style>
  <w:style w:type="paragraph" w:customStyle="1" w:styleId="ListBullet-level3">
    <w:name w:val="ListBullet - level 3"/>
    <w:basedOn w:val="ListBullet-level2"/>
    <w:link w:val="ListBullet-level3Char"/>
    <w:uiPriority w:val="7"/>
    <w:rsid w:val="003618AB"/>
    <w:pPr>
      <w:numPr>
        <w:ilvl w:val="2"/>
      </w:numPr>
    </w:pPr>
  </w:style>
  <w:style w:type="numbering" w:customStyle="1" w:styleId="HoareLeaListBullet">
    <w:name w:val="HoareLeaListBullet"/>
    <w:uiPriority w:val="99"/>
    <w:rsid w:val="003D4D93"/>
    <w:pPr>
      <w:numPr>
        <w:numId w:val="7"/>
      </w:numPr>
    </w:pPr>
  </w:style>
  <w:style w:type="character" w:customStyle="1" w:styleId="ListBullet-level3Char">
    <w:name w:val="ListBullet - level 3 Char"/>
    <w:basedOn w:val="ListBullet-level2Char"/>
    <w:link w:val="ListBullet-level3"/>
    <w:uiPriority w:val="7"/>
    <w:rsid w:val="003618AB"/>
  </w:style>
  <w:style w:type="numbering" w:customStyle="1" w:styleId="HoareLeaHeadingNum">
    <w:name w:val="HoareLeaHeadingNum"/>
    <w:uiPriority w:val="99"/>
    <w:rsid w:val="003D4D93"/>
    <w:pPr>
      <w:numPr>
        <w:numId w:val="6"/>
      </w:numPr>
    </w:pPr>
  </w:style>
  <w:style w:type="paragraph" w:customStyle="1" w:styleId="DocHeader-Pagenr">
    <w:name w:val="DocHeader - Page nr"/>
    <w:basedOn w:val="Normal"/>
    <w:link w:val="DocHeader-PagenrChar"/>
    <w:uiPriority w:val="1"/>
    <w:semiHidden/>
    <w:rsid w:val="003D4D93"/>
    <w:pPr>
      <w:spacing w:after="0" w:line="200" w:lineRule="exact"/>
      <w:jc w:val="right"/>
    </w:pPr>
    <w:rPr>
      <w:rFonts w:ascii="Lato" w:hAnsi="Lato"/>
      <w:b/>
      <w:caps/>
      <w:color w:val="343334" w:themeColor="text2"/>
      <w:spacing w:val="16"/>
      <w:sz w:val="16"/>
      <w:szCs w:val="28"/>
    </w:rPr>
  </w:style>
  <w:style w:type="character" w:styleId="Hyperlink">
    <w:name w:val="Hyperlink"/>
    <w:basedOn w:val="DefaultParagraphFont"/>
    <w:uiPriority w:val="99"/>
    <w:unhideWhenUsed/>
    <w:qFormat/>
    <w:rsid w:val="003D4D93"/>
    <w:rPr>
      <w:rFonts w:asciiTheme="minorHAnsi" w:hAnsiTheme="minorHAnsi"/>
      <w:color w:val="717071" w:themeColor="hyperlink"/>
      <w:u w:val="single"/>
    </w:rPr>
  </w:style>
  <w:style w:type="character" w:customStyle="1" w:styleId="DocHeader-PagenrChar">
    <w:name w:val="DocHeader - Page nr Char"/>
    <w:basedOn w:val="DefaultParagraphFont"/>
    <w:link w:val="DocHeader-Pagenr"/>
    <w:uiPriority w:val="1"/>
    <w:semiHidden/>
    <w:rsid w:val="00A77E2C"/>
    <w:rPr>
      <w:rFonts w:ascii="Lato" w:hAnsi="Lato"/>
      <w:b/>
      <w:caps/>
      <w:color w:val="343334" w:themeColor="text2"/>
      <w:spacing w:val="16"/>
      <w:sz w:val="16"/>
      <w:szCs w:val="28"/>
    </w:rPr>
  </w:style>
  <w:style w:type="character" w:styleId="FollowedHyperlink">
    <w:name w:val="FollowedHyperlink"/>
    <w:basedOn w:val="DefaultParagraphFont"/>
    <w:uiPriority w:val="99"/>
    <w:unhideWhenUsed/>
    <w:rsid w:val="003D4D93"/>
    <w:rPr>
      <w:rFonts w:asciiTheme="minorHAnsi" w:hAnsiTheme="minorHAnsi"/>
      <w:color w:val="717071" w:themeColor="followedHyperlink"/>
      <w:u w:val="single"/>
    </w:rPr>
  </w:style>
  <w:style w:type="table" w:styleId="TableGrid">
    <w:name w:val="Table Grid"/>
    <w:basedOn w:val="TableNormal"/>
    <w:uiPriority w:val="39"/>
    <w:rsid w:val="003D4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link w:val="TableTextChar"/>
    <w:uiPriority w:val="8"/>
    <w:qFormat/>
    <w:rsid w:val="003D4D93"/>
    <w:pPr>
      <w:spacing w:after="0"/>
    </w:pPr>
  </w:style>
  <w:style w:type="paragraph" w:customStyle="1" w:styleId="TableTextHeader-Column">
    <w:name w:val="TableTextHeader - Column"/>
    <w:basedOn w:val="TableText"/>
    <w:link w:val="TableTextHeader-ColumnChar"/>
    <w:uiPriority w:val="8"/>
    <w:semiHidden/>
    <w:rsid w:val="003D4D93"/>
  </w:style>
  <w:style w:type="character" w:customStyle="1" w:styleId="TableTextChar">
    <w:name w:val="TableText Char"/>
    <w:basedOn w:val="DefaultParagraphFont"/>
    <w:link w:val="TableText"/>
    <w:uiPriority w:val="8"/>
    <w:rsid w:val="003D4D93"/>
  </w:style>
  <w:style w:type="paragraph" w:customStyle="1" w:styleId="TableTextBullet">
    <w:name w:val="TableText Bullet"/>
    <w:basedOn w:val="ListBullet-level1"/>
    <w:link w:val="TableTextBulletChar"/>
    <w:uiPriority w:val="8"/>
    <w:qFormat/>
    <w:rsid w:val="003D4D93"/>
    <w:pPr>
      <w:tabs>
        <w:tab w:val="left" w:pos="340"/>
      </w:tabs>
      <w:spacing w:after="0"/>
    </w:pPr>
  </w:style>
  <w:style w:type="character" w:customStyle="1" w:styleId="TableTextHeader-ColumnChar">
    <w:name w:val="TableTextHeader - Column Char"/>
    <w:basedOn w:val="TableTextChar"/>
    <w:link w:val="TableTextHeader-Column"/>
    <w:uiPriority w:val="8"/>
    <w:semiHidden/>
    <w:rsid w:val="003D4D93"/>
  </w:style>
  <w:style w:type="paragraph" w:customStyle="1" w:styleId="TableTextNum">
    <w:name w:val="TableText Num"/>
    <w:basedOn w:val="TableText"/>
    <w:link w:val="TableTextNumChar"/>
    <w:uiPriority w:val="8"/>
    <w:qFormat/>
    <w:rsid w:val="003D4D93"/>
    <w:pPr>
      <w:numPr>
        <w:numId w:val="23"/>
      </w:numPr>
    </w:pPr>
  </w:style>
  <w:style w:type="character" w:customStyle="1" w:styleId="TableTextBulletChar">
    <w:name w:val="TableText Bullet Char"/>
    <w:basedOn w:val="ListBullet-level1Char"/>
    <w:link w:val="TableTextBullet"/>
    <w:uiPriority w:val="8"/>
    <w:rsid w:val="003D4D93"/>
  </w:style>
  <w:style w:type="paragraph" w:styleId="BalloonText">
    <w:name w:val="Balloon Text"/>
    <w:basedOn w:val="Normal"/>
    <w:link w:val="BalloonTextChar"/>
    <w:uiPriority w:val="99"/>
    <w:semiHidden/>
    <w:unhideWhenUsed/>
    <w:rsid w:val="003D4D9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D93"/>
    <w:rPr>
      <w:rFonts w:ascii="Segoe UI" w:hAnsi="Segoe UI" w:cs="Segoe UI"/>
      <w:sz w:val="18"/>
      <w:szCs w:val="18"/>
    </w:rPr>
  </w:style>
  <w:style w:type="paragraph" w:customStyle="1" w:styleId="TableTextHeader-Row">
    <w:name w:val="TableTextHeader - Row"/>
    <w:basedOn w:val="TableText"/>
    <w:link w:val="TableTextHeader-RowChar"/>
    <w:uiPriority w:val="8"/>
    <w:semiHidden/>
    <w:rsid w:val="003D4D93"/>
  </w:style>
  <w:style w:type="character" w:customStyle="1" w:styleId="TableTextNumChar">
    <w:name w:val="TableText Num Char"/>
    <w:basedOn w:val="TableTextChar"/>
    <w:link w:val="TableTextNum"/>
    <w:uiPriority w:val="8"/>
    <w:rsid w:val="003D4D93"/>
  </w:style>
  <w:style w:type="character" w:customStyle="1" w:styleId="TableTextHeader-RowChar">
    <w:name w:val="TableTextHeader - Row Char"/>
    <w:basedOn w:val="TableTextChar"/>
    <w:link w:val="TableTextHeader-Row"/>
    <w:uiPriority w:val="8"/>
    <w:semiHidden/>
    <w:rsid w:val="003D4D93"/>
  </w:style>
  <w:style w:type="character" w:customStyle="1" w:styleId="Engineersselect">
    <w:name w:val="Engineer's select"/>
    <w:basedOn w:val="DefaultParagraphFont"/>
    <w:uiPriority w:val="79"/>
    <w:semiHidden/>
    <w:qFormat/>
    <w:rsid w:val="003D4D93"/>
    <w:rPr>
      <w:rFonts w:asciiTheme="minorHAnsi" w:hAnsiTheme="minorHAnsi"/>
      <w:i/>
      <w:color w:val="0000FF"/>
      <w:sz w:val="20"/>
      <w:bdr w:val="none" w:sz="0" w:space="0" w:color="auto"/>
      <w:shd w:val="clear" w:color="auto" w:fill="FABF8F"/>
    </w:rPr>
  </w:style>
  <w:style w:type="paragraph" w:customStyle="1" w:styleId="DocTitle2">
    <w:name w:val="DocTitle2"/>
    <w:basedOn w:val="Normal"/>
    <w:next w:val="DocTitle3"/>
    <w:link w:val="DocTitle2Char"/>
    <w:uiPriority w:val="1"/>
    <w:semiHidden/>
    <w:rsid w:val="00EA2C95"/>
    <w:pPr>
      <w:spacing w:after="0" w:line="640" w:lineRule="exact"/>
    </w:pPr>
    <w:rPr>
      <w:rFonts w:ascii="Grueber" w:hAnsi="Grueber"/>
      <w:color w:val="A67EC6" w:themeColor="accent3"/>
      <w:sz w:val="64"/>
    </w:rPr>
  </w:style>
  <w:style w:type="paragraph" w:customStyle="1" w:styleId="DocDetail1">
    <w:name w:val="DocDetail1"/>
    <w:basedOn w:val="Normal"/>
    <w:link w:val="DocDetail1Char"/>
    <w:uiPriority w:val="1"/>
    <w:semiHidden/>
    <w:rsid w:val="003D4D93"/>
    <w:pPr>
      <w:spacing w:after="0" w:line="300" w:lineRule="atLeast"/>
    </w:pPr>
    <w:rPr>
      <w:caps/>
      <w:color w:val="343334" w:themeColor="text2"/>
      <w:spacing w:val="20"/>
      <w:sz w:val="26"/>
    </w:rPr>
  </w:style>
  <w:style w:type="character" w:customStyle="1" w:styleId="DocTitle2Char">
    <w:name w:val="DocTitle2 Char"/>
    <w:basedOn w:val="DefaultParagraphFont"/>
    <w:link w:val="DocTitle2"/>
    <w:uiPriority w:val="1"/>
    <w:semiHidden/>
    <w:rsid w:val="00A77E2C"/>
    <w:rPr>
      <w:rFonts w:ascii="Grueber" w:hAnsi="Grueber"/>
      <w:color w:val="A67EC6" w:themeColor="accent3"/>
      <w:sz w:val="64"/>
    </w:rPr>
  </w:style>
  <w:style w:type="paragraph" w:customStyle="1" w:styleId="DocTitle3">
    <w:name w:val="DocTitle3"/>
    <w:basedOn w:val="Normal"/>
    <w:link w:val="DocTitle3Char"/>
    <w:uiPriority w:val="1"/>
    <w:semiHidden/>
    <w:rsid w:val="003D4D93"/>
    <w:pPr>
      <w:spacing w:after="0" w:line="300" w:lineRule="atLeast"/>
    </w:pPr>
    <w:rPr>
      <w:rFonts w:ascii="Lato" w:hAnsi="Lato"/>
      <w:b/>
      <w:caps/>
      <w:color w:val="343334" w:themeColor="text2"/>
      <w:spacing w:val="20"/>
      <w:sz w:val="26"/>
    </w:rPr>
  </w:style>
  <w:style w:type="character" w:customStyle="1" w:styleId="DocDetail1Char">
    <w:name w:val="DocDetail1 Char"/>
    <w:basedOn w:val="DefaultParagraphFont"/>
    <w:link w:val="DocDetail1"/>
    <w:uiPriority w:val="1"/>
    <w:semiHidden/>
    <w:rsid w:val="00A77E2C"/>
    <w:rPr>
      <w:caps/>
      <w:color w:val="343334" w:themeColor="text2"/>
      <w:spacing w:val="20"/>
      <w:sz w:val="26"/>
    </w:rPr>
  </w:style>
  <w:style w:type="paragraph" w:customStyle="1" w:styleId="CoverImagehiddentext">
    <w:name w:val="CoverImage (hidden text)"/>
    <w:basedOn w:val="Normal"/>
    <w:link w:val="CoverImagehiddentextChar"/>
    <w:uiPriority w:val="1"/>
    <w:semiHidden/>
    <w:rsid w:val="003D4D93"/>
    <w:rPr>
      <w:vanish/>
    </w:rPr>
  </w:style>
  <w:style w:type="character" w:customStyle="1" w:styleId="DocTitle3Char">
    <w:name w:val="DocTitle3 Char"/>
    <w:basedOn w:val="DefaultParagraphFont"/>
    <w:link w:val="DocTitle3"/>
    <w:uiPriority w:val="1"/>
    <w:semiHidden/>
    <w:rsid w:val="00A77E2C"/>
    <w:rPr>
      <w:rFonts w:ascii="Lato" w:hAnsi="Lato"/>
      <w:b/>
      <w:caps/>
      <w:color w:val="343334" w:themeColor="text2"/>
      <w:spacing w:val="20"/>
      <w:sz w:val="26"/>
    </w:rPr>
  </w:style>
  <w:style w:type="character" w:customStyle="1" w:styleId="CoverImagehiddentextChar">
    <w:name w:val="CoverImage (hidden text) Char"/>
    <w:basedOn w:val="DefaultParagraphFont"/>
    <w:link w:val="CoverImagehiddentext"/>
    <w:uiPriority w:val="1"/>
    <w:semiHidden/>
    <w:rsid w:val="00A77E2C"/>
    <w:rPr>
      <w:vanish/>
    </w:rPr>
  </w:style>
  <w:style w:type="paragraph" w:styleId="TOC3">
    <w:name w:val="toc 3"/>
    <w:basedOn w:val="Normal"/>
    <w:next w:val="Normal"/>
    <w:autoRedefine/>
    <w:uiPriority w:val="39"/>
    <w:unhideWhenUsed/>
    <w:rsid w:val="003D4D93"/>
    <w:pPr>
      <w:tabs>
        <w:tab w:val="right" w:pos="6350"/>
      </w:tabs>
      <w:spacing w:before="60" w:after="0" w:line="300" w:lineRule="auto"/>
      <w:ind w:right="3289"/>
    </w:pPr>
    <w:rPr>
      <w:rFonts w:eastAsiaTheme="minorEastAsia" w:cs="Times New Roman"/>
      <w:szCs w:val="22"/>
    </w:rPr>
  </w:style>
  <w:style w:type="paragraph" w:customStyle="1" w:styleId="DocFooterA3">
    <w:name w:val="DocFooterA3"/>
    <w:basedOn w:val="Footer"/>
    <w:link w:val="DocFooterA3Char"/>
    <w:uiPriority w:val="10"/>
    <w:semiHidden/>
    <w:rsid w:val="003D4D93"/>
    <w:pPr>
      <w:tabs>
        <w:tab w:val="clear" w:pos="9639"/>
        <w:tab w:val="right" w:pos="21546"/>
      </w:tabs>
    </w:pPr>
  </w:style>
  <w:style w:type="character" w:customStyle="1" w:styleId="DocFooterA3Char">
    <w:name w:val="DocFooterA3 Char"/>
    <w:basedOn w:val="FooterChar"/>
    <w:link w:val="DocFooterA3"/>
    <w:uiPriority w:val="10"/>
    <w:semiHidden/>
    <w:rsid w:val="00A77E2C"/>
    <w:rPr>
      <w:rFonts w:ascii="Lato" w:hAnsi="Lato"/>
      <w:color w:val="404040" w:themeColor="text1" w:themeTint="BF"/>
      <w:sz w:val="16"/>
    </w:rPr>
  </w:style>
  <w:style w:type="paragraph" w:styleId="TableofFigures">
    <w:name w:val="table of figures"/>
    <w:basedOn w:val="TOC1"/>
    <w:next w:val="Normal"/>
    <w:uiPriority w:val="99"/>
    <w:unhideWhenUsed/>
    <w:rsid w:val="003D4D93"/>
    <w:pPr>
      <w:pBdr>
        <w:between w:val="none" w:sz="0" w:space="0" w:color="auto"/>
      </w:pBdr>
    </w:pPr>
    <w:rPr>
      <w:rFonts w:asciiTheme="minorHAnsi" w:hAnsiTheme="minorHAnsi"/>
      <w:b w:val="0"/>
    </w:rPr>
  </w:style>
  <w:style w:type="paragraph" w:customStyle="1" w:styleId="Guidancetext">
    <w:name w:val="Guidance text"/>
    <w:basedOn w:val="Normal"/>
    <w:link w:val="GuidancetextChar"/>
    <w:uiPriority w:val="79"/>
    <w:semiHidden/>
    <w:qFormat/>
    <w:rsid w:val="003D4D93"/>
    <w:rPr>
      <w:i/>
      <w:color w:val="0000FF"/>
    </w:rPr>
  </w:style>
  <w:style w:type="paragraph" w:customStyle="1" w:styleId="Designguidance">
    <w:name w:val="Design guidance"/>
    <w:basedOn w:val="Guidancetext"/>
    <w:link w:val="DesignguidanceChar"/>
    <w:uiPriority w:val="79"/>
    <w:semiHidden/>
    <w:qFormat/>
    <w:rsid w:val="003D4D93"/>
    <w:rPr>
      <w:color w:val="ED7D31"/>
    </w:rPr>
  </w:style>
  <w:style w:type="character" w:customStyle="1" w:styleId="GuidancetextChar">
    <w:name w:val="Guidance text Char"/>
    <w:basedOn w:val="DefaultParagraphFont"/>
    <w:link w:val="Guidancetext"/>
    <w:uiPriority w:val="79"/>
    <w:semiHidden/>
    <w:rsid w:val="003D4D93"/>
    <w:rPr>
      <w:i/>
      <w:color w:val="0000FF"/>
    </w:rPr>
  </w:style>
  <w:style w:type="character" w:customStyle="1" w:styleId="Pre-definedmacro">
    <w:name w:val="Pre-defined macro"/>
    <w:basedOn w:val="DefaultParagraphFont"/>
    <w:uiPriority w:val="79"/>
    <w:semiHidden/>
    <w:qFormat/>
    <w:rsid w:val="003D4D93"/>
    <w:rPr>
      <w:rFonts w:asciiTheme="minorHAnsi" w:hAnsiTheme="minorHAnsi"/>
      <w:i/>
      <w:color w:val="0000FF"/>
      <w:sz w:val="20"/>
      <w:bdr w:val="none" w:sz="0" w:space="0" w:color="auto"/>
      <w:shd w:val="clear" w:color="auto" w:fill="FFFF00"/>
    </w:rPr>
  </w:style>
  <w:style w:type="character" w:customStyle="1" w:styleId="DesignguidanceChar">
    <w:name w:val="Design guidance Char"/>
    <w:basedOn w:val="GuidancetextChar"/>
    <w:link w:val="Designguidance"/>
    <w:uiPriority w:val="79"/>
    <w:semiHidden/>
    <w:rsid w:val="003D4D93"/>
    <w:rPr>
      <w:i/>
      <w:color w:val="ED7D31"/>
    </w:rPr>
  </w:style>
  <w:style w:type="character" w:customStyle="1" w:styleId="EngineersselectTableText">
    <w:name w:val="Engineer's select TableText"/>
    <w:basedOn w:val="DefaultParagraphFont"/>
    <w:uiPriority w:val="79"/>
    <w:semiHidden/>
    <w:qFormat/>
    <w:rsid w:val="003D4D93"/>
    <w:rPr>
      <w:rFonts w:asciiTheme="minorHAnsi" w:hAnsiTheme="minorHAnsi"/>
      <w:i/>
      <w:color w:val="0000FF"/>
      <w:sz w:val="20"/>
      <w:bdr w:val="none" w:sz="0" w:space="0" w:color="auto"/>
      <w:shd w:val="clear" w:color="auto" w:fill="FABF8F"/>
    </w:rPr>
  </w:style>
  <w:style w:type="paragraph" w:customStyle="1" w:styleId="Guidancetext-hyperlink">
    <w:name w:val="Guidance text - hyperlink"/>
    <w:basedOn w:val="Normal"/>
    <w:link w:val="Guidancetext-hyperlinkChar"/>
    <w:uiPriority w:val="79"/>
    <w:semiHidden/>
    <w:qFormat/>
    <w:rsid w:val="003D4D93"/>
    <w:rPr>
      <w:i/>
      <w:color w:val="0000FF"/>
      <w:u w:val="single"/>
    </w:rPr>
  </w:style>
  <w:style w:type="character" w:customStyle="1" w:styleId="Guidancetext-hyperlinkChar">
    <w:name w:val="Guidance text - hyperlink Char"/>
    <w:basedOn w:val="DefaultParagraphFont"/>
    <w:link w:val="Guidancetext-hyperlink"/>
    <w:uiPriority w:val="79"/>
    <w:semiHidden/>
    <w:rsid w:val="003D4D93"/>
    <w:rPr>
      <w:i/>
      <w:color w:val="0000FF"/>
      <w:u w:val="single"/>
    </w:rPr>
  </w:style>
  <w:style w:type="paragraph" w:customStyle="1" w:styleId="Designguidancehyperlink">
    <w:name w:val="Design guidance hyperlink"/>
    <w:basedOn w:val="Guidancetext-hyperlink"/>
    <w:link w:val="DesignguidancehyperlinkChar"/>
    <w:uiPriority w:val="79"/>
    <w:semiHidden/>
    <w:qFormat/>
    <w:rsid w:val="003D4D93"/>
    <w:rPr>
      <w:color w:val="ED7D31"/>
    </w:rPr>
  </w:style>
  <w:style w:type="paragraph" w:customStyle="1" w:styleId="EngineersselectListBullet-level1">
    <w:name w:val="Engineer's select ListBullet - level 1"/>
    <w:basedOn w:val="ListBullet-level1"/>
    <w:link w:val="EngineersselectListBullet-level1Char"/>
    <w:uiPriority w:val="79"/>
    <w:semiHidden/>
    <w:qFormat/>
    <w:rsid w:val="003D4D93"/>
    <w:rPr>
      <w:i/>
      <w:color w:val="0000FF"/>
      <w:shd w:val="clear" w:color="auto" w:fill="FABF8F"/>
    </w:rPr>
  </w:style>
  <w:style w:type="character" w:customStyle="1" w:styleId="DesignguidancehyperlinkChar">
    <w:name w:val="Design guidance hyperlink Char"/>
    <w:basedOn w:val="Guidancetext-hyperlinkChar"/>
    <w:link w:val="Designguidancehyperlink"/>
    <w:uiPriority w:val="79"/>
    <w:semiHidden/>
    <w:rsid w:val="003D4D93"/>
    <w:rPr>
      <w:i/>
      <w:color w:val="ED7D31"/>
      <w:u w:val="single"/>
    </w:rPr>
  </w:style>
  <w:style w:type="paragraph" w:customStyle="1" w:styleId="EngineersselectListBullet-level2">
    <w:name w:val="Engineer's select ListBullet - level 2"/>
    <w:basedOn w:val="ListBullet-level2"/>
    <w:link w:val="EngineersselectListBullet-level2Char"/>
    <w:uiPriority w:val="79"/>
    <w:semiHidden/>
    <w:qFormat/>
    <w:rsid w:val="003D4D93"/>
    <w:rPr>
      <w:i/>
      <w:color w:val="0000FF"/>
      <w:shd w:val="clear" w:color="auto" w:fill="FABF8F"/>
    </w:rPr>
  </w:style>
  <w:style w:type="character" w:customStyle="1" w:styleId="EngineersselectListBullet-level1Char">
    <w:name w:val="Engineer's select ListBullet - level 1 Char"/>
    <w:basedOn w:val="ListBullet-level1Char"/>
    <w:link w:val="EngineersselectListBullet-level1"/>
    <w:uiPriority w:val="79"/>
    <w:semiHidden/>
    <w:rsid w:val="003D4D93"/>
    <w:rPr>
      <w:i/>
      <w:color w:val="0000FF"/>
    </w:rPr>
  </w:style>
  <w:style w:type="paragraph" w:customStyle="1" w:styleId="EngineersselectListBullet-level3">
    <w:name w:val="Engineer's select ListBullet - level 3"/>
    <w:basedOn w:val="ListBullet-level3"/>
    <w:link w:val="EngineersselectListBullet-level3Char"/>
    <w:uiPriority w:val="79"/>
    <w:semiHidden/>
    <w:qFormat/>
    <w:rsid w:val="003D4D93"/>
    <w:rPr>
      <w:i/>
      <w:color w:val="0000FF"/>
      <w:shd w:val="clear" w:color="auto" w:fill="FABF8F"/>
    </w:rPr>
  </w:style>
  <w:style w:type="character" w:customStyle="1" w:styleId="EngineersselectListBullet-level2Char">
    <w:name w:val="Engineer's select ListBullet - level 2 Char"/>
    <w:basedOn w:val="ListBullet-level2Char"/>
    <w:link w:val="EngineersselectListBullet-level2"/>
    <w:uiPriority w:val="79"/>
    <w:semiHidden/>
    <w:rsid w:val="003D4D93"/>
    <w:rPr>
      <w:i/>
      <w:color w:val="0000FF"/>
    </w:rPr>
  </w:style>
  <w:style w:type="character" w:customStyle="1" w:styleId="EngineersselectListBullet-level3Char">
    <w:name w:val="Engineer's select ListBullet - level 3 Char"/>
    <w:basedOn w:val="ListBullet-level3Char"/>
    <w:link w:val="EngineersselectListBullet-level3"/>
    <w:uiPriority w:val="79"/>
    <w:semiHidden/>
    <w:rsid w:val="003D4D93"/>
    <w:rPr>
      <w:i/>
      <w:color w:val="0000FF"/>
    </w:rPr>
  </w:style>
  <w:style w:type="paragraph" w:customStyle="1" w:styleId="EngineersselectTableTextbullet">
    <w:name w:val="Engineer's select TableText bullet"/>
    <w:basedOn w:val="TableTextBullet"/>
    <w:link w:val="EngineersselectTableTextbulletChar"/>
    <w:uiPriority w:val="79"/>
    <w:semiHidden/>
    <w:qFormat/>
    <w:rsid w:val="003D4D93"/>
    <w:rPr>
      <w:i/>
      <w:color w:val="0000FF"/>
      <w:shd w:val="clear" w:color="auto" w:fill="FABF8F"/>
    </w:rPr>
  </w:style>
  <w:style w:type="paragraph" w:customStyle="1" w:styleId="EngineersselectTableTextnumbered">
    <w:name w:val="Engineer's select TableText numbered"/>
    <w:basedOn w:val="TableTextNum"/>
    <w:link w:val="EngineersselectTableTextnumberedChar"/>
    <w:uiPriority w:val="79"/>
    <w:semiHidden/>
    <w:qFormat/>
    <w:rsid w:val="003D4D93"/>
    <w:pPr>
      <w:tabs>
        <w:tab w:val="left" w:pos="340"/>
      </w:tabs>
    </w:pPr>
    <w:rPr>
      <w:i/>
      <w:color w:val="0000FF"/>
      <w:shd w:val="clear" w:color="auto" w:fill="FABF8F"/>
    </w:rPr>
  </w:style>
  <w:style w:type="character" w:customStyle="1" w:styleId="EngineersselectTableTextbulletChar">
    <w:name w:val="Engineer's select TableText bullet Char"/>
    <w:basedOn w:val="TableTextBulletChar"/>
    <w:link w:val="EngineersselectTableTextbullet"/>
    <w:uiPriority w:val="79"/>
    <w:semiHidden/>
    <w:rsid w:val="003D4D93"/>
    <w:rPr>
      <w:i/>
      <w:color w:val="0000FF"/>
    </w:rPr>
  </w:style>
  <w:style w:type="paragraph" w:customStyle="1" w:styleId="Pre-definedmacroListBullet1">
    <w:name w:val="Pre-defined macro ListBullet 1"/>
    <w:basedOn w:val="EngineersselectListBullet-level1"/>
    <w:link w:val="Pre-definedmacroListBullet1Char"/>
    <w:uiPriority w:val="79"/>
    <w:semiHidden/>
    <w:qFormat/>
    <w:rsid w:val="003D4D93"/>
    <w:rPr>
      <w:shd w:val="clear" w:color="auto" w:fill="FFFF00"/>
    </w:rPr>
  </w:style>
  <w:style w:type="character" w:customStyle="1" w:styleId="EngineersselectTableTextnumberedChar">
    <w:name w:val="Engineer's select TableText numbered Char"/>
    <w:basedOn w:val="TableTextNumChar"/>
    <w:link w:val="EngineersselectTableTextnumbered"/>
    <w:uiPriority w:val="79"/>
    <w:semiHidden/>
    <w:rsid w:val="003D4D93"/>
    <w:rPr>
      <w:i/>
      <w:color w:val="0000FF"/>
    </w:rPr>
  </w:style>
  <w:style w:type="paragraph" w:customStyle="1" w:styleId="Pre-definedmacroListBullet2">
    <w:name w:val="Pre-defined macro ListBullet 2"/>
    <w:basedOn w:val="EngineersselectListBullet-level2"/>
    <w:link w:val="Pre-definedmacroListBullet2Char"/>
    <w:uiPriority w:val="79"/>
    <w:semiHidden/>
    <w:qFormat/>
    <w:rsid w:val="003D4D93"/>
    <w:rPr>
      <w:shd w:val="clear" w:color="auto" w:fill="FFFF00"/>
    </w:rPr>
  </w:style>
  <w:style w:type="character" w:customStyle="1" w:styleId="Pre-definedmacroListBullet1Char">
    <w:name w:val="Pre-defined macro ListBullet 1 Char"/>
    <w:basedOn w:val="EngineersselectListBullet-level1Char"/>
    <w:link w:val="Pre-definedmacroListBullet1"/>
    <w:uiPriority w:val="79"/>
    <w:semiHidden/>
    <w:rsid w:val="003D4D93"/>
    <w:rPr>
      <w:i/>
      <w:color w:val="0000FF"/>
    </w:rPr>
  </w:style>
  <w:style w:type="paragraph" w:customStyle="1" w:styleId="Pre-definedmacroListBullet3">
    <w:name w:val="Pre-defined macro ListBullet 3"/>
    <w:basedOn w:val="EngineersselectListBullet-level3"/>
    <w:link w:val="Pre-definedmacroListBullet3Char"/>
    <w:uiPriority w:val="79"/>
    <w:semiHidden/>
    <w:qFormat/>
    <w:rsid w:val="003D4D93"/>
    <w:rPr>
      <w:shd w:val="clear" w:color="auto" w:fill="FFFF00"/>
    </w:rPr>
  </w:style>
  <w:style w:type="character" w:customStyle="1" w:styleId="Pre-definedmacroListBullet2Char">
    <w:name w:val="Pre-defined macro ListBullet 2 Char"/>
    <w:basedOn w:val="EngineersselectListBullet-level2Char"/>
    <w:link w:val="Pre-definedmacroListBullet2"/>
    <w:uiPriority w:val="79"/>
    <w:semiHidden/>
    <w:rsid w:val="003D4D93"/>
    <w:rPr>
      <w:i/>
      <w:color w:val="0000FF"/>
    </w:rPr>
  </w:style>
  <w:style w:type="character" w:customStyle="1" w:styleId="Pre-definedmacroListBullet3Char">
    <w:name w:val="Pre-defined macro ListBullet 3 Char"/>
    <w:basedOn w:val="EngineersselectListBullet-level3Char"/>
    <w:link w:val="Pre-definedmacroListBullet3"/>
    <w:uiPriority w:val="79"/>
    <w:semiHidden/>
    <w:rsid w:val="003D4D93"/>
    <w:rPr>
      <w:i/>
      <w:color w:val="0000FF"/>
    </w:rPr>
  </w:style>
  <w:style w:type="character" w:styleId="PlaceholderText">
    <w:name w:val="Placeholder Text"/>
    <w:uiPriority w:val="99"/>
    <w:rsid w:val="003D4D93"/>
    <w:rPr>
      <w:color w:val="auto"/>
      <w:bdr w:val="none" w:sz="0" w:space="0" w:color="auto"/>
      <w:shd w:val="clear" w:color="auto" w:fill="FFFFCC"/>
    </w:rPr>
  </w:style>
  <w:style w:type="table" w:styleId="TableGridLight">
    <w:name w:val="Grid Table Light"/>
    <w:basedOn w:val="TableNormal"/>
    <w:uiPriority w:val="40"/>
    <w:rsid w:val="003D4D9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3D4D93"/>
    <w:rPr>
      <w:sz w:val="16"/>
      <w:szCs w:val="16"/>
    </w:rPr>
  </w:style>
  <w:style w:type="paragraph" w:styleId="CommentText">
    <w:name w:val="annotation text"/>
    <w:basedOn w:val="Normal"/>
    <w:link w:val="CommentTextChar"/>
    <w:uiPriority w:val="99"/>
    <w:unhideWhenUsed/>
    <w:rsid w:val="003D4D93"/>
    <w:pPr>
      <w:spacing w:line="240" w:lineRule="auto"/>
    </w:pPr>
  </w:style>
  <w:style w:type="character" w:customStyle="1" w:styleId="CommentTextChar">
    <w:name w:val="Comment Text Char"/>
    <w:basedOn w:val="DefaultParagraphFont"/>
    <w:link w:val="CommentText"/>
    <w:uiPriority w:val="99"/>
    <w:rsid w:val="003D4D93"/>
  </w:style>
  <w:style w:type="paragraph" w:styleId="CommentSubject">
    <w:name w:val="annotation subject"/>
    <w:basedOn w:val="CommentText"/>
    <w:next w:val="CommentText"/>
    <w:link w:val="CommentSubjectChar"/>
    <w:uiPriority w:val="99"/>
    <w:semiHidden/>
    <w:unhideWhenUsed/>
    <w:rsid w:val="003D4D93"/>
    <w:rPr>
      <w:b/>
      <w:bCs/>
    </w:rPr>
  </w:style>
  <w:style w:type="character" w:customStyle="1" w:styleId="CommentSubjectChar">
    <w:name w:val="Comment Subject Char"/>
    <w:basedOn w:val="CommentTextChar"/>
    <w:link w:val="CommentSubject"/>
    <w:uiPriority w:val="99"/>
    <w:semiHidden/>
    <w:rsid w:val="003D4D93"/>
    <w:rPr>
      <w:b/>
      <w:bCs/>
    </w:rPr>
  </w:style>
  <w:style w:type="table" w:customStyle="1" w:styleId="HoareLeaTable1">
    <w:name w:val="!HoareLea Table 1"/>
    <w:basedOn w:val="TableNormal"/>
    <w:uiPriority w:val="99"/>
    <w:rsid w:val="003D4D93"/>
    <w:pPr>
      <w:spacing w:after="0"/>
    </w:pPr>
    <w:tblPr>
      <w:tblStyleRowBandSize w:val="1"/>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CellMar>
        <w:top w:w="57" w:type="dxa"/>
        <w:left w:w="57" w:type="dxa"/>
        <w:bottom w:w="57" w:type="dxa"/>
        <w:right w:w="57" w:type="dxa"/>
      </w:tblCellMar>
    </w:tblPr>
    <w:tblStylePr w:type="firstRow">
      <w:rPr>
        <w:rFonts w:asciiTheme="minorHAnsi" w:hAnsiTheme="minorHAnsi"/>
        <w:sz w:val="20"/>
      </w:rPr>
      <w:tblPr/>
      <w:trPr>
        <w:tblHeader/>
      </w:trPr>
      <w:tcPr>
        <w:shd w:val="clear" w:color="auto" w:fill="E5E6E5" w:themeFill="accent1"/>
        <w:tcMar>
          <w:top w:w="57" w:type="dxa"/>
          <w:left w:w="57" w:type="dxa"/>
          <w:bottom w:w="170" w:type="dxa"/>
          <w:right w:w="57" w:type="dxa"/>
        </w:tcMar>
        <w:vAlign w:val="top"/>
      </w:tcPr>
    </w:tblStylePr>
    <w:tblStylePr w:type="band1Horz">
      <w:tblPr/>
      <w:tcPr>
        <w:tcBorders>
          <w:top w:val="nil"/>
          <w:insideH w:val="dotted" w:sz="4" w:space="0" w:color="AEACAE" w:themeColor="text2" w:themeTint="66"/>
        </w:tcBorders>
        <w:noWrap/>
        <w:tcMar>
          <w:top w:w="57" w:type="dxa"/>
          <w:left w:w="0" w:type="nil"/>
          <w:bottom w:w="57" w:type="dxa"/>
          <w:right w:w="0" w:type="nil"/>
        </w:tcMar>
      </w:tcPr>
    </w:tblStylePr>
    <w:tblStylePr w:type="band2Horz">
      <w:tblPr/>
      <w:tcPr>
        <w:tcBorders>
          <w:insideH w:val="nil"/>
        </w:tcBorders>
        <w:noWrap/>
        <w:tcMar>
          <w:top w:w="57" w:type="dxa"/>
          <w:left w:w="0" w:type="nil"/>
          <w:bottom w:w="57" w:type="dxa"/>
          <w:right w:w="0" w:type="nil"/>
        </w:tcMar>
      </w:tcPr>
    </w:tblStylePr>
  </w:style>
  <w:style w:type="table" w:customStyle="1" w:styleId="HoareLeaTable2">
    <w:name w:val="!HoareLea Table 2"/>
    <w:basedOn w:val="TableNormal"/>
    <w:uiPriority w:val="99"/>
    <w:rsid w:val="003D4D93"/>
    <w:pPr>
      <w:spacing w:after="0"/>
    </w:pPr>
    <w:tblPr>
      <w:tblStyleRowBandSize w:val="1"/>
      <w:tblStyleColBandSize w:val="1"/>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CellMar>
        <w:top w:w="57" w:type="dxa"/>
        <w:left w:w="57" w:type="dxa"/>
        <w:bottom w:w="57" w:type="dxa"/>
        <w:right w:w="57" w:type="dxa"/>
      </w:tblCellMar>
    </w:tblPr>
    <w:tcPr>
      <w:shd w:val="clear" w:color="auto" w:fill="auto"/>
    </w:tcPr>
    <w:tblStylePr w:type="firstCol">
      <w:pPr>
        <w:wordWrap/>
        <w:jc w:val="left"/>
      </w:pPr>
      <w:rPr>
        <w:rFonts w:asciiTheme="minorHAnsi" w:hAnsiTheme="minorHAnsi"/>
        <w:sz w:val="20"/>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l2br w:val="nil"/>
          <w:tr2bl w:val="nil"/>
        </w:tcBorders>
        <w:shd w:val="clear" w:color="auto" w:fill="E5E6E5" w:themeFill="accent1"/>
      </w:tcPr>
    </w:tblStylePr>
    <w:tblStylePr w:type="band1Vert">
      <w:tblPr/>
      <w:tcPr>
        <w:tcBorders>
          <w:left w:val="nil"/>
          <w:insideV w:val="nil"/>
        </w:tcBorders>
        <w:shd w:val="clear" w:color="auto" w:fill="auto"/>
      </w:tcPr>
    </w:tblStylePr>
    <w:tblStylePr w:type="band2Vert">
      <w:tblPr/>
      <w:tcPr>
        <w:noWrap/>
        <w:tcMar>
          <w:top w:w="57" w:type="dxa"/>
          <w:left w:w="0" w:type="nil"/>
          <w:bottom w:w="57" w:type="dxa"/>
          <w:right w:w="0" w:type="nil"/>
        </w:tcMar>
      </w:tcPr>
    </w:tblStylePr>
    <w:tblStylePr w:type="band1Horz">
      <w:tblPr/>
      <w:tcPr>
        <w:noWrap/>
        <w:tcMar>
          <w:top w:w="57" w:type="dxa"/>
          <w:left w:w="0" w:type="nil"/>
          <w:bottom w:w="57" w:type="dxa"/>
          <w:right w:w="0" w:type="nil"/>
        </w:tcMar>
      </w:tcPr>
    </w:tblStylePr>
    <w:tblStylePr w:type="band2Horz">
      <w:tblPr/>
      <w:tcPr>
        <w:noWrap/>
        <w:tcMar>
          <w:top w:w="57" w:type="dxa"/>
          <w:left w:w="0" w:type="nil"/>
          <w:bottom w:w="57" w:type="dxa"/>
          <w:right w:w="0" w:type="nil"/>
        </w:tcMar>
      </w:tcPr>
    </w:tblStylePr>
  </w:style>
  <w:style w:type="table" w:customStyle="1" w:styleId="HoareLeaTable3">
    <w:name w:val="!HoareLea Table 3"/>
    <w:basedOn w:val="TableNormal"/>
    <w:uiPriority w:val="99"/>
    <w:rsid w:val="003D4D93"/>
    <w:pPr>
      <w:spacing w:after="0"/>
    </w:p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57" w:type="dxa"/>
        <w:left w:w="57" w:type="dxa"/>
        <w:bottom w:w="57" w:type="dxa"/>
        <w:right w:w="57" w:type="dxa"/>
      </w:tblCellMar>
    </w:tblPr>
    <w:tcPr>
      <w:shd w:val="clear" w:color="auto" w:fill="auto"/>
    </w:tcPr>
    <w:tblStylePr w:type="firstRow">
      <w:pPr>
        <w:wordWrap/>
        <w:jc w:val="left"/>
      </w:pPr>
      <w:rPr>
        <w:rFonts w:asciiTheme="minorHAnsi" w:hAnsiTheme="minorHAnsi"/>
        <w:sz w:val="20"/>
      </w:rPr>
      <w:tblPr/>
      <w:trPr>
        <w:tblHeader/>
      </w:trPr>
      <w:tcPr>
        <w:shd w:val="clear" w:color="auto" w:fill="E5E6E5" w:themeFill="accent1"/>
        <w:tcMar>
          <w:top w:w="57" w:type="dxa"/>
          <w:left w:w="57" w:type="dxa"/>
          <w:bottom w:w="170" w:type="dxa"/>
          <w:right w:w="57" w:type="dxa"/>
        </w:tcMar>
        <w:vAlign w:val="top"/>
      </w:tcPr>
    </w:tblStylePr>
    <w:tblStylePr w:type="firstCol">
      <w:pPr>
        <w:wordWrap/>
        <w:jc w:val="left"/>
      </w:pPr>
      <w:rPr>
        <w:rFonts w:asciiTheme="minorHAnsi" w:hAnsiTheme="minorHAnsi"/>
        <w:sz w:val="20"/>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cBorders>
        <w:shd w:val="clear" w:color="auto" w:fill="E5E6E5" w:themeFill="accent1"/>
      </w:tcPr>
    </w:tblStylePr>
    <w:tblStylePr w:type="band1Vert">
      <w:tblPr/>
      <w:tcPr>
        <w:tcBorders>
          <w:left w:val="nil"/>
        </w:tcBorders>
        <w:shd w:val="clear" w:color="auto" w:fill="auto"/>
      </w:tcPr>
    </w:tblStylePr>
    <w:tblStylePr w:type="band1Horz">
      <w:tblPr/>
      <w:tcPr>
        <w:tcBorders>
          <w:top w:val="nil"/>
        </w:tcBorders>
        <w:noWrap/>
        <w:tcMar>
          <w:top w:w="57" w:type="dxa"/>
          <w:left w:w="0" w:type="nil"/>
          <w:bottom w:w="57" w:type="dxa"/>
          <w:right w:w="0" w:type="nil"/>
        </w:tcMar>
      </w:tcPr>
    </w:tblStylePr>
    <w:tblStylePr w:type="band2Horz">
      <w:tblPr/>
      <w:tcPr>
        <w:noWrap/>
        <w:tcMar>
          <w:top w:w="57" w:type="dxa"/>
          <w:left w:w="0" w:type="nil"/>
          <w:bottom w:w="57" w:type="dxa"/>
          <w:right w:w="0" w:type="nil"/>
        </w:tcMar>
      </w:tcPr>
    </w:tblStylePr>
  </w:style>
  <w:style w:type="table" w:customStyle="1" w:styleId="HoareLeaTable5">
    <w:name w:val="!HoareLea Table 5"/>
    <w:basedOn w:val="TableNormal"/>
    <w:uiPriority w:val="99"/>
    <w:rsid w:val="003D4D93"/>
    <w:pPr>
      <w:spacing w:after="0"/>
    </w:p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57" w:type="dxa"/>
        <w:left w:w="57" w:type="dxa"/>
        <w:bottom w:w="57" w:type="dxa"/>
        <w:right w:w="57" w:type="dxa"/>
      </w:tblCellMar>
    </w:tblPr>
    <w:tcPr>
      <w:shd w:val="clear" w:color="auto" w:fill="auto"/>
    </w:tcPr>
  </w:style>
  <w:style w:type="paragraph" w:customStyle="1" w:styleId="ParaNumHeading1">
    <w:name w:val="ParaNumHeading 1"/>
    <w:basedOn w:val="Heading1"/>
    <w:next w:val="ParaNumHeading2"/>
    <w:link w:val="ParaNumHeading1Char"/>
    <w:uiPriority w:val="5"/>
    <w:semiHidden/>
    <w:qFormat/>
    <w:rsid w:val="008D6E0C"/>
    <w:pPr>
      <w:numPr>
        <w:numId w:val="36"/>
      </w:numPr>
    </w:pPr>
  </w:style>
  <w:style w:type="paragraph" w:customStyle="1" w:styleId="ParaNumText2">
    <w:name w:val="ParaNumText 2"/>
    <w:basedOn w:val="ParaNumHeading1"/>
    <w:link w:val="ParaNumText2Char"/>
    <w:uiPriority w:val="5"/>
    <w:semiHidden/>
    <w:qFormat/>
    <w:rsid w:val="00236637"/>
    <w:pPr>
      <w:numPr>
        <w:ilvl w:val="1"/>
      </w:numPr>
      <w:spacing w:before="0" w:line="240" w:lineRule="atLeast"/>
    </w:pPr>
    <w:rPr>
      <w:rFonts w:asciiTheme="minorHAnsi" w:hAnsiTheme="minorHAnsi"/>
      <w:color w:val="000000" w:themeColor="text1"/>
      <w:sz w:val="20"/>
    </w:rPr>
  </w:style>
  <w:style w:type="character" w:customStyle="1" w:styleId="ParaNumHeading1Char">
    <w:name w:val="ParaNumHeading 1 Char"/>
    <w:basedOn w:val="DefaultParagraphFont"/>
    <w:link w:val="ParaNumHeading1"/>
    <w:uiPriority w:val="5"/>
    <w:semiHidden/>
    <w:rsid w:val="00737F81"/>
    <w:rPr>
      <w:rFonts w:asciiTheme="majorHAnsi" w:eastAsiaTheme="majorEastAsia" w:hAnsiTheme="majorHAnsi" w:cstheme="majorBidi"/>
      <w:color w:val="A67EC6" w:themeColor="accent3"/>
      <w:sz w:val="30"/>
      <w:szCs w:val="32"/>
    </w:rPr>
  </w:style>
  <w:style w:type="paragraph" w:customStyle="1" w:styleId="ParaNumText3">
    <w:name w:val="ParaNumText 3"/>
    <w:basedOn w:val="ParaNumText2"/>
    <w:link w:val="ParaNumText3Char"/>
    <w:uiPriority w:val="5"/>
    <w:semiHidden/>
    <w:qFormat/>
    <w:rsid w:val="003D4D93"/>
    <w:pPr>
      <w:numPr>
        <w:ilvl w:val="2"/>
      </w:numPr>
    </w:pPr>
  </w:style>
  <w:style w:type="character" w:customStyle="1" w:styleId="ParaNumText2Char">
    <w:name w:val="ParaNumText 2 Char"/>
    <w:basedOn w:val="DefaultParagraphFont"/>
    <w:link w:val="ParaNumText2"/>
    <w:uiPriority w:val="5"/>
    <w:semiHidden/>
    <w:rsid w:val="003618AB"/>
    <w:rPr>
      <w:rFonts w:eastAsiaTheme="majorEastAsia" w:cstheme="majorBidi"/>
      <w:color w:val="000000" w:themeColor="text1"/>
      <w:szCs w:val="32"/>
    </w:rPr>
  </w:style>
  <w:style w:type="paragraph" w:customStyle="1" w:styleId="ParaNumText4">
    <w:name w:val="ParaNumText 4"/>
    <w:basedOn w:val="ParaNumText3"/>
    <w:link w:val="ParaNumText4Char"/>
    <w:uiPriority w:val="5"/>
    <w:semiHidden/>
    <w:qFormat/>
    <w:rsid w:val="003D4D93"/>
    <w:pPr>
      <w:numPr>
        <w:ilvl w:val="3"/>
      </w:numPr>
    </w:pPr>
  </w:style>
  <w:style w:type="character" w:customStyle="1" w:styleId="ParaNumText3Char">
    <w:name w:val="ParaNumText 3 Char"/>
    <w:basedOn w:val="DefaultParagraphFont"/>
    <w:link w:val="ParaNumText3"/>
    <w:uiPriority w:val="5"/>
    <w:semiHidden/>
    <w:rsid w:val="003618AB"/>
    <w:rPr>
      <w:rFonts w:eastAsiaTheme="majorEastAsia" w:cstheme="majorBidi"/>
      <w:color w:val="000000" w:themeColor="text1"/>
      <w:szCs w:val="32"/>
    </w:rPr>
  </w:style>
  <w:style w:type="character" w:customStyle="1" w:styleId="ParaNumText4Char">
    <w:name w:val="ParaNumText 4 Char"/>
    <w:basedOn w:val="DefaultParagraphFont"/>
    <w:link w:val="ParaNumText4"/>
    <w:uiPriority w:val="5"/>
    <w:semiHidden/>
    <w:rsid w:val="003618AB"/>
    <w:rPr>
      <w:rFonts w:eastAsiaTheme="majorEastAsia" w:cstheme="majorBidi"/>
      <w:color w:val="000000" w:themeColor="text1"/>
      <w:szCs w:val="32"/>
    </w:rPr>
  </w:style>
  <w:style w:type="paragraph" w:customStyle="1" w:styleId="ParaNumHeading2">
    <w:name w:val="ParaNumHeading 2"/>
    <w:basedOn w:val="ParaNumText2"/>
    <w:next w:val="ParaNumText3"/>
    <w:link w:val="ParaNumHeading2Char"/>
    <w:uiPriority w:val="5"/>
    <w:semiHidden/>
    <w:qFormat/>
    <w:rsid w:val="003618AB"/>
    <w:pPr>
      <w:keepNext/>
      <w:tabs>
        <w:tab w:val="left" w:pos="851"/>
      </w:tabs>
      <w:spacing w:before="113" w:line="220" w:lineRule="atLeast"/>
    </w:pPr>
    <w:rPr>
      <w:rFonts w:asciiTheme="majorHAnsi" w:hAnsiTheme="majorHAnsi"/>
      <w:sz w:val="22"/>
    </w:rPr>
  </w:style>
  <w:style w:type="character" w:customStyle="1" w:styleId="ParaNumHeading2Char">
    <w:name w:val="ParaNumHeading 2 Char"/>
    <w:basedOn w:val="ParaNumText2Char"/>
    <w:link w:val="ParaNumHeading2"/>
    <w:uiPriority w:val="5"/>
    <w:semiHidden/>
    <w:rsid w:val="003618AB"/>
    <w:rPr>
      <w:rFonts w:asciiTheme="majorHAnsi" w:eastAsiaTheme="majorEastAsia" w:hAnsiTheme="majorHAnsi" w:cstheme="majorBidi"/>
      <w:color w:val="000000" w:themeColor="text1"/>
      <w:sz w:val="22"/>
      <w:szCs w:val="32"/>
    </w:rPr>
  </w:style>
  <w:style w:type="paragraph" w:customStyle="1" w:styleId="DocTitle1">
    <w:name w:val="DocTitle1"/>
    <w:basedOn w:val="Normal"/>
    <w:link w:val="DocTitle1Char"/>
    <w:uiPriority w:val="1"/>
    <w:semiHidden/>
    <w:rsid w:val="003D4D93"/>
    <w:pPr>
      <w:spacing w:after="0" w:line="640" w:lineRule="exact"/>
    </w:pPr>
    <w:rPr>
      <w:rFonts w:ascii="Grueber" w:hAnsi="Grueber"/>
      <w:color w:val="343334" w:themeColor="text2"/>
      <w:sz w:val="64"/>
    </w:rPr>
  </w:style>
  <w:style w:type="paragraph" w:customStyle="1" w:styleId="DocDetail2">
    <w:name w:val="DocDetail2"/>
    <w:basedOn w:val="Normal"/>
    <w:link w:val="DocDetail2Char"/>
    <w:uiPriority w:val="1"/>
    <w:semiHidden/>
    <w:rsid w:val="003D4D93"/>
    <w:pPr>
      <w:spacing w:after="0"/>
    </w:pPr>
    <w:rPr>
      <w:color w:val="343334" w:themeColor="text2"/>
    </w:rPr>
  </w:style>
  <w:style w:type="character" w:styleId="FootnoteReference">
    <w:name w:val="footnote reference"/>
    <w:basedOn w:val="DefaultParagraphFont"/>
    <w:uiPriority w:val="9"/>
    <w:semiHidden/>
    <w:rsid w:val="003D4D93"/>
    <w:rPr>
      <w:vertAlign w:val="superscript"/>
    </w:rPr>
  </w:style>
  <w:style w:type="paragraph" w:styleId="Bibliography">
    <w:name w:val="Bibliography"/>
    <w:basedOn w:val="Normal"/>
    <w:next w:val="Normal"/>
    <w:uiPriority w:val="37"/>
    <w:semiHidden/>
    <w:unhideWhenUsed/>
    <w:rsid w:val="003D4D93"/>
  </w:style>
  <w:style w:type="paragraph" w:styleId="BlockText">
    <w:name w:val="Block Text"/>
    <w:basedOn w:val="Normal"/>
    <w:uiPriority w:val="99"/>
    <w:semiHidden/>
    <w:unhideWhenUsed/>
    <w:rsid w:val="003D4D93"/>
    <w:pPr>
      <w:pBdr>
        <w:top w:val="single" w:sz="2" w:space="10" w:color="E5E6E5" w:themeColor="accent1" w:frame="1"/>
        <w:left w:val="single" w:sz="2" w:space="10" w:color="E5E6E5" w:themeColor="accent1" w:frame="1"/>
        <w:bottom w:val="single" w:sz="2" w:space="10" w:color="E5E6E5" w:themeColor="accent1" w:frame="1"/>
        <w:right w:val="single" w:sz="2" w:space="10" w:color="E5E6E5" w:themeColor="accent1" w:frame="1"/>
      </w:pBdr>
      <w:ind w:left="1152" w:right="1152"/>
    </w:pPr>
    <w:rPr>
      <w:rFonts w:eastAsiaTheme="minorEastAsia"/>
      <w:i/>
      <w:iCs/>
      <w:color w:val="E5E6E5" w:themeColor="accent1"/>
    </w:rPr>
  </w:style>
  <w:style w:type="paragraph" w:styleId="BodyText">
    <w:name w:val="Body Text"/>
    <w:basedOn w:val="Normal"/>
    <w:link w:val="BodyTextChar"/>
    <w:uiPriority w:val="99"/>
    <w:semiHidden/>
    <w:unhideWhenUsed/>
    <w:rsid w:val="003D4D93"/>
    <w:pPr>
      <w:spacing w:after="120"/>
    </w:pPr>
  </w:style>
  <w:style w:type="character" w:customStyle="1" w:styleId="BodyTextChar">
    <w:name w:val="Body Text Char"/>
    <w:basedOn w:val="DefaultParagraphFont"/>
    <w:link w:val="BodyText"/>
    <w:uiPriority w:val="99"/>
    <w:semiHidden/>
    <w:rsid w:val="003D4D93"/>
  </w:style>
  <w:style w:type="paragraph" w:styleId="BodyText2">
    <w:name w:val="Body Text 2"/>
    <w:basedOn w:val="Normal"/>
    <w:link w:val="BodyText2Char"/>
    <w:uiPriority w:val="99"/>
    <w:semiHidden/>
    <w:unhideWhenUsed/>
    <w:rsid w:val="003D4D93"/>
    <w:pPr>
      <w:spacing w:after="120" w:line="480" w:lineRule="auto"/>
    </w:pPr>
  </w:style>
  <w:style w:type="character" w:customStyle="1" w:styleId="BodyText2Char">
    <w:name w:val="Body Text 2 Char"/>
    <w:basedOn w:val="DefaultParagraphFont"/>
    <w:link w:val="BodyText2"/>
    <w:uiPriority w:val="99"/>
    <w:semiHidden/>
    <w:rsid w:val="003D4D93"/>
  </w:style>
  <w:style w:type="paragraph" w:styleId="BodyText3">
    <w:name w:val="Body Text 3"/>
    <w:basedOn w:val="Normal"/>
    <w:link w:val="BodyText3Char"/>
    <w:uiPriority w:val="99"/>
    <w:semiHidden/>
    <w:unhideWhenUsed/>
    <w:rsid w:val="003D4D93"/>
    <w:pPr>
      <w:spacing w:after="120"/>
    </w:pPr>
    <w:rPr>
      <w:sz w:val="16"/>
      <w:szCs w:val="16"/>
    </w:rPr>
  </w:style>
  <w:style w:type="character" w:customStyle="1" w:styleId="BodyText3Char">
    <w:name w:val="Body Text 3 Char"/>
    <w:basedOn w:val="DefaultParagraphFont"/>
    <w:link w:val="BodyText3"/>
    <w:uiPriority w:val="99"/>
    <w:semiHidden/>
    <w:rsid w:val="003D4D93"/>
    <w:rPr>
      <w:sz w:val="16"/>
      <w:szCs w:val="16"/>
    </w:rPr>
  </w:style>
  <w:style w:type="paragraph" w:styleId="BodyTextFirstIndent">
    <w:name w:val="Body Text First Indent"/>
    <w:basedOn w:val="BodyText"/>
    <w:link w:val="BodyTextFirstIndentChar"/>
    <w:uiPriority w:val="99"/>
    <w:semiHidden/>
    <w:unhideWhenUsed/>
    <w:rsid w:val="003D4D93"/>
    <w:pPr>
      <w:spacing w:after="113"/>
      <w:ind w:firstLine="360"/>
    </w:pPr>
  </w:style>
  <w:style w:type="character" w:customStyle="1" w:styleId="BodyTextFirstIndentChar">
    <w:name w:val="Body Text First Indent Char"/>
    <w:basedOn w:val="BodyTextChar"/>
    <w:link w:val="BodyTextFirstIndent"/>
    <w:uiPriority w:val="99"/>
    <w:semiHidden/>
    <w:rsid w:val="003D4D93"/>
  </w:style>
  <w:style w:type="paragraph" w:styleId="BodyTextIndent">
    <w:name w:val="Body Text Indent"/>
    <w:basedOn w:val="Normal"/>
    <w:link w:val="BodyTextIndentChar"/>
    <w:uiPriority w:val="99"/>
    <w:semiHidden/>
    <w:unhideWhenUsed/>
    <w:rsid w:val="003D4D93"/>
    <w:pPr>
      <w:spacing w:after="120"/>
      <w:ind w:left="283"/>
    </w:pPr>
  </w:style>
  <w:style w:type="character" w:customStyle="1" w:styleId="BodyTextIndentChar">
    <w:name w:val="Body Text Indent Char"/>
    <w:basedOn w:val="DefaultParagraphFont"/>
    <w:link w:val="BodyTextIndent"/>
    <w:uiPriority w:val="99"/>
    <w:semiHidden/>
    <w:rsid w:val="003D4D93"/>
  </w:style>
  <w:style w:type="paragraph" w:styleId="BodyTextFirstIndent2">
    <w:name w:val="Body Text First Indent 2"/>
    <w:basedOn w:val="BodyTextIndent"/>
    <w:link w:val="BodyTextFirstIndent2Char"/>
    <w:uiPriority w:val="99"/>
    <w:semiHidden/>
    <w:unhideWhenUsed/>
    <w:rsid w:val="003D4D93"/>
    <w:pPr>
      <w:spacing w:after="113"/>
      <w:ind w:left="360" w:firstLine="360"/>
    </w:pPr>
  </w:style>
  <w:style w:type="character" w:customStyle="1" w:styleId="BodyTextFirstIndent2Char">
    <w:name w:val="Body Text First Indent 2 Char"/>
    <w:basedOn w:val="BodyTextIndentChar"/>
    <w:link w:val="BodyTextFirstIndent2"/>
    <w:uiPriority w:val="99"/>
    <w:semiHidden/>
    <w:rsid w:val="003D4D93"/>
  </w:style>
  <w:style w:type="paragraph" w:styleId="BodyTextIndent2">
    <w:name w:val="Body Text Indent 2"/>
    <w:basedOn w:val="Normal"/>
    <w:link w:val="BodyTextIndent2Char"/>
    <w:uiPriority w:val="99"/>
    <w:semiHidden/>
    <w:unhideWhenUsed/>
    <w:rsid w:val="003D4D93"/>
    <w:pPr>
      <w:spacing w:after="120" w:line="480" w:lineRule="auto"/>
      <w:ind w:left="283"/>
    </w:pPr>
  </w:style>
  <w:style w:type="character" w:customStyle="1" w:styleId="BodyTextIndent2Char">
    <w:name w:val="Body Text Indent 2 Char"/>
    <w:basedOn w:val="DefaultParagraphFont"/>
    <w:link w:val="BodyTextIndent2"/>
    <w:uiPriority w:val="99"/>
    <w:semiHidden/>
    <w:rsid w:val="003D4D93"/>
  </w:style>
  <w:style w:type="paragraph" w:styleId="BodyTextIndent3">
    <w:name w:val="Body Text Indent 3"/>
    <w:basedOn w:val="Normal"/>
    <w:link w:val="BodyTextIndent3Char"/>
    <w:uiPriority w:val="99"/>
    <w:semiHidden/>
    <w:unhideWhenUsed/>
    <w:rsid w:val="003D4D9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D4D93"/>
    <w:rPr>
      <w:sz w:val="16"/>
      <w:szCs w:val="16"/>
    </w:rPr>
  </w:style>
  <w:style w:type="paragraph" w:styleId="Closing">
    <w:name w:val="Closing"/>
    <w:basedOn w:val="Normal"/>
    <w:link w:val="ClosingChar"/>
    <w:uiPriority w:val="99"/>
    <w:semiHidden/>
    <w:unhideWhenUsed/>
    <w:rsid w:val="003D4D93"/>
    <w:pPr>
      <w:spacing w:after="0" w:line="240" w:lineRule="auto"/>
      <w:ind w:left="4252"/>
    </w:pPr>
  </w:style>
  <w:style w:type="character" w:customStyle="1" w:styleId="ClosingChar">
    <w:name w:val="Closing Char"/>
    <w:basedOn w:val="DefaultParagraphFont"/>
    <w:link w:val="Closing"/>
    <w:uiPriority w:val="99"/>
    <w:semiHidden/>
    <w:rsid w:val="003D4D93"/>
  </w:style>
  <w:style w:type="paragraph" w:styleId="Date">
    <w:name w:val="Date"/>
    <w:basedOn w:val="Normal"/>
    <w:next w:val="Normal"/>
    <w:link w:val="DateChar"/>
    <w:uiPriority w:val="99"/>
    <w:semiHidden/>
    <w:unhideWhenUsed/>
    <w:rsid w:val="003D4D93"/>
  </w:style>
  <w:style w:type="character" w:customStyle="1" w:styleId="DateChar">
    <w:name w:val="Date Char"/>
    <w:basedOn w:val="DefaultParagraphFont"/>
    <w:link w:val="Date"/>
    <w:uiPriority w:val="99"/>
    <w:semiHidden/>
    <w:rsid w:val="003D4D93"/>
  </w:style>
  <w:style w:type="paragraph" w:customStyle="1" w:styleId="DocTitle">
    <w:name w:val="DocTitle"/>
    <w:next w:val="Normal"/>
    <w:link w:val="DocTitleChar"/>
    <w:uiPriority w:val="1"/>
    <w:semiHidden/>
    <w:qFormat/>
    <w:rsid w:val="003D4D93"/>
    <w:pPr>
      <w:spacing w:after="340" w:line="420" w:lineRule="exact"/>
      <w:contextualSpacing/>
    </w:pPr>
    <w:rPr>
      <w:rFonts w:asciiTheme="majorHAnsi" w:hAnsiTheme="majorHAnsi"/>
      <w:sz w:val="42"/>
    </w:rPr>
  </w:style>
  <w:style w:type="character" w:customStyle="1" w:styleId="DocTitleChar">
    <w:name w:val="DocTitle Char"/>
    <w:basedOn w:val="DefaultParagraphFont"/>
    <w:link w:val="DocTitle"/>
    <w:uiPriority w:val="1"/>
    <w:semiHidden/>
    <w:rsid w:val="00A77E2C"/>
    <w:rPr>
      <w:rFonts w:asciiTheme="majorHAnsi" w:hAnsiTheme="majorHAnsi"/>
      <w:sz w:val="42"/>
    </w:rPr>
  </w:style>
  <w:style w:type="paragraph" w:styleId="DocumentMap">
    <w:name w:val="Document Map"/>
    <w:basedOn w:val="Normal"/>
    <w:link w:val="DocumentMapChar"/>
    <w:uiPriority w:val="99"/>
    <w:semiHidden/>
    <w:unhideWhenUsed/>
    <w:rsid w:val="003D4D9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D4D93"/>
    <w:rPr>
      <w:rFonts w:ascii="Segoe UI" w:hAnsi="Segoe UI" w:cs="Segoe UI"/>
      <w:sz w:val="16"/>
      <w:szCs w:val="16"/>
    </w:rPr>
  </w:style>
  <w:style w:type="paragraph" w:styleId="E-mailSignature">
    <w:name w:val="E-mail Signature"/>
    <w:basedOn w:val="Normal"/>
    <w:link w:val="E-mailSignatureChar"/>
    <w:uiPriority w:val="99"/>
    <w:semiHidden/>
    <w:unhideWhenUsed/>
    <w:rsid w:val="003D4D93"/>
    <w:pPr>
      <w:spacing w:after="0" w:line="240" w:lineRule="auto"/>
    </w:pPr>
  </w:style>
  <w:style w:type="character" w:customStyle="1" w:styleId="E-mailSignatureChar">
    <w:name w:val="E-mail Signature Char"/>
    <w:basedOn w:val="DefaultParagraphFont"/>
    <w:link w:val="E-mailSignature"/>
    <w:uiPriority w:val="99"/>
    <w:semiHidden/>
    <w:rsid w:val="003D4D93"/>
  </w:style>
  <w:style w:type="paragraph" w:styleId="EnvelopeAddress">
    <w:name w:val="envelope address"/>
    <w:basedOn w:val="Normal"/>
    <w:uiPriority w:val="99"/>
    <w:semiHidden/>
    <w:unhideWhenUsed/>
    <w:rsid w:val="003D4D9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D4D93"/>
    <w:pPr>
      <w:spacing w:after="0" w:line="240" w:lineRule="auto"/>
    </w:pPr>
    <w:rPr>
      <w:rFonts w:asciiTheme="majorHAnsi" w:eastAsiaTheme="majorEastAsia" w:hAnsiTheme="majorHAnsi" w:cstheme="majorBidi"/>
    </w:rPr>
  </w:style>
  <w:style w:type="character" w:customStyle="1" w:styleId="Heading5Char">
    <w:name w:val="Heading 5 Char"/>
    <w:basedOn w:val="DefaultParagraphFont"/>
    <w:link w:val="Heading5"/>
    <w:uiPriority w:val="10"/>
    <w:semiHidden/>
    <w:rsid w:val="003D4D93"/>
    <w:rPr>
      <w:rFonts w:asciiTheme="majorHAnsi" w:eastAsiaTheme="majorEastAsia" w:hAnsiTheme="majorHAnsi" w:cstheme="majorBidi"/>
      <w:color w:val="AAADAA" w:themeColor="accent1" w:themeShade="BF"/>
    </w:rPr>
  </w:style>
  <w:style w:type="character" w:customStyle="1" w:styleId="Heading7Char">
    <w:name w:val="Heading 7 Char"/>
    <w:basedOn w:val="DefaultParagraphFont"/>
    <w:link w:val="Heading7"/>
    <w:uiPriority w:val="10"/>
    <w:semiHidden/>
    <w:rsid w:val="003D4D93"/>
    <w:rPr>
      <w:rFonts w:asciiTheme="majorHAnsi" w:eastAsiaTheme="majorEastAsia" w:hAnsiTheme="majorHAnsi" w:cstheme="majorBidi"/>
      <w:i/>
      <w:iCs/>
      <w:color w:val="707470" w:themeColor="accent1" w:themeShade="7F"/>
    </w:rPr>
  </w:style>
  <w:style w:type="character" w:customStyle="1" w:styleId="Heading8Char">
    <w:name w:val="Heading 8 Char"/>
    <w:basedOn w:val="DefaultParagraphFont"/>
    <w:link w:val="Heading8"/>
    <w:uiPriority w:val="10"/>
    <w:semiHidden/>
    <w:rsid w:val="003D4D9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0"/>
    <w:semiHidden/>
    <w:rsid w:val="003D4D93"/>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3D4D93"/>
    <w:pPr>
      <w:spacing w:after="0" w:line="240" w:lineRule="auto"/>
    </w:pPr>
    <w:rPr>
      <w:i/>
      <w:iCs/>
    </w:rPr>
  </w:style>
  <w:style w:type="character" w:customStyle="1" w:styleId="HTMLAddressChar">
    <w:name w:val="HTML Address Char"/>
    <w:basedOn w:val="DefaultParagraphFont"/>
    <w:link w:val="HTMLAddress"/>
    <w:uiPriority w:val="99"/>
    <w:semiHidden/>
    <w:rsid w:val="003D4D93"/>
    <w:rPr>
      <w:i/>
      <w:iCs/>
    </w:rPr>
  </w:style>
  <w:style w:type="paragraph" w:styleId="HTMLPreformatted">
    <w:name w:val="HTML Preformatted"/>
    <w:basedOn w:val="Normal"/>
    <w:link w:val="HTMLPreformattedChar"/>
    <w:uiPriority w:val="99"/>
    <w:semiHidden/>
    <w:unhideWhenUsed/>
    <w:rsid w:val="003D4D93"/>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3D4D93"/>
    <w:rPr>
      <w:rFonts w:ascii="Consolas" w:hAnsi="Consolas" w:cs="Consolas"/>
    </w:rPr>
  </w:style>
  <w:style w:type="paragraph" w:styleId="Index1">
    <w:name w:val="index 1"/>
    <w:basedOn w:val="Normal"/>
    <w:next w:val="Normal"/>
    <w:autoRedefine/>
    <w:uiPriority w:val="99"/>
    <w:semiHidden/>
    <w:unhideWhenUsed/>
    <w:rsid w:val="003D4D93"/>
    <w:pPr>
      <w:spacing w:after="0" w:line="240" w:lineRule="auto"/>
      <w:ind w:left="200" w:hanging="200"/>
    </w:pPr>
  </w:style>
  <w:style w:type="paragraph" w:styleId="Index2">
    <w:name w:val="index 2"/>
    <w:basedOn w:val="Normal"/>
    <w:next w:val="Normal"/>
    <w:autoRedefine/>
    <w:uiPriority w:val="99"/>
    <w:semiHidden/>
    <w:unhideWhenUsed/>
    <w:rsid w:val="003D4D93"/>
    <w:pPr>
      <w:spacing w:after="0" w:line="240" w:lineRule="auto"/>
      <w:ind w:left="400" w:hanging="200"/>
    </w:pPr>
  </w:style>
  <w:style w:type="paragraph" w:styleId="Index3">
    <w:name w:val="index 3"/>
    <w:basedOn w:val="Normal"/>
    <w:next w:val="Normal"/>
    <w:autoRedefine/>
    <w:uiPriority w:val="99"/>
    <w:semiHidden/>
    <w:unhideWhenUsed/>
    <w:rsid w:val="003D4D93"/>
    <w:pPr>
      <w:spacing w:after="0" w:line="240" w:lineRule="auto"/>
      <w:ind w:left="600" w:hanging="200"/>
    </w:pPr>
  </w:style>
  <w:style w:type="paragraph" w:styleId="Index4">
    <w:name w:val="index 4"/>
    <w:basedOn w:val="Normal"/>
    <w:next w:val="Normal"/>
    <w:autoRedefine/>
    <w:uiPriority w:val="99"/>
    <w:semiHidden/>
    <w:unhideWhenUsed/>
    <w:rsid w:val="003D4D93"/>
    <w:pPr>
      <w:spacing w:after="0" w:line="240" w:lineRule="auto"/>
      <w:ind w:left="800" w:hanging="200"/>
    </w:pPr>
  </w:style>
  <w:style w:type="paragraph" w:styleId="Index5">
    <w:name w:val="index 5"/>
    <w:basedOn w:val="Normal"/>
    <w:next w:val="Normal"/>
    <w:autoRedefine/>
    <w:uiPriority w:val="99"/>
    <w:semiHidden/>
    <w:unhideWhenUsed/>
    <w:rsid w:val="003D4D93"/>
    <w:pPr>
      <w:spacing w:after="0" w:line="240" w:lineRule="auto"/>
      <w:ind w:left="1000" w:hanging="200"/>
    </w:pPr>
  </w:style>
  <w:style w:type="paragraph" w:styleId="Index6">
    <w:name w:val="index 6"/>
    <w:basedOn w:val="Normal"/>
    <w:next w:val="Normal"/>
    <w:autoRedefine/>
    <w:uiPriority w:val="99"/>
    <w:semiHidden/>
    <w:unhideWhenUsed/>
    <w:rsid w:val="003D4D93"/>
    <w:pPr>
      <w:spacing w:after="0" w:line="240" w:lineRule="auto"/>
      <w:ind w:left="1200" w:hanging="200"/>
    </w:pPr>
  </w:style>
  <w:style w:type="paragraph" w:styleId="Index7">
    <w:name w:val="index 7"/>
    <w:basedOn w:val="Normal"/>
    <w:next w:val="Normal"/>
    <w:autoRedefine/>
    <w:uiPriority w:val="99"/>
    <w:semiHidden/>
    <w:unhideWhenUsed/>
    <w:rsid w:val="003D4D93"/>
    <w:pPr>
      <w:spacing w:after="0" w:line="240" w:lineRule="auto"/>
      <w:ind w:left="1400" w:hanging="200"/>
    </w:pPr>
  </w:style>
  <w:style w:type="paragraph" w:styleId="Index8">
    <w:name w:val="index 8"/>
    <w:basedOn w:val="Normal"/>
    <w:next w:val="Normal"/>
    <w:autoRedefine/>
    <w:uiPriority w:val="99"/>
    <w:semiHidden/>
    <w:unhideWhenUsed/>
    <w:rsid w:val="003D4D93"/>
    <w:pPr>
      <w:spacing w:after="0" w:line="240" w:lineRule="auto"/>
      <w:ind w:left="1600" w:hanging="200"/>
    </w:pPr>
  </w:style>
  <w:style w:type="paragraph" w:styleId="Index9">
    <w:name w:val="index 9"/>
    <w:basedOn w:val="Normal"/>
    <w:next w:val="Normal"/>
    <w:autoRedefine/>
    <w:uiPriority w:val="99"/>
    <w:semiHidden/>
    <w:unhideWhenUsed/>
    <w:rsid w:val="003D4D93"/>
    <w:pPr>
      <w:spacing w:after="0" w:line="240" w:lineRule="auto"/>
      <w:ind w:left="1800" w:hanging="200"/>
    </w:pPr>
  </w:style>
  <w:style w:type="paragraph" w:styleId="IndexHeading">
    <w:name w:val="index heading"/>
    <w:basedOn w:val="Normal"/>
    <w:next w:val="Index1"/>
    <w:uiPriority w:val="99"/>
    <w:semiHidden/>
    <w:unhideWhenUsed/>
    <w:rsid w:val="003D4D93"/>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3D4D93"/>
    <w:pPr>
      <w:pBdr>
        <w:top w:val="single" w:sz="4" w:space="10" w:color="E5E6E5" w:themeColor="accent1"/>
        <w:bottom w:val="single" w:sz="4" w:space="10" w:color="E5E6E5" w:themeColor="accent1"/>
      </w:pBdr>
      <w:spacing w:before="360" w:after="360"/>
      <w:ind w:left="864" w:right="864"/>
      <w:jc w:val="center"/>
    </w:pPr>
    <w:rPr>
      <w:i/>
      <w:iCs/>
      <w:color w:val="E5E6E5" w:themeColor="accent1"/>
    </w:rPr>
  </w:style>
  <w:style w:type="character" w:customStyle="1" w:styleId="IntenseQuoteChar">
    <w:name w:val="Intense Quote Char"/>
    <w:basedOn w:val="DefaultParagraphFont"/>
    <w:link w:val="IntenseQuote"/>
    <w:uiPriority w:val="30"/>
    <w:semiHidden/>
    <w:rsid w:val="003D4D93"/>
    <w:rPr>
      <w:i/>
      <w:iCs/>
      <w:color w:val="E5E6E5" w:themeColor="accent1"/>
    </w:rPr>
  </w:style>
  <w:style w:type="paragraph" w:styleId="List">
    <w:name w:val="List"/>
    <w:basedOn w:val="Normal"/>
    <w:uiPriority w:val="99"/>
    <w:semiHidden/>
    <w:unhideWhenUsed/>
    <w:rsid w:val="003D4D93"/>
    <w:pPr>
      <w:ind w:left="283" w:hanging="283"/>
      <w:contextualSpacing/>
    </w:pPr>
  </w:style>
  <w:style w:type="paragraph" w:styleId="List2">
    <w:name w:val="List 2"/>
    <w:basedOn w:val="Normal"/>
    <w:uiPriority w:val="99"/>
    <w:semiHidden/>
    <w:unhideWhenUsed/>
    <w:rsid w:val="003D4D93"/>
    <w:pPr>
      <w:ind w:left="566" w:hanging="283"/>
      <w:contextualSpacing/>
    </w:pPr>
  </w:style>
  <w:style w:type="paragraph" w:styleId="List3">
    <w:name w:val="List 3"/>
    <w:basedOn w:val="Normal"/>
    <w:uiPriority w:val="99"/>
    <w:semiHidden/>
    <w:unhideWhenUsed/>
    <w:rsid w:val="003D4D93"/>
    <w:pPr>
      <w:ind w:left="849" w:hanging="283"/>
      <w:contextualSpacing/>
    </w:pPr>
  </w:style>
  <w:style w:type="paragraph" w:styleId="List4">
    <w:name w:val="List 4"/>
    <w:basedOn w:val="Normal"/>
    <w:uiPriority w:val="99"/>
    <w:semiHidden/>
    <w:unhideWhenUsed/>
    <w:rsid w:val="003D4D93"/>
    <w:pPr>
      <w:ind w:left="1132" w:hanging="283"/>
      <w:contextualSpacing/>
    </w:pPr>
  </w:style>
  <w:style w:type="paragraph" w:styleId="List5">
    <w:name w:val="List 5"/>
    <w:basedOn w:val="Normal"/>
    <w:uiPriority w:val="99"/>
    <w:semiHidden/>
    <w:unhideWhenUsed/>
    <w:rsid w:val="003D4D93"/>
    <w:pPr>
      <w:ind w:left="1415" w:hanging="283"/>
      <w:contextualSpacing/>
    </w:pPr>
  </w:style>
  <w:style w:type="paragraph" w:styleId="ListBullet">
    <w:name w:val="List Bullet"/>
    <w:basedOn w:val="Normal"/>
    <w:uiPriority w:val="99"/>
    <w:semiHidden/>
    <w:unhideWhenUsed/>
    <w:rsid w:val="003D4D93"/>
    <w:pPr>
      <w:numPr>
        <w:numId w:val="9"/>
      </w:numPr>
      <w:contextualSpacing/>
    </w:pPr>
  </w:style>
  <w:style w:type="paragraph" w:styleId="ListBullet2">
    <w:name w:val="List Bullet 2"/>
    <w:basedOn w:val="Normal"/>
    <w:uiPriority w:val="99"/>
    <w:semiHidden/>
    <w:unhideWhenUsed/>
    <w:rsid w:val="003D4D93"/>
    <w:pPr>
      <w:numPr>
        <w:numId w:val="10"/>
      </w:numPr>
      <w:contextualSpacing/>
    </w:pPr>
  </w:style>
  <w:style w:type="paragraph" w:styleId="ListBullet3">
    <w:name w:val="List Bullet 3"/>
    <w:basedOn w:val="Normal"/>
    <w:uiPriority w:val="99"/>
    <w:semiHidden/>
    <w:unhideWhenUsed/>
    <w:rsid w:val="003D4D93"/>
    <w:pPr>
      <w:numPr>
        <w:numId w:val="11"/>
      </w:numPr>
      <w:contextualSpacing/>
    </w:pPr>
  </w:style>
  <w:style w:type="paragraph" w:styleId="ListBullet4">
    <w:name w:val="List Bullet 4"/>
    <w:basedOn w:val="Normal"/>
    <w:uiPriority w:val="99"/>
    <w:semiHidden/>
    <w:unhideWhenUsed/>
    <w:rsid w:val="003D4D93"/>
    <w:pPr>
      <w:numPr>
        <w:numId w:val="12"/>
      </w:numPr>
      <w:contextualSpacing/>
    </w:pPr>
  </w:style>
  <w:style w:type="paragraph" w:styleId="ListBullet5">
    <w:name w:val="List Bullet 5"/>
    <w:basedOn w:val="Normal"/>
    <w:uiPriority w:val="99"/>
    <w:semiHidden/>
    <w:unhideWhenUsed/>
    <w:rsid w:val="003D4D93"/>
    <w:pPr>
      <w:numPr>
        <w:numId w:val="13"/>
      </w:numPr>
      <w:contextualSpacing/>
    </w:pPr>
  </w:style>
  <w:style w:type="paragraph" w:styleId="ListContinue">
    <w:name w:val="List Continue"/>
    <w:basedOn w:val="Normal"/>
    <w:uiPriority w:val="99"/>
    <w:semiHidden/>
    <w:unhideWhenUsed/>
    <w:rsid w:val="003D4D93"/>
    <w:pPr>
      <w:spacing w:after="120"/>
      <w:ind w:left="283"/>
      <w:contextualSpacing/>
    </w:pPr>
  </w:style>
  <w:style w:type="paragraph" w:styleId="ListContinue2">
    <w:name w:val="List Continue 2"/>
    <w:basedOn w:val="Normal"/>
    <w:uiPriority w:val="99"/>
    <w:semiHidden/>
    <w:unhideWhenUsed/>
    <w:rsid w:val="003D4D93"/>
    <w:pPr>
      <w:spacing w:after="120"/>
      <w:ind w:left="566"/>
      <w:contextualSpacing/>
    </w:pPr>
  </w:style>
  <w:style w:type="paragraph" w:styleId="ListContinue3">
    <w:name w:val="List Continue 3"/>
    <w:basedOn w:val="Normal"/>
    <w:uiPriority w:val="99"/>
    <w:semiHidden/>
    <w:unhideWhenUsed/>
    <w:rsid w:val="003D4D93"/>
    <w:pPr>
      <w:spacing w:after="120"/>
      <w:ind w:left="849"/>
      <w:contextualSpacing/>
    </w:pPr>
  </w:style>
  <w:style w:type="paragraph" w:styleId="ListContinue4">
    <w:name w:val="List Continue 4"/>
    <w:basedOn w:val="Normal"/>
    <w:uiPriority w:val="99"/>
    <w:semiHidden/>
    <w:unhideWhenUsed/>
    <w:rsid w:val="003D4D93"/>
    <w:pPr>
      <w:spacing w:after="120"/>
      <w:ind w:left="1132"/>
      <w:contextualSpacing/>
    </w:pPr>
  </w:style>
  <w:style w:type="paragraph" w:styleId="ListContinue5">
    <w:name w:val="List Continue 5"/>
    <w:basedOn w:val="Normal"/>
    <w:uiPriority w:val="99"/>
    <w:semiHidden/>
    <w:unhideWhenUsed/>
    <w:rsid w:val="003D4D93"/>
    <w:pPr>
      <w:spacing w:after="120"/>
      <w:ind w:left="1415"/>
      <w:contextualSpacing/>
    </w:pPr>
  </w:style>
  <w:style w:type="paragraph" w:styleId="ListNumber">
    <w:name w:val="List Number"/>
    <w:basedOn w:val="Normal"/>
    <w:uiPriority w:val="99"/>
    <w:semiHidden/>
    <w:unhideWhenUsed/>
    <w:rsid w:val="003D4D93"/>
    <w:pPr>
      <w:numPr>
        <w:numId w:val="14"/>
      </w:numPr>
      <w:contextualSpacing/>
    </w:pPr>
  </w:style>
  <w:style w:type="paragraph" w:styleId="ListNumber2">
    <w:name w:val="List Number 2"/>
    <w:basedOn w:val="Normal"/>
    <w:uiPriority w:val="99"/>
    <w:semiHidden/>
    <w:unhideWhenUsed/>
    <w:rsid w:val="003D4D93"/>
    <w:pPr>
      <w:numPr>
        <w:numId w:val="15"/>
      </w:numPr>
      <w:contextualSpacing/>
    </w:pPr>
  </w:style>
  <w:style w:type="paragraph" w:styleId="ListNumber3">
    <w:name w:val="List Number 3"/>
    <w:basedOn w:val="Normal"/>
    <w:uiPriority w:val="99"/>
    <w:semiHidden/>
    <w:unhideWhenUsed/>
    <w:rsid w:val="003D4D93"/>
    <w:pPr>
      <w:numPr>
        <w:numId w:val="16"/>
      </w:numPr>
      <w:contextualSpacing/>
    </w:pPr>
  </w:style>
  <w:style w:type="paragraph" w:styleId="ListNumber4">
    <w:name w:val="List Number 4"/>
    <w:basedOn w:val="Normal"/>
    <w:uiPriority w:val="99"/>
    <w:semiHidden/>
    <w:unhideWhenUsed/>
    <w:rsid w:val="003D4D93"/>
    <w:pPr>
      <w:numPr>
        <w:numId w:val="17"/>
      </w:numPr>
      <w:contextualSpacing/>
    </w:pPr>
  </w:style>
  <w:style w:type="paragraph" w:styleId="ListNumber5">
    <w:name w:val="List Number 5"/>
    <w:basedOn w:val="Normal"/>
    <w:uiPriority w:val="99"/>
    <w:semiHidden/>
    <w:unhideWhenUsed/>
    <w:rsid w:val="003D4D93"/>
    <w:pPr>
      <w:numPr>
        <w:numId w:val="18"/>
      </w:numPr>
      <w:contextualSpacing/>
    </w:pPr>
  </w:style>
  <w:style w:type="paragraph" w:styleId="MacroText">
    <w:name w:val="macro"/>
    <w:link w:val="MacroTextChar"/>
    <w:uiPriority w:val="99"/>
    <w:semiHidden/>
    <w:unhideWhenUsed/>
    <w:rsid w:val="003D4D9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rPr>
  </w:style>
  <w:style w:type="character" w:customStyle="1" w:styleId="MacroTextChar">
    <w:name w:val="Macro Text Char"/>
    <w:basedOn w:val="DefaultParagraphFont"/>
    <w:link w:val="MacroText"/>
    <w:uiPriority w:val="99"/>
    <w:semiHidden/>
    <w:rsid w:val="003D4D93"/>
    <w:rPr>
      <w:rFonts w:ascii="Consolas" w:hAnsi="Consolas" w:cs="Consolas"/>
    </w:rPr>
  </w:style>
  <w:style w:type="paragraph" w:styleId="MessageHeader">
    <w:name w:val="Message Header"/>
    <w:basedOn w:val="Normal"/>
    <w:link w:val="MessageHeaderChar"/>
    <w:uiPriority w:val="99"/>
    <w:semiHidden/>
    <w:unhideWhenUsed/>
    <w:rsid w:val="003D4D9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D4D93"/>
    <w:rPr>
      <w:rFonts w:asciiTheme="majorHAnsi" w:eastAsiaTheme="majorEastAsia" w:hAnsiTheme="majorHAnsi" w:cstheme="majorBidi"/>
      <w:sz w:val="24"/>
      <w:szCs w:val="24"/>
      <w:shd w:val="pct20" w:color="auto" w:fill="auto"/>
    </w:rPr>
  </w:style>
  <w:style w:type="paragraph" w:styleId="NoSpacing">
    <w:name w:val="No Spacing"/>
    <w:uiPriority w:val="1"/>
    <w:semiHidden/>
    <w:rsid w:val="003D4D93"/>
    <w:pPr>
      <w:spacing w:after="0" w:line="240" w:lineRule="auto"/>
    </w:pPr>
  </w:style>
  <w:style w:type="paragraph" w:styleId="NormalWeb">
    <w:name w:val="Normal (Web)"/>
    <w:basedOn w:val="Normal"/>
    <w:uiPriority w:val="99"/>
    <w:semiHidden/>
    <w:unhideWhenUsed/>
    <w:rsid w:val="003D4D93"/>
    <w:rPr>
      <w:rFonts w:ascii="Times New Roman" w:hAnsi="Times New Roman" w:cs="Times New Roman"/>
      <w:sz w:val="24"/>
      <w:szCs w:val="24"/>
    </w:rPr>
  </w:style>
  <w:style w:type="paragraph" w:styleId="NormalIndent">
    <w:name w:val="Normal Indent"/>
    <w:basedOn w:val="Normal"/>
    <w:uiPriority w:val="99"/>
    <w:semiHidden/>
    <w:unhideWhenUsed/>
    <w:rsid w:val="003D4D93"/>
    <w:pPr>
      <w:ind w:left="720"/>
    </w:pPr>
  </w:style>
  <w:style w:type="paragraph" w:styleId="NoteHeading">
    <w:name w:val="Note Heading"/>
    <w:basedOn w:val="Normal"/>
    <w:next w:val="Normal"/>
    <w:link w:val="NoteHeadingChar"/>
    <w:uiPriority w:val="99"/>
    <w:semiHidden/>
    <w:unhideWhenUsed/>
    <w:rsid w:val="003D4D93"/>
    <w:pPr>
      <w:spacing w:after="0" w:line="240" w:lineRule="auto"/>
    </w:pPr>
  </w:style>
  <w:style w:type="character" w:customStyle="1" w:styleId="NoteHeadingChar">
    <w:name w:val="Note Heading Char"/>
    <w:basedOn w:val="DefaultParagraphFont"/>
    <w:link w:val="NoteHeading"/>
    <w:uiPriority w:val="99"/>
    <w:semiHidden/>
    <w:rsid w:val="003D4D93"/>
  </w:style>
  <w:style w:type="paragraph" w:styleId="PlainText">
    <w:name w:val="Plain Text"/>
    <w:basedOn w:val="Normal"/>
    <w:link w:val="PlainTextChar"/>
    <w:uiPriority w:val="99"/>
    <w:semiHidden/>
    <w:unhideWhenUsed/>
    <w:rsid w:val="003D4D9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D4D93"/>
    <w:rPr>
      <w:rFonts w:ascii="Consolas" w:hAnsi="Consolas" w:cs="Consolas"/>
      <w:sz w:val="21"/>
      <w:szCs w:val="21"/>
    </w:rPr>
  </w:style>
  <w:style w:type="paragraph" w:styleId="Quote">
    <w:name w:val="Quote"/>
    <w:basedOn w:val="Normal"/>
    <w:next w:val="Normal"/>
    <w:link w:val="QuoteChar"/>
    <w:uiPriority w:val="5"/>
    <w:semiHidden/>
    <w:qFormat/>
    <w:rsid w:val="003618AB"/>
    <w:pPr>
      <w:ind w:left="1134"/>
    </w:pPr>
    <w:rPr>
      <w:i/>
      <w:iCs/>
      <w:color w:val="404040" w:themeColor="text1" w:themeTint="BF"/>
    </w:rPr>
  </w:style>
  <w:style w:type="character" w:customStyle="1" w:styleId="QuoteChar">
    <w:name w:val="Quote Char"/>
    <w:basedOn w:val="DefaultParagraphFont"/>
    <w:link w:val="Quote"/>
    <w:uiPriority w:val="5"/>
    <w:semiHidden/>
    <w:rsid w:val="003618AB"/>
    <w:rPr>
      <w:i/>
      <w:iCs/>
      <w:color w:val="404040" w:themeColor="text1" w:themeTint="BF"/>
    </w:rPr>
  </w:style>
  <w:style w:type="paragraph" w:styleId="Salutation">
    <w:name w:val="Salutation"/>
    <w:basedOn w:val="Normal"/>
    <w:next w:val="Normal"/>
    <w:link w:val="SalutationChar"/>
    <w:uiPriority w:val="99"/>
    <w:semiHidden/>
    <w:unhideWhenUsed/>
    <w:rsid w:val="003D4D93"/>
  </w:style>
  <w:style w:type="character" w:customStyle="1" w:styleId="SalutationChar">
    <w:name w:val="Salutation Char"/>
    <w:basedOn w:val="DefaultParagraphFont"/>
    <w:link w:val="Salutation"/>
    <w:uiPriority w:val="99"/>
    <w:semiHidden/>
    <w:rsid w:val="003D4D93"/>
  </w:style>
  <w:style w:type="paragraph" w:styleId="Signature">
    <w:name w:val="Signature"/>
    <w:basedOn w:val="Normal"/>
    <w:link w:val="SignatureChar"/>
    <w:uiPriority w:val="99"/>
    <w:semiHidden/>
    <w:unhideWhenUsed/>
    <w:rsid w:val="003D4D93"/>
    <w:pPr>
      <w:spacing w:after="0" w:line="240" w:lineRule="auto"/>
      <w:ind w:left="4252"/>
    </w:pPr>
  </w:style>
  <w:style w:type="character" w:customStyle="1" w:styleId="SignatureChar">
    <w:name w:val="Signature Char"/>
    <w:basedOn w:val="DefaultParagraphFont"/>
    <w:link w:val="Signature"/>
    <w:uiPriority w:val="99"/>
    <w:semiHidden/>
    <w:rsid w:val="003D4D93"/>
  </w:style>
  <w:style w:type="paragraph" w:styleId="Subtitle">
    <w:name w:val="Subtitle"/>
    <w:basedOn w:val="Normal"/>
    <w:next w:val="Normal"/>
    <w:link w:val="SubtitleChar"/>
    <w:uiPriority w:val="11"/>
    <w:semiHidden/>
    <w:qFormat/>
    <w:rsid w:val="003D4D93"/>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3D4D93"/>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3D4D93"/>
    <w:pPr>
      <w:spacing w:after="0"/>
      <w:ind w:left="200" w:hanging="200"/>
    </w:pPr>
  </w:style>
  <w:style w:type="paragraph" w:styleId="Title">
    <w:name w:val="Title"/>
    <w:basedOn w:val="Normal"/>
    <w:next w:val="Normal"/>
    <w:link w:val="TitleChar"/>
    <w:uiPriority w:val="10"/>
    <w:semiHidden/>
    <w:qFormat/>
    <w:rsid w:val="003D4D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3D4D93"/>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3D4D93"/>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3D4D93"/>
    <w:pPr>
      <w:spacing w:after="100"/>
      <w:ind w:left="600"/>
    </w:pPr>
  </w:style>
  <w:style w:type="paragraph" w:styleId="TOC5">
    <w:name w:val="toc 5"/>
    <w:basedOn w:val="Normal"/>
    <w:next w:val="Normal"/>
    <w:autoRedefine/>
    <w:uiPriority w:val="39"/>
    <w:semiHidden/>
    <w:unhideWhenUsed/>
    <w:rsid w:val="003D4D93"/>
    <w:pPr>
      <w:spacing w:after="100"/>
      <w:ind w:left="800"/>
    </w:pPr>
  </w:style>
  <w:style w:type="paragraph" w:styleId="TOC6">
    <w:name w:val="toc 6"/>
    <w:basedOn w:val="Normal"/>
    <w:next w:val="Normal"/>
    <w:autoRedefine/>
    <w:uiPriority w:val="39"/>
    <w:semiHidden/>
    <w:unhideWhenUsed/>
    <w:rsid w:val="003D4D93"/>
    <w:pPr>
      <w:spacing w:after="100"/>
      <w:ind w:left="1000"/>
    </w:pPr>
  </w:style>
  <w:style w:type="paragraph" w:styleId="TOC7">
    <w:name w:val="toc 7"/>
    <w:basedOn w:val="Normal"/>
    <w:next w:val="Normal"/>
    <w:autoRedefine/>
    <w:uiPriority w:val="39"/>
    <w:semiHidden/>
    <w:unhideWhenUsed/>
    <w:rsid w:val="003D4D93"/>
    <w:pPr>
      <w:spacing w:after="100"/>
      <w:ind w:left="1200"/>
    </w:pPr>
  </w:style>
  <w:style w:type="paragraph" w:styleId="TOC8">
    <w:name w:val="toc 8"/>
    <w:basedOn w:val="Normal"/>
    <w:next w:val="Normal"/>
    <w:autoRedefine/>
    <w:uiPriority w:val="39"/>
    <w:semiHidden/>
    <w:unhideWhenUsed/>
    <w:rsid w:val="003D4D93"/>
    <w:pPr>
      <w:spacing w:after="100"/>
      <w:ind w:left="1400"/>
    </w:pPr>
  </w:style>
  <w:style w:type="paragraph" w:styleId="TOC9">
    <w:name w:val="toc 9"/>
    <w:basedOn w:val="Normal"/>
    <w:next w:val="Normal"/>
    <w:autoRedefine/>
    <w:uiPriority w:val="39"/>
    <w:semiHidden/>
    <w:unhideWhenUsed/>
    <w:rsid w:val="003D4D93"/>
    <w:pPr>
      <w:spacing w:after="100"/>
      <w:ind w:left="1600"/>
    </w:pPr>
  </w:style>
  <w:style w:type="character" w:customStyle="1" w:styleId="DocTitle1Char">
    <w:name w:val="DocTitle1 Char"/>
    <w:basedOn w:val="DefaultParagraphFont"/>
    <w:link w:val="DocTitle1"/>
    <w:uiPriority w:val="1"/>
    <w:semiHidden/>
    <w:rsid w:val="00A77E2C"/>
    <w:rPr>
      <w:rFonts w:ascii="Grueber" w:hAnsi="Grueber"/>
      <w:color w:val="343334" w:themeColor="text2"/>
      <w:sz w:val="64"/>
    </w:rPr>
  </w:style>
  <w:style w:type="character" w:customStyle="1" w:styleId="DocDetail2Char">
    <w:name w:val="DocDetail2 Char"/>
    <w:basedOn w:val="DefaultParagraphFont"/>
    <w:link w:val="DocDetail2"/>
    <w:uiPriority w:val="1"/>
    <w:semiHidden/>
    <w:rsid w:val="00A77E2C"/>
    <w:rPr>
      <w:color w:val="343334" w:themeColor="text2"/>
    </w:rPr>
  </w:style>
  <w:style w:type="character" w:customStyle="1" w:styleId="DocDetail1lc">
    <w:name w:val="DocDetail1 (lc)"/>
    <w:basedOn w:val="DocDetail1Char"/>
    <w:uiPriority w:val="1"/>
    <w:semiHidden/>
    <w:rsid w:val="003D4D93"/>
    <w:rPr>
      <w:rFonts w:asciiTheme="minorHAnsi" w:hAnsiTheme="minorHAnsi"/>
      <w:caps w:val="0"/>
      <w:color w:val="343334" w:themeColor="text2"/>
      <w:spacing w:val="20"/>
      <w:sz w:val="26"/>
    </w:rPr>
  </w:style>
  <w:style w:type="character" w:customStyle="1" w:styleId="DOCHEADER-LINE1">
    <w:name w:val="DOCHEADER - LINE 1"/>
    <w:basedOn w:val="NormalforDocHeaderChar"/>
    <w:uiPriority w:val="1"/>
    <w:semiHidden/>
    <w:qFormat/>
    <w:rsid w:val="003D4D93"/>
    <w:rPr>
      <w:rFonts w:ascii="Lato" w:hAnsi="Lato"/>
      <w:b/>
      <w:caps/>
      <w:smallCaps w:val="0"/>
      <w:color w:val="343334" w:themeColor="text2"/>
      <w:spacing w:val="16"/>
      <w:sz w:val="15"/>
      <w:u w:val="none"/>
    </w:rPr>
  </w:style>
  <w:style w:type="character" w:customStyle="1" w:styleId="DOCHEADER-LINE2">
    <w:name w:val="DOCHEADER - LINE 2"/>
    <w:basedOn w:val="NormalforDocHeaderChar"/>
    <w:uiPriority w:val="1"/>
    <w:semiHidden/>
    <w:qFormat/>
    <w:rsid w:val="003D4D93"/>
    <w:rPr>
      <w:rFonts w:asciiTheme="minorHAnsi" w:hAnsiTheme="minorHAnsi"/>
      <w:b w:val="0"/>
      <w:i w:val="0"/>
      <w:caps/>
      <w:smallCaps w:val="0"/>
      <w:color w:val="343334" w:themeColor="text2"/>
      <w:spacing w:val="16"/>
      <w:sz w:val="15"/>
      <w:u w:val="none"/>
    </w:rPr>
  </w:style>
  <w:style w:type="paragraph" w:customStyle="1" w:styleId="NormalforDocHeader">
    <w:name w:val="Normal for DocHeader"/>
    <w:basedOn w:val="Normal"/>
    <w:link w:val="NormalforDocHeaderChar"/>
    <w:semiHidden/>
    <w:qFormat/>
    <w:rsid w:val="003D4D93"/>
    <w:pPr>
      <w:spacing w:after="0" w:line="200" w:lineRule="exact"/>
    </w:pPr>
    <w:rPr>
      <w:sz w:val="15"/>
    </w:rPr>
  </w:style>
  <w:style w:type="character" w:customStyle="1" w:styleId="NormalforDocHeaderChar">
    <w:name w:val="Normal for DocHeader Char"/>
    <w:basedOn w:val="DefaultParagraphFont"/>
    <w:link w:val="NormalforDocHeader"/>
    <w:semiHidden/>
    <w:rsid w:val="00A77E2C"/>
    <w:rPr>
      <w:sz w:val="15"/>
    </w:rPr>
  </w:style>
  <w:style w:type="paragraph" w:customStyle="1" w:styleId="DocFooterEntity">
    <w:name w:val="DocFooterEntity"/>
    <w:link w:val="DocFooterEntityChar"/>
    <w:uiPriority w:val="10"/>
    <w:semiHidden/>
    <w:qFormat/>
    <w:rsid w:val="003D4D93"/>
    <w:pPr>
      <w:spacing w:after="0" w:line="160" w:lineRule="exact"/>
    </w:pPr>
    <w:rPr>
      <w:rFonts w:ascii="Lato" w:hAnsi="Lato"/>
      <w:color w:val="343334" w:themeColor="text2"/>
      <w:sz w:val="12"/>
      <w:szCs w:val="16"/>
    </w:rPr>
  </w:style>
  <w:style w:type="character" w:customStyle="1" w:styleId="DocFooterEntityChar">
    <w:name w:val="DocFooterEntity Char"/>
    <w:basedOn w:val="DefaultParagraphFont"/>
    <w:link w:val="DocFooterEntity"/>
    <w:uiPriority w:val="10"/>
    <w:semiHidden/>
    <w:rsid w:val="00A77E2C"/>
    <w:rPr>
      <w:rFonts w:ascii="Lato" w:hAnsi="Lato"/>
      <w:color w:val="343334" w:themeColor="text2"/>
      <w:sz w:val="12"/>
      <w:szCs w:val="16"/>
    </w:rPr>
  </w:style>
  <w:style w:type="paragraph" w:customStyle="1" w:styleId="DocFooterHL">
    <w:name w:val="DocFooterHL"/>
    <w:link w:val="DocFooterHLChar"/>
    <w:uiPriority w:val="10"/>
    <w:semiHidden/>
    <w:qFormat/>
    <w:rsid w:val="003D4D93"/>
    <w:pPr>
      <w:spacing w:after="0" w:line="200" w:lineRule="exact"/>
    </w:pPr>
    <w:rPr>
      <w:rFonts w:ascii="Lato" w:hAnsi="Lato"/>
      <w:caps/>
      <w:color w:val="000000" w:themeColor="text1"/>
      <w:spacing w:val="16"/>
      <w:sz w:val="16"/>
    </w:rPr>
  </w:style>
  <w:style w:type="character" w:customStyle="1" w:styleId="DocFooterHLChar">
    <w:name w:val="DocFooterHL Char"/>
    <w:basedOn w:val="DefaultParagraphFont"/>
    <w:link w:val="DocFooterHL"/>
    <w:uiPriority w:val="10"/>
    <w:semiHidden/>
    <w:rsid w:val="00A77E2C"/>
    <w:rPr>
      <w:rFonts w:ascii="Lato" w:hAnsi="Lato"/>
      <w:caps/>
      <w:color w:val="000000" w:themeColor="text1"/>
      <w:spacing w:val="16"/>
      <w:sz w:val="16"/>
    </w:rPr>
  </w:style>
  <w:style w:type="paragraph" w:customStyle="1" w:styleId="DocHeader-Address">
    <w:name w:val="DocHeader-Address"/>
    <w:link w:val="DocHeader-AddressChar"/>
    <w:uiPriority w:val="1"/>
    <w:semiHidden/>
    <w:qFormat/>
    <w:rsid w:val="004C1C37"/>
    <w:pPr>
      <w:spacing w:after="0" w:line="240" w:lineRule="exact"/>
      <w:ind w:left="6691"/>
    </w:pPr>
    <w:rPr>
      <w:rFonts w:ascii="Lato" w:hAnsi="Lato"/>
      <w:sz w:val="18"/>
    </w:rPr>
  </w:style>
  <w:style w:type="character" w:customStyle="1" w:styleId="DocHeader-AddressChar">
    <w:name w:val="DocHeader-Address Char"/>
    <w:basedOn w:val="DefaultParagraphFont"/>
    <w:link w:val="DocHeader-Address"/>
    <w:uiPriority w:val="1"/>
    <w:semiHidden/>
    <w:rsid w:val="00A77E2C"/>
    <w:rPr>
      <w:rFonts w:ascii="Lato" w:hAnsi="Lato"/>
      <w:sz w:val="18"/>
    </w:rPr>
  </w:style>
  <w:style w:type="paragraph" w:customStyle="1" w:styleId="DocTitle4">
    <w:name w:val="DocTitle4"/>
    <w:next w:val="Normal"/>
    <w:link w:val="DocTitle4Char"/>
    <w:uiPriority w:val="1"/>
    <w:semiHidden/>
    <w:qFormat/>
    <w:rsid w:val="003D4D93"/>
    <w:pPr>
      <w:spacing w:after="340" w:line="280" w:lineRule="atLeast"/>
    </w:pPr>
    <w:rPr>
      <w:rFonts w:ascii="Lato" w:eastAsiaTheme="majorEastAsia" w:hAnsi="Lato" w:cstheme="majorBidi"/>
      <w:b/>
      <w:caps/>
      <w:spacing w:val="20"/>
      <w:sz w:val="24"/>
      <w:szCs w:val="24"/>
    </w:rPr>
  </w:style>
  <w:style w:type="character" w:customStyle="1" w:styleId="DocTitle4Char">
    <w:name w:val="DocTitle4 Char"/>
    <w:basedOn w:val="DefaultParagraphFont"/>
    <w:link w:val="DocTitle4"/>
    <w:uiPriority w:val="1"/>
    <w:semiHidden/>
    <w:rsid w:val="00A77E2C"/>
    <w:rPr>
      <w:rFonts w:ascii="Lato" w:eastAsiaTheme="majorEastAsia" w:hAnsi="Lato" w:cstheme="majorBidi"/>
      <w:b/>
      <w:caps/>
      <w:spacing w:val="20"/>
      <w:sz w:val="24"/>
      <w:szCs w:val="24"/>
    </w:rPr>
  </w:style>
  <w:style w:type="paragraph" w:customStyle="1" w:styleId="HeadingNum2notML">
    <w:name w:val="HeadingNum2 (not ML)"/>
    <w:basedOn w:val="Heading2"/>
    <w:next w:val="Normal"/>
    <w:uiPriority w:val="3"/>
    <w:semiHidden/>
    <w:qFormat/>
    <w:rsid w:val="003D4D93"/>
    <w:pPr>
      <w:numPr>
        <w:numId w:val="4"/>
      </w:numPr>
    </w:pPr>
  </w:style>
  <w:style w:type="paragraph" w:customStyle="1" w:styleId="HeadingNum4notML">
    <w:name w:val="HeadingNum4 (not ML)"/>
    <w:basedOn w:val="Heading4"/>
    <w:next w:val="Normal"/>
    <w:uiPriority w:val="3"/>
    <w:semiHidden/>
    <w:rsid w:val="003D4D93"/>
    <w:pPr>
      <w:numPr>
        <w:numId w:val="5"/>
      </w:numPr>
    </w:pPr>
    <w:rPr>
      <w:color w:val="auto"/>
    </w:rPr>
  </w:style>
  <w:style w:type="paragraph" w:customStyle="1" w:styleId="SubheadingNum1">
    <w:name w:val="SubheadingNum1"/>
    <w:basedOn w:val="Heading3"/>
    <w:next w:val="Normal"/>
    <w:uiPriority w:val="3"/>
    <w:semiHidden/>
    <w:rsid w:val="003D4D93"/>
    <w:pPr>
      <w:numPr>
        <w:numId w:val="22"/>
      </w:numPr>
    </w:pPr>
  </w:style>
  <w:style w:type="paragraph" w:customStyle="1" w:styleId="SubheadingNum2">
    <w:name w:val="SubheadingNum2"/>
    <w:basedOn w:val="SubheadingNum1"/>
    <w:next w:val="Normal"/>
    <w:uiPriority w:val="3"/>
    <w:semiHidden/>
    <w:qFormat/>
    <w:rsid w:val="003D4D93"/>
    <w:pPr>
      <w:numPr>
        <w:ilvl w:val="1"/>
      </w:numPr>
    </w:pPr>
    <w:rPr>
      <w:b w:val="0"/>
    </w:rPr>
  </w:style>
  <w:style w:type="paragraph" w:customStyle="1" w:styleId="TableTextNum2">
    <w:name w:val="TableText Num 2"/>
    <w:basedOn w:val="TableTextNum"/>
    <w:link w:val="TableTextNum2Char"/>
    <w:uiPriority w:val="8"/>
    <w:rsid w:val="003D4D93"/>
    <w:pPr>
      <w:numPr>
        <w:ilvl w:val="1"/>
      </w:numPr>
    </w:pPr>
  </w:style>
  <w:style w:type="character" w:customStyle="1" w:styleId="TableTextNum2Char">
    <w:name w:val="TableText Num 2 Char"/>
    <w:basedOn w:val="TableTextNumChar"/>
    <w:link w:val="TableTextNum2"/>
    <w:uiPriority w:val="8"/>
    <w:rsid w:val="003D4D93"/>
  </w:style>
  <w:style w:type="paragraph" w:customStyle="1" w:styleId="ListBullet-level4">
    <w:name w:val="ListBullet - level 4"/>
    <w:basedOn w:val="ListBullet-level3"/>
    <w:link w:val="ListBullet-level4Char"/>
    <w:uiPriority w:val="7"/>
    <w:semiHidden/>
    <w:qFormat/>
    <w:rsid w:val="003618AB"/>
    <w:pPr>
      <w:numPr>
        <w:ilvl w:val="3"/>
      </w:numPr>
    </w:pPr>
  </w:style>
  <w:style w:type="character" w:customStyle="1" w:styleId="ListBullet-level4Char">
    <w:name w:val="ListBullet - level 4 Char"/>
    <w:basedOn w:val="ListBullet-level3Char"/>
    <w:link w:val="ListBullet-level4"/>
    <w:uiPriority w:val="7"/>
    <w:semiHidden/>
    <w:rsid w:val="003618AB"/>
  </w:style>
  <w:style w:type="paragraph" w:customStyle="1" w:styleId="ListBullet-level5">
    <w:name w:val="ListBullet - level 5"/>
    <w:basedOn w:val="ListBullet-level3"/>
    <w:link w:val="ListBullet-level5Char"/>
    <w:uiPriority w:val="7"/>
    <w:semiHidden/>
    <w:qFormat/>
    <w:rsid w:val="003618AB"/>
    <w:pPr>
      <w:numPr>
        <w:ilvl w:val="4"/>
      </w:numPr>
    </w:pPr>
  </w:style>
  <w:style w:type="character" w:customStyle="1" w:styleId="ListBullet-level5Char">
    <w:name w:val="ListBullet - level 5 Char"/>
    <w:basedOn w:val="ListBullet-level3Char"/>
    <w:link w:val="ListBullet-level5"/>
    <w:uiPriority w:val="7"/>
    <w:semiHidden/>
    <w:rsid w:val="003618AB"/>
  </w:style>
  <w:style w:type="paragraph" w:customStyle="1" w:styleId="ListNum-level4">
    <w:name w:val="ListNum - level 4"/>
    <w:basedOn w:val="ListNum-level3"/>
    <w:link w:val="ListNum-level4Char"/>
    <w:uiPriority w:val="7"/>
    <w:semiHidden/>
    <w:qFormat/>
    <w:rsid w:val="003618AB"/>
    <w:pPr>
      <w:numPr>
        <w:ilvl w:val="3"/>
      </w:numPr>
    </w:pPr>
  </w:style>
  <w:style w:type="character" w:customStyle="1" w:styleId="ListNum-level4Char">
    <w:name w:val="ListNum - level 4 Char"/>
    <w:basedOn w:val="ListNum-level3Char"/>
    <w:link w:val="ListNum-level4"/>
    <w:uiPriority w:val="7"/>
    <w:semiHidden/>
    <w:rsid w:val="003618AB"/>
  </w:style>
  <w:style w:type="paragraph" w:customStyle="1" w:styleId="ListNum-level5">
    <w:name w:val="ListNum - level 5"/>
    <w:basedOn w:val="ListNum-level3"/>
    <w:link w:val="ListNum-level5Char"/>
    <w:uiPriority w:val="7"/>
    <w:semiHidden/>
    <w:qFormat/>
    <w:rsid w:val="003618AB"/>
    <w:pPr>
      <w:numPr>
        <w:ilvl w:val="4"/>
      </w:numPr>
    </w:pPr>
  </w:style>
  <w:style w:type="character" w:customStyle="1" w:styleId="ListNum-level5Char">
    <w:name w:val="ListNum - level 5 Char"/>
    <w:basedOn w:val="ListNum-level3Char"/>
    <w:link w:val="ListNum-level5"/>
    <w:uiPriority w:val="7"/>
    <w:semiHidden/>
    <w:rsid w:val="003618AB"/>
  </w:style>
  <w:style w:type="paragraph" w:customStyle="1" w:styleId="ListNum-level6">
    <w:name w:val="ListNum - level 6"/>
    <w:basedOn w:val="ListNum-level3"/>
    <w:link w:val="ListNum-level6Char"/>
    <w:uiPriority w:val="7"/>
    <w:semiHidden/>
    <w:qFormat/>
    <w:rsid w:val="003618AB"/>
    <w:pPr>
      <w:numPr>
        <w:ilvl w:val="5"/>
      </w:numPr>
    </w:pPr>
  </w:style>
  <w:style w:type="character" w:customStyle="1" w:styleId="ListNum-level6Char">
    <w:name w:val="ListNum - level 6 Char"/>
    <w:basedOn w:val="ListNum-level3Char"/>
    <w:link w:val="ListNum-level6"/>
    <w:uiPriority w:val="7"/>
    <w:semiHidden/>
    <w:rsid w:val="003618AB"/>
  </w:style>
  <w:style w:type="paragraph" w:customStyle="1" w:styleId="TableParagraph">
    <w:name w:val="Table Paragraph"/>
    <w:basedOn w:val="Normal"/>
    <w:uiPriority w:val="1"/>
    <w:qFormat/>
    <w:rsid w:val="003F0EA9"/>
    <w:pPr>
      <w:widowControl w:val="0"/>
      <w:autoSpaceDE w:val="0"/>
      <w:autoSpaceDN w:val="0"/>
      <w:spacing w:before="58" w:after="0" w:line="240" w:lineRule="auto"/>
      <w:ind w:left="148"/>
    </w:pPr>
    <w:rPr>
      <w:rFonts w:ascii="Arial" w:eastAsia="Arial" w:hAnsi="Arial" w:cs="Arial"/>
      <w:sz w:val="22"/>
      <w:szCs w:val="22"/>
      <w:lang w:eastAsia="en-GB" w:bidi="en-GB"/>
    </w:rPr>
  </w:style>
  <w:style w:type="table" w:styleId="GridTable1Light-Accent1">
    <w:name w:val="Grid Table 1 Light Accent 1"/>
    <w:basedOn w:val="TableNormal"/>
    <w:uiPriority w:val="46"/>
    <w:rsid w:val="004D19A9"/>
    <w:pPr>
      <w:spacing w:after="0" w:line="240" w:lineRule="auto"/>
    </w:pPr>
    <w:tblPr>
      <w:tblStyleRowBandSize w:val="1"/>
      <w:tblStyleColBandSize w:val="1"/>
      <w:tblBorders>
        <w:top w:val="single" w:sz="4" w:space="0" w:color="F4F5F4" w:themeColor="accent1" w:themeTint="66"/>
        <w:left w:val="single" w:sz="4" w:space="0" w:color="F4F5F4" w:themeColor="accent1" w:themeTint="66"/>
        <w:bottom w:val="single" w:sz="4" w:space="0" w:color="F4F5F4" w:themeColor="accent1" w:themeTint="66"/>
        <w:right w:val="single" w:sz="4" w:space="0" w:color="F4F5F4" w:themeColor="accent1" w:themeTint="66"/>
        <w:insideH w:val="single" w:sz="4" w:space="0" w:color="F4F5F4" w:themeColor="accent1" w:themeTint="66"/>
        <w:insideV w:val="single" w:sz="4" w:space="0" w:color="F4F5F4" w:themeColor="accent1" w:themeTint="66"/>
      </w:tblBorders>
    </w:tblPr>
    <w:tblStylePr w:type="firstRow">
      <w:rPr>
        <w:b/>
        <w:bCs/>
      </w:rPr>
      <w:tblPr/>
      <w:tcPr>
        <w:tcBorders>
          <w:bottom w:val="single" w:sz="12" w:space="0" w:color="EFF0EF" w:themeColor="accent1" w:themeTint="99"/>
        </w:tcBorders>
      </w:tcPr>
    </w:tblStylePr>
    <w:tblStylePr w:type="lastRow">
      <w:rPr>
        <w:b/>
        <w:bCs/>
      </w:rPr>
      <w:tblPr/>
      <w:tcPr>
        <w:tcBorders>
          <w:top w:val="double" w:sz="2" w:space="0" w:color="EFF0EF"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A64CDD"/>
    <w:pPr>
      <w:spacing w:after="0" w:line="240" w:lineRule="auto"/>
    </w:pPr>
  </w:style>
  <w:style w:type="table" w:styleId="GridTable2-Accent3">
    <w:name w:val="Grid Table 2 Accent 3"/>
    <w:basedOn w:val="TableNormal"/>
    <w:uiPriority w:val="47"/>
    <w:rsid w:val="00CF4EFD"/>
    <w:pPr>
      <w:spacing w:after="0" w:line="240" w:lineRule="auto"/>
    </w:pPr>
    <w:tblPr>
      <w:tblStyleRowBandSize w:val="1"/>
      <w:tblStyleColBandSize w:val="1"/>
      <w:tblBorders>
        <w:top w:val="single" w:sz="2" w:space="0" w:color="C9B1DC" w:themeColor="accent3" w:themeTint="99"/>
        <w:bottom w:val="single" w:sz="2" w:space="0" w:color="C9B1DC" w:themeColor="accent3" w:themeTint="99"/>
        <w:insideH w:val="single" w:sz="2" w:space="0" w:color="C9B1DC" w:themeColor="accent3" w:themeTint="99"/>
        <w:insideV w:val="single" w:sz="2" w:space="0" w:color="C9B1DC" w:themeColor="accent3" w:themeTint="99"/>
      </w:tblBorders>
    </w:tblPr>
    <w:tblStylePr w:type="firstRow">
      <w:rPr>
        <w:b/>
        <w:bCs/>
      </w:rPr>
      <w:tblPr/>
      <w:tcPr>
        <w:tcBorders>
          <w:top w:val="nil"/>
          <w:bottom w:val="single" w:sz="12" w:space="0" w:color="C9B1DC" w:themeColor="accent3" w:themeTint="99"/>
          <w:insideH w:val="nil"/>
          <w:insideV w:val="nil"/>
        </w:tcBorders>
        <w:shd w:val="clear" w:color="auto" w:fill="FFFFFF" w:themeFill="background1"/>
      </w:tcPr>
    </w:tblStylePr>
    <w:tblStylePr w:type="lastRow">
      <w:rPr>
        <w:b/>
        <w:bCs/>
      </w:rPr>
      <w:tblPr/>
      <w:tcPr>
        <w:tcBorders>
          <w:top w:val="double" w:sz="2" w:space="0" w:color="C9B1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5F3" w:themeFill="accent3" w:themeFillTint="33"/>
      </w:tcPr>
    </w:tblStylePr>
    <w:tblStylePr w:type="band1Horz">
      <w:tblPr/>
      <w:tcPr>
        <w:shd w:val="clear" w:color="auto" w:fill="EDE5F3"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86966">
      <w:bodyDiv w:val="1"/>
      <w:marLeft w:val="0"/>
      <w:marRight w:val="0"/>
      <w:marTop w:val="0"/>
      <w:marBottom w:val="0"/>
      <w:divBdr>
        <w:top w:val="none" w:sz="0" w:space="0" w:color="auto"/>
        <w:left w:val="none" w:sz="0" w:space="0" w:color="auto"/>
        <w:bottom w:val="none" w:sz="0" w:space="0" w:color="auto"/>
        <w:right w:val="none" w:sz="0" w:space="0" w:color="auto"/>
      </w:divBdr>
    </w:div>
    <w:div w:id="191960895">
      <w:bodyDiv w:val="1"/>
      <w:marLeft w:val="0"/>
      <w:marRight w:val="0"/>
      <w:marTop w:val="0"/>
      <w:marBottom w:val="0"/>
      <w:divBdr>
        <w:top w:val="none" w:sz="0" w:space="0" w:color="auto"/>
        <w:left w:val="none" w:sz="0" w:space="0" w:color="auto"/>
        <w:bottom w:val="none" w:sz="0" w:space="0" w:color="auto"/>
        <w:right w:val="none" w:sz="0" w:space="0" w:color="auto"/>
      </w:divBdr>
    </w:div>
    <w:div w:id="465898136">
      <w:bodyDiv w:val="1"/>
      <w:marLeft w:val="0"/>
      <w:marRight w:val="0"/>
      <w:marTop w:val="0"/>
      <w:marBottom w:val="0"/>
      <w:divBdr>
        <w:top w:val="none" w:sz="0" w:space="0" w:color="auto"/>
        <w:left w:val="none" w:sz="0" w:space="0" w:color="auto"/>
        <w:bottom w:val="none" w:sz="0" w:space="0" w:color="auto"/>
        <w:right w:val="none" w:sz="0" w:space="0" w:color="auto"/>
      </w:divBdr>
    </w:div>
    <w:div w:id="488709949">
      <w:bodyDiv w:val="1"/>
      <w:marLeft w:val="0"/>
      <w:marRight w:val="0"/>
      <w:marTop w:val="0"/>
      <w:marBottom w:val="0"/>
      <w:divBdr>
        <w:top w:val="none" w:sz="0" w:space="0" w:color="auto"/>
        <w:left w:val="none" w:sz="0" w:space="0" w:color="auto"/>
        <w:bottom w:val="none" w:sz="0" w:space="0" w:color="auto"/>
        <w:right w:val="none" w:sz="0" w:space="0" w:color="auto"/>
      </w:divBdr>
    </w:div>
    <w:div w:id="548417191">
      <w:bodyDiv w:val="1"/>
      <w:marLeft w:val="0"/>
      <w:marRight w:val="0"/>
      <w:marTop w:val="0"/>
      <w:marBottom w:val="0"/>
      <w:divBdr>
        <w:top w:val="none" w:sz="0" w:space="0" w:color="auto"/>
        <w:left w:val="none" w:sz="0" w:space="0" w:color="auto"/>
        <w:bottom w:val="none" w:sz="0" w:space="0" w:color="auto"/>
        <w:right w:val="none" w:sz="0" w:space="0" w:color="auto"/>
      </w:divBdr>
    </w:div>
    <w:div w:id="625544451">
      <w:bodyDiv w:val="1"/>
      <w:marLeft w:val="0"/>
      <w:marRight w:val="0"/>
      <w:marTop w:val="0"/>
      <w:marBottom w:val="0"/>
      <w:divBdr>
        <w:top w:val="none" w:sz="0" w:space="0" w:color="auto"/>
        <w:left w:val="none" w:sz="0" w:space="0" w:color="auto"/>
        <w:bottom w:val="none" w:sz="0" w:space="0" w:color="auto"/>
        <w:right w:val="none" w:sz="0" w:space="0" w:color="auto"/>
      </w:divBdr>
    </w:div>
    <w:div w:id="808787473">
      <w:bodyDiv w:val="1"/>
      <w:marLeft w:val="0"/>
      <w:marRight w:val="0"/>
      <w:marTop w:val="0"/>
      <w:marBottom w:val="0"/>
      <w:divBdr>
        <w:top w:val="none" w:sz="0" w:space="0" w:color="auto"/>
        <w:left w:val="none" w:sz="0" w:space="0" w:color="auto"/>
        <w:bottom w:val="none" w:sz="0" w:space="0" w:color="auto"/>
        <w:right w:val="none" w:sz="0" w:space="0" w:color="auto"/>
      </w:divBdr>
    </w:div>
    <w:div w:id="1123040226">
      <w:bodyDiv w:val="1"/>
      <w:marLeft w:val="0"/>
      <w:marRight w:val="0"/>
      <w:marTop w:val="0"/>
      <w:marBottom w:val="0"/>
      <w:divBdr>
        <w:top w:val="none" w:sz="0" w:space="0" w:color="auto"/>
        <w:left w:val="none" w:sz="0" w:space="0" w:color="auto"/>
        <w:bottom w:val="none" w:sz="0" w:space="0" w:color="auto"/>
        <w:right w:val="none" w:sz="0" w:space="0" w:color="auto"/>
      </w:divBdr>
    </w:div>
    <w:div w:id="1138885330">
      <w:bodyDiv w:val="1"/>
      <w:marLeft w:val="0"/>
      <w:marRight w:val="0"/>
      <w:marTop w:val="0"/>
      <w:marBottom w:val="0"/>
      <w:divBdr>
        <w:top w:val="none" w:sz="0" w:space="0" w:color="auto"/>
        <w:left w:val="none" w:sz="0" w:space="0" w:color="auto"/>
        <w:bottom w:val="none" w:sz="0" w:space="0" w:color="auto"/>
        <w:right w:val="none" w:sz="0" w:space="0" w:color="auto"/>
      </w:divBdr>
    </w:div>
    <w:div w:id="1487235117">
      <w:bodyDiv w:val="1"/>
      <w:marLeft w:val="0"/>
      <w:marRight w:val="0"/>
      <w:marTop w:val="0"/>
      <w:marBottom w:val="0"/>
      <w:divBdr>
        <w:top w:val="none" w:sz="0" w:space="0" w:color="auto"/>
        <w:left w:val="none" w:sz="0" w:space="0" w:color="auto"/>
        <w:bottom w:val="none" w:sz="0" w:space="0" w:color="auto"/>
        <w:right w:val="none" w:sz="0" w:space="0" w:color="auto"/>
      </w:divBdr>
    </w:div>
    <w:div w:id="1758987455">
      <w:bodyDiv w:val="1"/>
      <w:marLeft w:val="0"/>
      <w:marRight w:val="0"/>
      <w:marTop w:val="0"/>
      <w:marBottom w:val="0"/>
      <w:divBdr>
        <w:top w:val="none" w:sz="0" w:space="0" w:color="auto"/>
        <w:left w:val="none" w:sz="0" w:space="0" w:color="auto"/>
        <w:bottom w:val="none" w:sz="0" w:space="0" w:color="auto"/>
        <w:right w:val="none" w:sz="0" w:space="0" w:color="auto"/>
      </w:divBdr>
    </w:div>
    <w:div w:id="1762945945">
      <w:bodyDiv w:val="1"/>
      <w:marLeft w:val="0"/>
      <w:marRight w:val="0"/>
      <w:marTop w:val="0"/>
      <w:marBottom w:val="0"/>
      <w:divBdr>
        <w:top w:val="none" w:sz="0" w:space="0" w:color="auto"/>
        <w:left w:val="none" w:sz="0" w:space="0" w:color="auto"/>
        <w:bottom w:val="none" w:sz="0" w:space="0" w:color="auto"/>
        <w:right w:val="none" w:sz="0" w:space="0" w:color="auto"/>
      </w:divBdr>
    </w:div>
    <w:div w:id="1892499269">
      <w:bodyDiv w:val="1"/>
      <w:marLeft w:val="0"/>
      <w:marRight w:val="0"/>
      <w:marTop w:val="0"/>
      <w:marBottom w:val="0"/>
      <w:divBdr>
        <w:top w:val="none" w:sz="0" w:space="0" w:color="auto"/>
        <w:left w:val="none" w:sz="0" w:space="0" w:color="auto"/>
        <w:bottom w:val="none" w:sz="0" w:space="0" w:color="auto"/>
        <w:right w:val="none" w:sz="0" w:space="0" w:color="auto"/>
      </w:divBdr>
    </w:div>
    <w:div w:id="1996450416">
      <w:bodyDiv w:val="1"/>
      <w:marLeft w:val="0"/>
      <w:marRight w:val="0"/>
      <w:marTop w:val="0"/>
      <w:marBottom w:val="0"/>
      <w:divBdr>
        <w:top w:val="none" w:sz="0" w:space="0" w:color="auto"/>
        <w:left w:val="none" w:sz="0" w:space="0" w:color="auto"/>
        <w:bottom w:val="none" w:sz="0" w:space="0" w:color="auto"/>
        <w:right w:val="none" w:sz="0" w:space="0" w:color="auto"/>
      </w:divBdr>
    </w:div>
    <w:div w:id="2004431883">
      <w:bodyDiv w:val="1"/>
      <w:marLeft w:val="0"/>
      <w:marRight w:val="0"/>
      <w:marTop w:val="0"/>
      <w:marBottom w:val="0"/>
      <w:divBdr>
        <w:top w:val="none" w:sz="0" w:space="0" w:color="auto"/>
        <w:left w:val="none" w:sz="0" w:space="0" w:color="auto"/>
        <w:bottom w:val="none" w:sz="0" w:space="0" w:color="auto"/>
        <w:right w:val="none" w:sz="0" w:space="0" w:color="auto"/>
      </w:divBdr>
    </w:div>
    <w:div w:id="2010137676">
      <w:bodyDiv w:val="1"/>
      <w:marLeft w:val="0"/>
      <w:marRight w:val="0"/>
      <w:marTop w:val="0"/>
      <w:marBottom w:val="0"/>
      <w:divBdr>
        <w:top w:val="none" w:sz="0" w:space="0" w:color="auto"/>
        <w:left w:val="none" w:sz="0" w:space="0" w:color="auto"/>
        <w:bottom w:val="none" w:sz="0" w:space="0" w:color="auto"/>
        <w:right w:val="none" w:sz="0" w:space="0" w:color="auto"/>
      </w:divBdr>
    </w:div>
    <w:div w:id="212364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eader" Target="header4.xml"/><Relationship Id="rId39" Type="http://schemas.openxmlformats.org/officeDocument/2006/relationships/image" Target="media/image18.png"/><Relationship Id="rId21" Type="http://schemas.openxmlformats.org/officeDocument/2006/relationships/image" Target="media/image3.png"/><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jpeg"/><Relationship Id="rId32" Type="http://schemas.openxmlformats.org/officeDocument/2006/relationships/hyperlink" Target="https://www.gov.uk/government/organisations/department-for-business-energy-and-industrial-strategy"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4.png"/><Relationship Id="rId27"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header" Target="header5.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7.jpe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glossaryDocument" Target="glossary/document.xml"/><Relationship Id="rId20" Type="http://schemas.openxmlformats.org/officeDocument/2006/relationships/footer" Target="footer3.xml"/><Relationship Id="rId41" Type="http://schemas.openxmlformats.org/officeDocument/2006/relationships/image" Target="media/image20.png"/></Relationships>
</file>

<file path=word/_rels/footer4.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hoareleatemplates\2018\External%20Report%20A3%20Templates\A3%20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CB9F3AB4514D93B4872FD0FEAE9F3E"/>
        <w:category>
          <w:name w:val="General"/>
          <w:gallery w:val="placeholder"/>
        </w:category>
        <w:types>
          <w:type w:val="bbPlcHdr"/>
        </w:types>
        <w:behaviors>
          <w:behavior w:val="content"/>
        </w:behaviors>
        <w:guid w:val="{22330602-A6C9-4CB6-B100-76DEC9D8298E}"/>
      </w:docPartPr>
      <w:docPartBody>
        <w:p w:rsidR="00610E08" w:rsidRDefault="00610E08">
          <w:pPr>
            <w:pStyle w:val="0ACB9F3AB4514D93B4872FD0FEAE9F3E"/>
          </w:pPr>
          <w:r w:rsidRPr="00DC6FAA">
            <w:rPr>
              <w:rStyle w:val="PlaceholderText"/>
            </w:rPr>
            <w:t>Click here to enter text.</w:t>
          </w:r>
        </w:p>
      </w:docPartBody>
    </w:docPart>
    <w:docPart>
      <w:docPartPr>
        <w:name w:val="F5479ED2D71344A785124CA25FF37D3E"/>
        <w:category>
          <w:name w:val="General"/>
          <w:gallery w:val="placeholder"/>
        </w:category>
        <w:types>
          <w:type w:val="bbPlcHdr"/>
        </w:types>
        <w:behaviors>
          <w:behavior w:val="content"/>
        </w:behaviors>
        <w:guid w:val="{B2E38082-FDBF-4A11-8D57-B44BE83E1449}"/>
      </w:docPartPr>
      <w:docPartBody>
        <w:p w:rsidR="00610E08" w:rsidRDefault="00610E08">
          <w:pPr>
            <w:pStyle w:val="F5479ED2D71344A785124CA25FF37D3E"/>
          </w:pPr>
          <w:r w:rsidRPr="00C8147F">
            <w:rPr>
              <w:rStyle w:val="PlaceholderText"/>
            </w:rPr>
            <w:t>Project Name</w:t>
          </w:r>
        </w:p>
      </w:docPartBody>
    </w:docPart>
    <w:docPart>
      <w:docPartPr>
        <w:name w:val="49864C7F515147C99DF625992C39DCEC"/>
        <w:category>
          <w:name w:val="General"/>
          <w:gallery w:val="placeholder"/>
        </w:category>
        <w:types>
          <w:type w:val="bbPlcHdr"/>
        </w:types>
        <w:behaviors>
          <w:behavior w:val="content"/>
        </w:behaviors>
        <w:guid w:val="{BB81DD30-31C9-4247-8FBE-78DE8E6A1E3C}"/>
      </w:docPartPr>
      <w:docPartBody>
        <w:p w:rsidR="00610E08" w:rsidRDefault="00610E08">
          <w:pPr>
            <w:pStyle w:val="49864C7F515147C99DF625992C39DCEC"/>
          </w:pPr>
          <w:r w:rsidRPr="00C8147F">
            <w:rPr>
              <w:rStyle w:val="PlaceholderText"/>
            </w:rPr>
            <w:t>Project Location</w:t>
          </w:r>
        </w:p>
      </w:docPartBody>
    </w:docPart>
    <w:docPart>
      <w:docPartPr>
        <w:name w:val="EE023437493E482887911952FFFE327B"/>
        <w:category>
          <w:name w:val="General"/>
          <w:gallery w:val="placeholder"/>
        </w:category>
        <w:types>
          <w:type w:val="bbPlcHdr"/>
        </w:types>
        <w:behaviors>
          <w:behavior w:val="content"/>
        </w:behaviors>
        <w:guid w:val="{F2A366D9-3101-4EDE-8E5D-0421C0B64241}"/>
      </w:docPartPr>
      <w:docPartBody>
        <w:p w:rsidR="00610E08" w:rsidRDefault="00610E08">
          <w:pPr>
            <w:pStyle w:val="EE023437493E482887911952FFFE327B"/>
          </w:pPr>
          <w:r w:rsidRPr="00C8147F">
            <w:rPr>
              <w:rStyle w:val="PlaceholderText"/>
            </w:rPr>
            <w:t>Project Client Name</w:t>
          </w:r>
        </w:p>
      </w:docPartBody>
    </w:docPart>
    <w:docPart>
      <w:docPartPr>
        <w:name w:val="DBB769C2BC774D6DA9519827114F76BD"/>
        <w:category>
          <w:name w:val="General"/>
          <w:gallery w:val="placeholder"/>
        </w:category>
        <w:types>
          <w:type w:val="bbPlcHdr"/>
        </w:types>
        <w:behaviors>
          <w:behavior w:val="content"/>
        </w:behaviors>
        <w:guid w:val="{EC95A52D-EA34-4DB7-B10E-6039E362F8F4}"/>
      </w:docPartPr>
      <w:docPartBody>
        <w:p w:rsidR="00610E08" w:rsidRDefault="00610E08">
          <w:pPr>
            <w:pStyle w:val="DBB769C2BC774D6DA9519827114F76BD"/>
          </w:pPr>
          <w:r w:rsidRPr="00C8147F">
            <w:rPr>
              <w:rStyle w:val="PlaceholderText"/>
            </w:rPr>
            <w:t>REPORT DISCIPLINE</w:t>
          </w:r>
        </w:p>
      </w:docPartBody>
    </w:docPart>
    <w:docPart>
      <w:docPartPr>
        <w:name w:val="553D2820523F4FACAF52B55C00AC539C"/>
        <w:category>
          <w:name w:val="General"/>
          <w:gallery w:val="placeholder"/>
        </w:category>
        <w:types>
          <w:type w:val="bbPlcHdr"/>
        </w:types>
        <w:behaviors>
          <w:behavior w:val="content"/>
        </w:behaviors>
        <w:guid w:val="{2D58739B-F7FB-4A81-AFAA-C44D8731811C}"/>
      </w:docPartPr>
      <w:docPartBody>
        <w:p w:rsidR="00610E08" w:rsidRDefault="00610E08">
          <w:pPr>
            <w:pStyle w:val="553D2820523F4FACAF52B55C00AC539C"/>
          </w:pPr>
          <w:r w:rsidRPr="00C8147F">
            <w:rPr>
              <w:rStyle w:val="PlaceholderText"/>
            </w:rPr>
            <w:t>Report Title</w:t>
          </w:r>
        </w:p>
      </w:docPartBody>
    </w:docPart>
    <w:docPart>
      <w:docPartPr>
        <w:name w:val="28D61E7972374AC4824F01A8C39A5E75"/>
        <w:category>
          <w:name w:val="General"/>
          <w:gallery w:val="placeholder"/>
        </w:category>
        <w:types>
          <w:type w:val="bbPlcHdr"/>
        </w:types>
        <w:behaviors>
          <w:behavior w:val="content"/>
        </w:behaviors>
        <w:guid w:val="{8D8278F2-2467-435D-BD9F-C7A4FA2343E3}"/>
      </w:docPartPr>
      <w:docPartBody>
        <w:p w:rsidR="00610E08" w:rsidRDefault="00610E08">
          <w:pPr>
            <w:pStyle w:val="28D61E7972374AC4824F01A8C39A5E75"/>
          </w:pPr>
          <w:r w:rsidRPr="00C8147F">
            <w:rPr>
              <w:rStyle w:val="PlaceholderText"/>
            </w:rPr>
            <w:t>Report Subtitle</w:t>
          </w:r>
        </w:p>
      </w:docPartBody>
    </w:docPart>
    <w:docPart>
      <w:docPartPr>
        <w:name w:val="AA5C2BA897AB4D6DAFE77FC6E673E8B8"/>
        <w:category>
          <w:name w:val="General"/>
          <w:gallery w:val="placeholder"/>
        </w:category>
        <w:types>
          <w:type w:val="bbPlcHdr"/>
        </w:types>
        <w:behaviors>
          <w:behavior w:val="content"/>
        </w:behaviors>
        <w:guid w:val="{39E7566B-E77F-4DE0-96A0-0254FC6F5ED2}"/>
      </w:docPartPr>
      <w:docPartBody>
        <w:p w:rsidR="00610E08" w:rsidRDefault="00610E08">
          <w:pPr>
            <w:pStyle w:val="AA5C2BA897AB4D6DAFE77FC6E673E8B8"/>
          </w:pPr>
          <w:r>
            <w:rPr>
              <w:rStyle w:val="PlaceholderText"/>
            </w:rPr>
            <w:t xml:space="preserve">TYPE WITHIN </w:t>
          </w:r>
          <w:r w:rsidRPr="004423DE">
            <w:rPr>
              <w:rStyle w:val="PlaceholderText"/>
            </w:rPr>
            <w:t>AUDIT SHEET</w:t>
          </w:r>
        </w:p>
      </w:docPartBody>
    </w:docPart>
    <w:docPart>
      <w:docPartPr>
        <w:name w:val="5277583AF92D482890BE522085951C0E"/>
        <w:category>
          <w:name w:val="General"/>
          <w:gallery w:val="placeholder"/>
        </w:category>
        <w:types>
          <w:type w:val="bbPlcHdr"/>
        </w:types>
        <w:behaviors>
          <w:behavior w:val="content"/>
        </w:behaviors>
        <w:guid w:val="{2D426B0F-2A7A-4F9E-B9FD-0B7D663BA621}"/>
      </w:docPartPr>
      <w:docPartBody>
        <w:p w:rsidR="00610E08" w:rsidRDefault="00610E08">
          <w:pPr>
            <w:pStyle w:val="5277583AF92D482890BE522085951C0E"/>
          </w:pPr>
          <w:r>
            <w:rPr>
              <w:rStyle w:val="PlaceholderText"/>
            </w:rPr>
            <w:t xml:space="preserve">TYPE WITHIN </w:t>
          </w:r>
          <w:r w:rsidRPr="004423DE">
            <w:rPr>
              <w:rStyle w:val="PlaceholderText"/>
            </w:rPr>
            <w:t>AUDIT SHEET</w:t>
          </w:r>
        </w:p>
      </w:docPartBody>
    </w:docPart>
    <w:docPart>
      <w:docPartPr>
        <w:name w:val="D4C16C8B655D46C1A9420B8080B382F9"/>
        <w:category>
          <w:name w:val="General"/>
          <w:gallery w:val="placeholder"/>
        </w:category>
        <w:types>
          <w:type w:val="bbPlcHdr"/>
        </w:types>
        <w:behaviors>
          <w:behavior w:val="content"/>
        </w:behaviors>
        <w:guid w:val="{0B19D461-9963-4A22-A584-1FDF2633551F}"/>
      </w:docPartPr>
      <w:docPartBody>
        <w:p w:rsidR="00610E08" w:rsidRDefault="00610E08"/>
      </w:docPartBody>
    </w:docPart>
    <w:docPart>
      <w:docPartPr>
        <w:name w:val="8BE1A2672A6F475197826B88073F77AB"/>
        <w:category>
          <w:name w:val="General"/>
          <w:gallery w:val="placeholder"/>
        </w:category>
        <w:types>
          <w:type w:val="bbPlcHdr"/>
        </w:types>
        <w:behaviors>
          <w:behavior w:val="content"/>
        </w:behaviors>
        <w:guid w:val="{02748E7C-4D8F-4CFA-B604-EAD3734A18A2}"/>
      </w:docPartPr>
      <w:docPartBody>
        <w:p w:rsidR="00610E08" w:rsidRDefault="00610E08">
          <w:pPr>
            <w:pStyle w:val="8BE1A2672A6F475197826B88073F77AB"/>
          </w:pPr>
          <w:r w:rsidRPr="00D2148F">
            <w:rPr>
              <w:rStyle w:val="PlaceholderText"/>
            </w:rPr>
            <w:t>Required disclaimer</w:t>
          </w:r>
        </w:p>
      </w:docPartBody>
    </w:docPart>
    <w:docPart>
      <w:docPartPr>
        <w:name w:val="E38CE0CA66EF4A5CA52522DF354DA54C"/>
        <w:category>
          <w:name w:val="General"/>
          <w:gallery w:val="placeholder"/>
        </w:category>
        <w:types>
          <w:type w:val="bbPlcHdr"/>
        </w:types>
        <w:behaviors>
          <w:behavior w:val="content"/>
        </w:behaviors>
        <w:guid w:val="{5A5EBCE8-424B-4461-BB48-296D7A167A52}"/>
      </w:docPartPr>
      <w:docPartBody>
        <w:p w:rsidR="00610E08" w:rsidRDefault="00610E08">
          <w:pPr>
            <w:pStyle w:val="E38CE0CA66EF4A5CA52522DF354DA54C"/>
          </w:pPr>
          <w:r w:rsidRPr="00EE5BEC">
            <w:rPr>
              <w:rStyle w:val="PlaceholderText"/>
            </w:rPr>
            <w:t>Client Name from our Appointment</w:t>
          </w:r>
        </w:p>
      </w:docPartBody>
    </w:docPart>
    <w:docPart>
      <w:docPartPr>
        <w:name w:val="156CA96D75674E12A26F64A7A3B91D39"/>
        <w:category>
          <w:name w:val="General"/>
          <w:gallery w:val="placeholder"/>
        </w:category>
        <w:types>
          <w:type w:val="bbPlcHdr"/>
        </w:types>
        <w:behaviors>
          <w:behavior w:val="content"/>
        </w:behaviors>
        <w:guid w:val="{DDF70E59-DBE6-4A98-9716-59CDFFFFDCAA}"/>
      </w:docPartPr>
      <w:docPartBody>
        <w:p w:rsidR="00610E08" w:rsidRDefault="00610E08">
          <w:pPr>
            <w:pStyle w:val="156CA96D75674E12A26F64A7A3B91D39"/>
          </w:pPr>
          <w:r w:rsidRPr="004650BA">
            <w:rPr>
              <w:rStyle w:val="PlaceholderText"/>
            </w:rPr>
            <w:t>XX</w:t>
          </w:r>
          <w:r>
            <w:rPr>
              <w:rStyle w:val="PlaceholderText"/>
            </w:rPr>
            <w:t>/</w:t>
          </w:r>
          <w:r w:rsidRPr="004650BA">
            <w:rPr>
              <w:rStyle w:val="PlaceholderText"/>
            </w:rPr>
            <w:t>YYYYY</w:t>
          </w:r>
        </w:p>
      </w:docPartBody>
    </w:docPart>
    <w:docPart>
      <w:docPartPr>
        <w:name w:val="EDA3CA44E06D401388388B9A49DE129E"/>
        <w:category>
          <w:name w:val="General"/>
          <w:gallery w:val="placeholder"/>
        </w:category>
        <w:types>
          <w:type w:val="bbPlcHdr"/>
        </w:types>
        <w:behaviors>
          <w:behavior w:val="content"/>
        </w:behaviors>
        <w:guid w:val="{C9908581-EC6C-4722-9497-52B8C98F23FB}"/>
      </w:docPartPr>
      <w:docPartBody>
        <w:p w:rsidR="00610E08" w:rsidRDefault="00610E08">
          <w:pPr>
            <w:pStyle w:val="EDA3CA44E06D401388388B9A49DE129E"/>
          </w:pPr>
          <w:r w:rsidRPr="004423DE">
            <w:rPr>
              <w:rStyle w:val="PlaceholderText"/>
            </w:rPr>
            <w:t>Report Contact Name</w:t>
          </w:r>
        </w:p>
      </w:docPartBody>
    </w:docPart>
    <w:docPart>
      <w:docPartPr>
        <w:name w:val="4006BCD329B8446CA95D87AB7B5DE510"/>
        <w:category>
          <w:name w:val="General"/>
          <w:gallery w:val="placeholder"/>
        </w:category>
        <w:types>
          <w:type w:val="bbPlcHdr"/>
        </w:types>
        <w:behaviors>
          <w:behavior w:val="content"/>
        </w:behaviors>
        <w:guid w:val="{82D6F365-86ED-4331-A335-30302C231FE6}"/>
      </w:docPartPr>
      <w:docPartBody>
        <w:p w:rsidR="00610E08" w:rsidRDefault="00610E08">
          <w:pPr>
            <w:pStyle w:val="4006BCD329B8446CA95D87AB7B5DE510"/>
          </w:pPr>
          <w:r w:rsidRPr="004423DE">
            <w:rPr>
              <w:rStyle w:val="PlaceholderText"/>
            </w:rPr>
            <w:t>Report Contact Title</w:t>
          </w:r>
        </w:p>
      </w:docPartBody>
    </w:docPart>
    <w:docPart>
      <w:docPartPr>
        <w:name w:val="E2B6AFE19B284E6A88A15046CF89275E"/>
        <w:category>
          <w:name w:val="General"/>
          <w:gallery w:val="placeholder"/>
        </w:category>
        <w:types>
          <w:type w:val="bbPlcHdr"/>
        </w:types>
        <w:behaviors>
          <w:behavior w:val="content"/>
        </w:behaviors>
        <w:guid w:val="{BB6F1A3D-1D27-4AFC-AD10-E896681E1721}"/>
      </w:docPartPr>
      <w:docPartBody>
        <w:p w:rsidR="00610E08" w:rsidRDefault="00610E08">
          <w:pPr>
            <w:pStyle w:val="E2B6AFE19B284E6A88A15046CF89275E"/>
          </w:pPr>
          <w:r w:rsidRPr="004423DE">
            <w:rPr>
              <w:rStyle w:val="PlaceholderText"/>
            </w:rPr>
            <w:t>Report Contact DDI</w:t>
          </w:r>
        </w:p>
      </w:docPartBody>
    </w:docPart>
    <w:docPart>
      <w:docPartPr>
        <w:name w:val="FDE618075F5844F082777B541AB16B6F"/>
        <w:category>
          <w:name w:val="General"/>
          <w:gallery w:val="placeholder"/>
        </w:category>
        <w:types>
          <w:type w:val="bbPlcHdr"/>
        </w:types>
        <w:behaviors>
          <w:behavior w:val="content"/>
        </w:behaviors>
        <w:guid w:val="{3938D784-D651-4819-871F-B82EF7CF389C}"/>
      </w:docPartPr>
      <w:docPartBody>
        <w:p w:rsidR="00610E08" w:rsidRDefault="00610E08">
          <w:pPr>
            <w:pStyle w:val="FDE618075F5844F082777B541AB16B6F"/>
          </w:pPr>
          <w:r w:rsidRPr="004423DE">
            <w:rPr>
              <w:rStyle w:val="PlaceholderText"/>
            </w:rPr>
            <w:t>report contact email</w:t>
          </w:r>
        </w:p>
      </w:docPartBody>
    </w:docPart>
    <w:docPart>
      <w:docPartPr>
        <w:name w:val="A234B3BABF2045E0B86C2157008A45FB"/>
        <w:category>
          <w:name w:val="General"/>
          <w:gallery w:val="placeholder"/>
        </w:category>
        <w:types>
          <w:type w:val="bbPlcHdr"/>
        </w:types>
        <w:behaviors>
          <w:behavior w:val="content"/>
        </w:behaviors>
        <w:guid w:val="{DC55DE82-F77C-4963-AB7E-69B54CED8071}"/>
      </w:docPartPr>
      <w:docPartBody>
        <w:p w:rsidR="00610E08" w:rsidRDefault="00610E08">
          <w:pPr>
            <w:pStyle w:val="A234B3BABF2045E0B86C2157008A45FB"/>
          </w:pPr>
          <w:r w:rsidRPr="004423DE">
            <w:rPr>
              <w:rStyle w:val="PlaceholderText"/>
            </w:rPr>
            <w:t>Report Contact HL Office Address</w:t>
          </w:r>
        </w:p>
      </w:docPartBody>
    </w:docPart>
    <w:docPart>
      <w:docPartPr>
        <w:name w:val="340D67465ECC408DA3539D6282CDECE1"/>
        <w:category>
          <w:name w:val="General"/>
          <w:gallery w:val="placeholder"/>
        </w:category>
        <w:types>
          <w:type w:val="bbPlcHdr"/>
        </w:types>
        <w:behaviors>
          <w:behavior w:val="content"/>
        </w:behaviors>
        <w:guid w:val="{963353E0-FEFA-4CDE-AE63-B812F32DF6CA}"/>
      </w:docPartPr>
      <w:docPartBody>
        <w:p w:rsidR="00610E08" w:rsidRDefault="00610E08">
          <w:pPr>
            <w:pStyle w:val="340D67465ECC408DA3539D6282CDECE1"/>
          </w:pPr>
          <w:r w:rsidRPr="001C70E8">
            <w:rPr>
              <w:rStyle w:val="PlaceholderText"/>
            </w:rPr>
            <w:t>PROJECT NAME</w:t>
          </w:r>
        </w:p>
      </w:docPartBody>
    </w:docPart>
    <w:docPart>
      <w:docPartPr>
        <w:name w:val="91C1C0B84A124C41BF869F558F56859E"/>
        <w:category>
          <w:name w:val="General"/>
          <w:gallery w:val="placeholder"/>
        </w:category>
        <w:types>
          <w:type w:val="bbPlcHdr"/>
        </w:types>
        <w:behaviors>
          <w:behavior w:val="content"/>
        </w:behaviors>
        <w:guid w:val="{E83FB935-B52C-424C-8BF9-D88780C07CF3}"/>
      </w:docPartPr>
      <w:docPartBody>
        <w:p w:rsidR="00610E08" w:rsidRDefault="00610E08">
          <w:pPr>
            <w:pStyle w:val="91C1C0B84A124C41BF869F558F56859E"/>
          </w:pPr>
          <w:r w:rsidRPr="001C70E8">
            <w:rPr>
              <w:rStyle w:val="PlaceholderText"/>
            </w:rPr>
            <w:t>PROJECT CLIENT NAME</w:t>
          </w:r>
        </w:p>
      </w:docPartBody>
    </w:docPart>
    <w:docPart>
      <w:docPartPr>
        <w:name w:val="00118F172B4F42E2B33E5B71D20D0AD1"/>
        <w:category>
          <w:name w:val="General"/>
          <w:gallery w:val="placeholder"/>
        </w:category>
        <w:types>
          <w:type w:val="bbPlcHdr"/>
        </w:types>
        <w:behaviors>
          <w:behavior w:val="content"/>
        </w:behaviors>
        <w:guid w:val="{F55F8F2F-083E-4714-8993-620F5AF71817}"/>
      </w:docPartPr>
      <w:docPartBody>
        <w:p w:rsidR="00610E08" w:rsidRDefault="00610E08">
          <w:pPr>
            <w:pStyle w:val="00118F172B4F42E2B33E5B71D20D0AD1"/>
          </w:pPr>
          <w:r w:rsidRPr="00AF2F34">
            <w:rPr>
              <w:rStyle w:val="PlaceholderText"/>
            </w:rPr>
            <w:t>REPORT DISCIPLINE</w:t>
          </w:r>
        </w:p>
      </w:docPartBody>
    </w:docPart>
    <w:docPart>
      <w:docPartPr>
        <w:name w:val="D3B573A5274146C29FDAD5E336ECF5C8"/>
        <w:category>
          <w:name w:val="General"/>
          <w:gallery w:val="placeholder"/>
        </w:category>
        <w:types>
          <w:type w:val="bbPlcHdr"/>
        </w:types>
        <w:behaviors>
          <w:behavior w:val="content"/>
        </w:behaviors>
        <w:guid w:val="{4D334BCE-0062-4FCA-8557-43AA9D5D7111}"/>
      </w:docPartPr>
      <w:docPartBody>
        <w:p w:rsidR="00610E08" w:rsidRDefault="00610E08">
          <w:pPr>
            <w:pStyle w:val="D3B573A5274146C29FDAD5E336ECF5C8"/>
          </w:pPr>
          <w:r w:rsidRPr="001C70E8">
            <w:rPr>
              <w:rStyle w:val="PlaceholderText"/>
            </w:rPr>
            <w:t>REPORT TITLE</w:t>
          </w:r>
        </w:p>
      </w:docPartBody>
    </w:docPart>
    <w:docPart>
      <w:docPartPr>
        <w:name w:val="7E0A06D907AA4452AAE6DE090796E654"/>
        <w:category>
          <w:name w:val="General"/>
          <w:gallery w:val="placeholder"/>
        </w:category>
        <w:types>
          <w:type w:val="bbPlcHdr"/>
        </w:types>
        <w:behaviors>
          <w:behavior w:val="content"/>
        </w:behaviors>
        <w:guid w:val="{5BC9FED1-580A-456F-A76E-CD6F3AC88A2A}"/>
      </w:docPartPr>
      <w:docPartBody>
        <w:p w:rsidR="00610E08" w:rsidRDefault="00610E08">
          <w:pPr>
            <w:pStyle w:val="7E0A06D907AA4452AAE6DE090796E654"/>
          </w:pPr>
          <w:r w:rsidRPr="004423DE">
            <w:rPr>
              <w:rStyle w:val="PlaceholderText"/>
            </w:rPr>
            <w:t>X</w:t>
          </w:r>
        </w:p>
      </w:docPartBody>
    </w:docPart>
    <w:docPart>
      <w:docPartPr>
        <w:name w:val="7D7F358B57F249989BD8DF6EA747CBA0"/>
        <w:category>
          <w:name w:val="General"/>
          <w:gallery w:val="placeholder"/>
        </w:category>
        <w:types>
          <w:type w:val="bbPlcHdr"/>
        </w:types>
        <w:behaviors>
          <w:behavior w:val="content"/>
        </w:behaviors>
        <w:guid w:val="{3F41902B-01C2-438F-987B-E51245251CB0}"/>
      </w:docPartPr>
      <w:docPartBody>
        <w:p w:rsidR="00610E08" w:rsidRDefault="00610E08">
          <w:pPr>
            <w:pStyle w:val="7D7F358B57F249989BD8DF6EA747CBA0"/>
          </w:pPr>
          <w:r w:rsidRPr="0056066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Light">
    <w:charset w:val="00"/>
    <w:family w:val="swiss"/>
    <w:pitch w:val="variable"/>
    <w:sig w:usb0="E10002FF" w:usb1="5000EC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Wingdings 3">
    <w:panose1 w:val="05040102010807070707"/>
    <w:charset w:val="02"/>
    <w:family w:val="decorative"/>
    <w:pitch w:val="variable"/>
    <w:sig w:usb0="00000000" w:usb1="10000000" w:usb2="00000000" w:usb3="00000000" w:csb0="80000000" w:csb1="00000000"/>
  </w:font>
  <w:font w:name="Grueber">
    <w:altName w:val="Cambria"/>
    <w:charset w:val="00"/>
    <w:family w:val="roman"/>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08"/>
    <w:rsid w:val="000B1833"/>
    <w:rsid w:val="000E588B"/>
    <w:rsid w:val="001C64AD"/>
    <w:rsid w:val="00305AAD"/>
    <w:rsid w:val="0032347C"/>
    <w:rsid w:val="003A549A"/>
    <w:rsid w:val="00413ECC"/>
    <w:rsid w:val="00444558"/>
    <w:rsid w:val="00560270"/>
    <w:rsid w:val="00610E08"/>
    <w:rsid w:val="006344B5"/>
    <w:rsid w:val="006C6267"/>
    <w:rsid w:val="00743ACC"/>
    <w:rsid w:val="009441AE"/>
    <w:rsid w:val="00975404"/>
    <w:rsid w:val="00A13FCC"/>
    <w:rsid w:val="00B401A6"/>
    <w:rsid w:val="00D5112F"/>
    <w:rsid w:val="00D70B31"/>
    <w:rsid w:val="00D91F55"/>
    <w:rsid w:val="00FC60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rPr>
      <w:color w:val="auto"/>
      <w:bdr w:val="none" w:sz="0" w:space="0" w:color="auto"/>
      <w:shd w:val="clear" w:color="auto" w:fill="FFFFCC"/>
    </w:rPr>
  </w:style>
  <w:style w:type="paragraph" w:customStyle="1" w:styleId="0ACB9F3AB4514D93B4872FD0FEAE9F3E">
    <w:name w:val="0ACB9F3AB4514D93B4872FD0FEAE9F3E"/>
  </w:style>
  <w:style w:type="paragraph" w:customStyle="1" w:styleId="F5479ED2D71344A785124CA25FF37D3E">
    <w:name w:val="F5479ED2D71344A785124CA25FF37D3E"/>
  </w:style>
  <w:style w:type="paragraph" w:customStyle="1" w:styleId="49864C7F515147C99DF625992C39DCEC">
    <w:name w:val="49864C7F515147C99DF625992C39DCEC"/>
  </w:style>
  <w:style w:type="paragraph" w:customStyle="1" w:styleId="EE023437493E482887911952FFFE327B">
    <w:name w:val="EE023437493E482887911952FFFE327B"/>
  </w:style>
  <w:style w:type="paragraph" w:customStyle="1" w:styleId="DBB769C2BC774D6DA9519827114F76BD">
    <w:name w:val="DBB769C2BC774D6DA9519827114F76BD"/>
  </w:style>
  <w:style w:type="paragraph" w:customStyle="1" w:styleId="553D2820523F4FACAF52B55C00AC539C">
    <w:name w:val="553D2820523F4FACAF52B55C00AC539C"/>
  </w:style>
  <w:style w:type="paragraph" w:customStyle="1" w:styleId="28D61E7972374AC4824F01A8C39A5E75">
    <w:name w:val="28D61E7972374AC4824F01A8C39A5E75"/>
  </w:style>
  <w:style w:type="paragraph" w:customStyle="1" w:styleId="AA5C2BA897AB4D6DAFE77FC6E673E8B8">
    <w:name w:val="AA5C2BA897AB4D6DAFE77FC6E673E8B8"/>
  </w:style>
  <w:style w:type="paragraph" w:customStyle="1" w:styleId="5277583AF92D482890BE522085951C0E">
    <w:name w:val="5277583AF92D482890BE522085951C0E"/>
  </w:style>
  <w:style w:type="paragraph" w:customStyle="1" w:styleId="8BE1A2672A6F475197826B88073F77AB">
    <w:name w:val="8BE1A2672A6F475197826B88073F77AB"/>
  </w:style>
  <w:style w:type="paragraph" w:customStyle="1" w:styleId="E38CE0CA66EF4A5CA52522DF354DA54C">
    <w:name w:val="E38CE0CA66EF4A5CA52522DF354DA54C"/>
  </w:style>
  <w:style w:type="paragraph" w:customStyle="1" w:styleId="156CA96D75674E12A26F64A7A3B91D39">
    <w:name w:val="156CA96D75674E12A26F64A7A3B91D39"/>
  </w:style>
  <w:style w:type="paragraph" w:customStyle="1" w:styleId="EDA3CA44E06D401388388B9A49DE129E">
    <w:name w:val="EDA3CA44E06D401388388B9A49DE129E"/>
  </w:style>
  <w:style w:type="paragraph" w:customStyle="1" w:styleId="4006BCD329B8446CA95D87AB7B5DE510">
    <w:name w:val="4006BCD329B8446CA95D87AB7B5DE510"/>
  </w:style>
  <w:style w:type="paragraph" w:customStyle="1" w:styleId="E2B6AFE19B284E6A88A15046CF89275E">
    <w:name w:val="E2B6AFE19B284E6A88A15046CF89275E"/>
  </w:style>
  <w:style w:type="paragraph" w:customStyle="1" w:styleId="FDE618075F5844F082777B541AB16B6F">
    <w:name w:val="FDE618075F5844F082777B541AB16B6F"/>
  </w:style>
  <w:style w:type="paragraph" w:customStyle="1" w:styleId="A234B3BABF2045E0B86C2157008A45FB">
    <w:name w:val="A234B3BABF2045E0B86C2157008A45FB"/>
  </w:style>
  <w:style w:type="paragraph" w:customStyle="1" w:styleId="340D67465ECC408DA3539D6282CDECE1">
    <w:name w:val="340D67465ECC408DA3539D6282CDECE1"/>
  </w:style>
  <w:style w:type="paragraph" w:customStyle="1" w:styleId="91C1C0B84A124C41BF869F558F56859E">
    <w:name w:val="91C1C0B84A124C41BF869F558F56859E"/>
  </w:style>
  <w:style w:type="paragraph" w:customStyle="1" w:styleId="00118F172B4F42E2B33E5B71D20D0AD1">
    <w:name w:val="00118F172B4F42E2B33E5B71D20D0AD1"/>
  </w:style>
  <w:style w:type="paragraph" w:customStyle="1" w:styleId="D3B573A5274146C29FDAD5E336ECF5C8">
    <w:name w:val="D3B573A5274146C29FDAD5E336ECF5C8"/>
  </w:style>
  <w:style w:type="paragraph" w:customStyle="1" w:styleId="7E0A06D907AA4452AAE6DE090796E654">
    <w:name w:val="7E0A06D907AA4452AAE6DE090796E654"/>
  </w:style>
  <w:style w:type="paragraph" w:customStyle="1" w:styleId="7D7F358B57F249989BD8DF6EA747CBA0">
    <w:name w:val="7D7F358B57F249989BD8DF6EA747CB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oare Lea Word">
  <a:themeElements>
    <a:clrScheme name="HoareLeaColour-01">
      <a:dk1>
        <a:srgbClr val="000000"/>
      </a:dk1>
      <a:lt1>
        <a:srgbClr val="FFFFFF"/>
      </a:lt1>
      <a:dk2>
        <a:srgbClr val="343334"/>
      </a:dk2>
      <a:lt2>
        <a:srgbClr val="FFFFFF"/>
      </a:lt2>
      <a:accent1>
        <a:srgbClr val="E5E6E5"/>
      </a:accent1>
      <a:accent2>
        <a:srgbClr val="B5D1C6"/>
      </a:accent2>
      <a:accent3>
        <a:srgbClr val="A67EC6"/>
      </a:accent3>
      <a:accent4>
        <a:srgbClr val="81B0C0"/>
      </a:accent4>
      <a:accent5>
        <a:srgbClr val="E3ED64"/>
      </a:accent5>
      <a:accent6>
        <a:srgbClr val="D02E6F"/>
      </a:accent6>
      <a:hlink>
        <a:srgbClr val="717071"/>
      </a:hlink>
      <a:folHlink>
        <a:srgbClr val="717071"/>
      </a:folHlink>
    </a:clrScheme>
    <a:fontScheme name="HoareLeaFonts-01">
      <a:majorFont>
        <a:latin typeface="Grueber"/>
        <a:ea typeface=""/>
        <a:cs typeface=""/>
      </a:majorFont>
      <a:minorFont>
        <a:latin typeface="Lato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1049338" rtl="0" eaLnBrk="1" fontAlgn="base" latinLnBrk="0" hangingPunct="1">
          <a:lnSpc>
            <a:spcPct val="100000"/>
          </a:lnSpc>
          <a:spcBef>
            <a:spcPct val="0"/>
          </a:spcBef>
          <a:spcAft>
            <a:spcPct val="0"/>
          </a:spcAft>
          <a:buClrTx/>
          <a:buSzTx/>
          <a:buFontTx/>
          <a:buNone/>
          <a:tabLst/>
          <a:defRPr kumimoji="0" lang="en-US" sz="2100" b="0" i="0" u="none" strike="noStrike" cap="none" normalizeH="0" baseline="0" smtClean="0">
            <a:ln>
              <a:noFill/>
            </a:ln>
            <a:solidFill>
              <a:schemeClr val="tx1"/>
            </a:solidFill>
            <a:effectLst/>
            <a:latin typeface="Arial"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1049338" rtl="0" eaLnBrk="1" fontAlgn="base" latinLnBrk="0" hangingPunct="1">
          <a:lnSpc>
            <a:spcPct val="100000"/>
          </a:lnSpc>
          <a:spcBef>
            <a:spcPct val="0"/>
          </a:spcBef>
          <a:spcAft>
            <a:spcPct val="0"/>
          </a:spcAft>
          <a:buClrTx/>
          <a:buSzTx/>
          <a:buFontTx/>
          <a:buNone/>
          <a:tabLst/>
          <a:defRPr kumimoji="0" lang="en-US" sz="2100" b="0" i="0" u="none" strike="noStrike" cap="none" normalizeH="0" baseline="0" smtClean="0">
            <a:ln>
              <a:noFill/>
            </a:ln>
            <a:solidFill>
              <a:schemeClr val="tx1"/>
            </a:solidFill>
            <a:effectLst/>
            <a:latin typeface="Arial" charset="0"/>
          </a:defRPr>
        </a:defPPr>
      </a:lstStyle>
    </a:lnDef>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lIns="0" tIns="0" rIns="0" bIns="0">
        <a:spAutoFit/>
      </a:bodyPr>
      <a:lstStyle>
        <a:defPPr algn="just" eaLnBrk="1" hangingPunct="1">
          <a:defRPr sz="2000" dirty="0">
            <a:solidFill>
              <a:srgbClr val="000000"/>
            </a:solidFill>
            <a:latin typeface="Gill Sans MT" pitchFamily="34" charset="0"/>
            <a:cs typeface="Arial" charset="0"/>
          </a:defRPr>
        </a:defPPr>
      </a:lstStyle>
    </a:txDef>
  </a:objectDefaults>
  <a:extraClrSchemeLst>
    <a:extraClrScheme>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Default 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Default 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Default 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Default 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Default 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Default Design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Default 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Default 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Default 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Default 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Default 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extLst>
    <a:ext uri="{05A4C25C-085E-4340-85A3-A5531E510DB2}">
      <thm15:themeFamily xmlns:thm15="http://schemas.microsoft.com/office/thememl/2012/main" name="Hoare Lea presentation-white background" id="{96CF85B6-1385-46B5-BE21-047553B424FF}" vid="{57B45C55-3FF3-497E-9121-E828A32721F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15 November 2023</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EF4A01477A4940980946695981C4B5" ma:contentTypeVersion="17" ma:contentTypeDescription="Create a new document." ma:contentTypeScope="" ma:versionID="b52c665e45accc2964ea2af3e8da2e96">
  <xsd:schema xmlns:xsd="http://www.w3.org/2001/XMLSchema" xmlns:xs="http://www.w3.org/2001/XMLSchema" xmlns:p="http://schemas.microsoft.com/office/2006/metadata/properties" xmlns:ns3="6c087ff1-93c8-4516-841c-3304c51a4ed3" targetNamespace="http://schemas.microsoft.com/office/2006/metadata/properties" ma:root="true" ma:fieldsID="600be8f09aaa72c6dfdfe2134d188418" ns3:_="">
    <xsd:import namespace="6c087ff1-93c8-4516-841c-3304c51a4ed3"/>
    <xsd:element name="properties">
      <xsd:complexType>
        <xsd:sequence>
          <xsd:element name="documentManagement">
            <xsd:complexType>
              <xsd:all>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87ff1-93c8-4516-841c-3304c51a4ed3"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ns:customPropertyEditors xmlns:tns="http://schemas.microsoft.com/office/2006/customDocumentInformationPanel">
  <tns:showOnOpen>false</tns:showOnOpen>
  <tns:defaultPropertyEditorNamespace>Standard and SharePoint library properties</tns:defaultPropertyEditorNamespace>
</tns:customPropertyEdito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ontentControls_Map_Root xmlns="HoareLea/CC_Mapping_Part">
  <doc>
    <docContactDDI>+44 113 380 1947</docContactDDI>
    <docContactEmail>anitabarton@hoarelea.com</docContactEmail>
    <docContactHLOfficeAddress>&lt;?xml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w14:paraId="2D197311" w14:textId="77777777" w:rsidR="00F55CCB" w:rsidRDefault="00F55CCB" w:rsidP="008665D1"&gt;&lt;w:pPr&gt;&lt;w:pStyle w:val="DocDetail2"/&gt;&lt;/w:pPr&gt;&lt;w:r&gt;&lt;w:t&gt;Western Transit Shed&lt;/w:t&gt;&lt;/w:r&gt;&lt;/w:p&gt;&lt;w:p w14:paraId="36A09BAA" w14:textId="77777777" w:rsidR="00F55CCB" w:rsidRDefault="00F55CCB" w:rsidP="008665D1"&gt;&lt;w:pPr&gt;&lt;w:pStyle w:val="DocDetail2"/&gt;&lt;/w:pPr&gt;&lt;w:r&gt;&lt;w:t&gt;12-13 Stable Street&lt;/w:t&gt;&lt;/w:r&gt;&lt;/w:p&gt;&lt;w:p w14:paraId="414437C6" w14:textId="77777777" w:rsidR="00F55CCB" w:rsidRDefault="00F55CCB" w:rsidP="008665D1"&gt;&lt;w:pPr&gt;&lt;w:pStyle w:val="DocDetail2"/&gt;&lt;/w:pPr&gt;&lt;w:r&gt;&lt;w:t&gt;London&lt;/w:t&gt;&lt;/w:r&gt;&lt;/w:p&gt;&lt;w:p w14:paraId="6F7900BC" w14:textId="77777777" w:rsidR="00F55CCB" w:rsidRDefault="00F55CCB" w:rsidP="008665D1"&gt;&lt;w:pPr&gt;&lt;w:pStyle w:val="DocDetail2"/&gt;&lt;/w:pPr&gt;&lt;w:r&gt;&lt;w:t&gt;N1C 4AB&lt;/w:t&gt;&lt;/w:r&gt;&lt;/w:p&gt;&lt;w:p w14:paraId="6C932ACD" w14:textId="77777777" w:rsidR="00BF50D4" w:rsidRPr="008665D1" w:rsidRDefault="00F55CCB" w:rsidP="008665D1"&gt;&lt;w:pPr&gt;&lt;w:pStyle w:val="DocDetail2"/&gt;&lt;/w:pPr&gt;&lt;w:r&gt;&lt;w:t&gt;England&lt;/w:t&gt;&lt;/w:r&gt;&lt;/w:p&gt;&lt;w:sectPr w:rsidR="00BF50D4" w:rsidRPr="008665D1"&gt;&lt;w:pgSz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w:cstheme="minorBidi"/&gt;&lt;w:lang w:val="en-GB" w:eastAsia="en-US" w:bidi="ar-SA"/&gt;&lt;/w:rPr&gt;&lt;/w:rPrDefault&gt;&lt;w:pPrDefault&gt;&lt;w:pPr&gt;&lt;w:spacing w:after="113" w:line="240" w:lineRule="atLeast"/&gt;&lt;/w:pPr&gt;&lt;/w:pPrDefault&gt;&lt;/w:docDefaults&gt;&lt;w:style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w:customStyle="1" w:styleId="DocDetail2"&gt;&lt;w:name w:val="DocDetail2"/&gt;&lt;w:basedOn w:val="Normal"/&gt;&lt;w:link w:val="DocDetail2Char"/&gt;&lt;w:uiPriority w:val="1"/&gt;&lt;w:semiHidden/&gt;&lt;w:pPr&gt;&lt;w:spacing w:after="0"/&gt;&lt;/w:pPr&gt;&lt;w:rPr&gt;&lt;w:color w:val="343334" w:themeColor="text2"/&gt;&lt;/w:rPr&gt;&lt;/w:style&gt;&lt;w:style w:type="character" w:customStyle="1" w:styleId="DocDetail2Char"&gt;&lt;w:name w:val="DocDetail2 Char"/&gt;&lt;w:basedOn w:val="DefaultParagraphFont"/&gt;&lt;w:link w:val="DocDetail2"/&gt;&lt;w:uiPriority w:val="1"/&gt;&lt;w:semiHidden/&gt;&lt;w:rPr&gt;&lt;w:color w:val="343334" w:themeColor="text2"/&gt;&lt;/w:rPr&gt;&lt;/w:style&gt;&lt;/w:styles&gt;&lt;/pkg:xmlData&gt;&lt;/pkg:part&gt;&lt;/pkg:package&gt;
</docContactHLOfficeAddress>
    <docContactHLOfficeFax/>
    <docContactHLOfficePhone/>
    <docContactName>ANITA BARTON</docContactName>
    <docContactTitle>ASSOCIATE</docContactTitle>
    <docRevision>06</docRevision>
    <docSubTitle> </docSubTitle>
  </doc>
  <project>
    <projectClientName>University of Birmingham</projectClientName>
    <projectDisclaime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w:rsidRDefault="0085315E"&gt;&lt;w:r w:rsidRPr="00BB4C1F"&gt;&lt;w:t xml:space="preserve"&gt;This document has been prepared for &lt;/w:t&gt;&lt;/w:r&gt;&lt;w:sdt&gt;&lt;w:sdtPr&gt;&lt;w:alias w:val="repClientDisclName"/&gt;&lt;w:tag w:val="repClientDisclName"/&gt;&lt;w:id w:val="-626235043"/&gt;&lt;w:placeholder&gt;&lt;w:docPart w:val="E829B9CA018D4BFBA500D15268629087"/&gt;&lt;/w:placeholder&gt;&lt;w:text/&gt;&lt;/w:sdtPr&gt;&lt;w:sdtContent&gt;&lt;w:r w:rsidR="00F55CCB"&gt;&lt;w:t&gt;University of Birmingham&lt;/w:t&gt;&lt;/w:r&gt;&lt;/w:sdtContent&gt;&lt;/w:sdt&gt;&lt;w:r w:rsidRPr="00BB4C1F"&gt;&lt;w:t xml:space="preserve"&gt; only and solely for the purposes expressly defined herein. We owe no duty of care to any third parties in respect of its content. Therefore, unless expressly agreed by us in signed writing, we hereby exclude all liability to third parties, including liability for negligence, save only for liabilities that cannot be so excluded by operation of applicable law. The consequences of climate change and the effects of future changes in climatic conditions cannot be accurately predicted. This report has been based solely on the specific design assumptions and criteria stated herein.&lt;/w:t&gt;&lt;/w:r&gt;&lt;/w:p&gt;&lt;w:sectPr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Type="http://schemas.openxmlformats.org/officeDocument/2006/relationships/glossaryDocument" Target="glossary/document.xml"/&gt;&lt;Relationship Id="rId1" Type="http://schemas.openxmlformats.org/officeDocument/2006/relationships/styles" Target="styles.xml"/&gt;&lt;/Relationships&gt;&lt;/pkg:xmlData&gt;&lt;/pkg:part&gt;&lt;pkg:part pkg:name="/word/glossary/document.xml" pkg:contentType="application/vnd.openxmlformats-officedocument.wordprocessingml.document.glossary+xml"&gt;&lt;pkg:xmlData&gt;&lt;w:glossaryDocument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wp14"&gt;&lt;w:docParts&gt;&lt;w:docPart&gt;&lt;w:docPartPr&gt;&lt;w:name w:val="E829B9CA018D4BFBA500D15268629087"/&gt;&lt;w:category&gt;&lt;w:name w:val="General"/&gt;&lt;w:gallery w:val="placeholder"/&gt;&lt;/w:category&gt;&lt;w:types&gt;&lt;w:type w:val="bbPlcHdr"/&gt;&lt;/w:types&gt;&lt;w:behaviors&gt;&lt;w:behavior w:val="content"/&gt;&lt;/w:behaviors&gt;&lt;w:guid w:val="{3B059361-BF22-4A75-9909-6B58BA405DC7}"/&gt;&lt;/w:docPartPr&gt;&lt;w:docPartBody&gt;&lt;w:p w:rsidR="00000000" w:rsidRDefault="00610E08"&gt;&lt;w:pPr&gt;&lt;w:pStyle w:val="E829B9CA018D4BFBA500D15268629087"/&gt;&lt;/w:pPr&gt;&lt;w:r w:rsidRPr="00EE5BEC"&gt;&lt;w:rPr&gt;&lt;w:rStyle w:val="PlaceholderText"/&gt;&lt;/w:rPr&gt;&lt;w:t&gt;Client Name from our Appointment&lt;/w:t&gt;&lt;/w:r&gt;&lt;/w:p&gt;&lt;/w:docPartBody&gt;&lt;/w:docPart&gt;&lt;/w:docParts&gt;&lt;/w:glossaryDocument&gt;&lt;/pkg:xmlData&gt;&lt;/pkg:part&gt;&lt;pkg:part pkg:name="/word/glossary/settings.xml" pkg:contentType="application/vnd.openxmlformats-officedocument.wordprocessingml.settings+xml"&gt;&lt;pkg:xmlData&gt;&lt;w:settings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w16sdtdh"&gt;&lt;w:view w:val="normal"/&gt;&lt;w:defaultTabStop w:val="720"/&gt;&lt;w:characterSpacingControl w:val="doNotCompress"/&gt;&lt;w:compat&gt;&lt;w:useFELayout/&gt;&lt;w:compatSetting w:name="compatibilityMode" w:uri="http://schemas.microsoft.com/office/word" w:val="15"/&gt;&lt;w:compatSetting w:name="overrideTableStyleFontSizeAndJustification" w:uri="http://schemas.microsoft.com/office/word" w:val="1"/&gt;&lt;w:compatSetting w:name="enableOpenTypeFeatures" w:uri="http://schemas.microsoft.com/office/word" w:val="1"/&gt;&lt;w:compatSetting w:name="doNotFlipMirrorIndents" w:uri="http://schemas.microsoft.com/office/word" w:val="1"/&gt;&lt;w:compatSetting w:name="differentiateMultirowTableHeaders" w:uri="http://schemas.microsoft.com/office/word" w:val="1"/&gt;&lt;w:compatSetting w:name="useWord2013TrackBottomHyphenation" w:uri="http://schemas.microsoft.com/office/word" w:val="0"/&gt;&lt;/w:compat&gt;&lt;m:mathPr&gt;&lt;m:mathFont m:val="Cambria Math"/&gt;&lt;m:brkBin m:val="before"/&gt;&lt;m:brkBinSub m:val="--"/&gt;&lt;m:smallFrac m:val="0"/&gt;&lt;m:dispDef/&gt;&lt;m:lMargin m:val="0"/&gt;&lt;m:rMargin m:val="0"/&gt;&lt;m:defJc m:val="centerGroup"/&gt;&lt;m:wrapIndent m:val="1440"/&gt;&lt;m:intLim m:val="subSup"/&gt;&lt;m:naryLim m:val="undOvr"/&gt;&lt;/m:mathPr&gt;&lt;w:themeFontLang w:val="en-GB"/&gt;&lt;w:clrSchemeMapping w:bg1="light1" w:t1="dark1" w:bg2="light2" w:t2="dark2" w:accent1="accent1" w:accent2="accent2" w:accent3="accent3" w:accent4="accent4" w:accent5="accent5" w:accent6="accent6" w:hyperlink="hyperlink" w:followedHyperlink="followedHyperlink"/&gt;&lt;w:decimalSymbol w:val="."/&gt;&lt;w:listSeparator w:val=","/&gt;&lt;w15:chartTrackingRefBased/&gt;&lt;/w:settings&gt;&lt;/pkg:xmlData&gt;&lt;/pkg:part&gt;&lt;pkg:part pkg:name="/word/glossary/_rels/document.xml.rels" pkg:contentType="application/vnd.openxmlformats-package.relationships+xml"&gt;&lt;pkg:xmlData&gt;&lt;Relationships xmlns="http://schemas.openxmlformats.org/package/2006/relationships"&gt;&lt;Relationship Id="rId3" Type="http://schemas.openxmlformats.org/officeDocument/2006/relationships/webSettings" Target="webSettings.xml"/&gt;&lt;Relationship Id="rId2" Type="http://schemas.openxmlformats.org/officeDocument/2006/relationships/settings" Target="settings.xml"/&gt;&lt;Relationship Id="rId1" Type="http://schemas.openxmlformats.org/officeDocument/2006/relationships/styles" Target="styles.xml"/&gt;&lt;Relationship Id="rId4" Type="http://schemas.openxmlformats.org/officeDocument/2006/relationships/fontTable" Target="fontTable.xml"/&gt;&lt;/Relationships&gt;&lt;/pkg:xmlData&gt;&lt;/pkg:part&gt;&lt;pkg:part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w:cstheme="minorBidi"/&gt;&lt;w:lang w:val="en-GB" w:eastAsia="en-US" w:bidi="ar-SA"/&gt;&lt;/w:rPr&gt;&lt;/w:rPrDefault&gt;&lt;w:pPrDefault&gt;&lt;w:pPr&gt;&lt;w:spacing w:after="113" w:line="240" w:lineRule="atLeast"/&gt;&lt;/w:pPr&gt;&lt;/w:pPrDefault&gt;&lt;/w:docDefaults&gt;&lt;w:style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w:val="99"/&gt;&lt;w:semiHidden/&gt;&lt;w:unhideWhenUsed/&gt;&lt;/w:style&gt;&lt;/w:styles&gt;&lt;/pkg:xmlData&gt;&lt;/pkg:part&gt;&lt;pkg:part pkg:name="/word/glossary/styles.xml"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w:eastAsiaTheme="minorEastAsia" w:hAnsiTheme="minorHAnsi" w:cstheme="minorBidi"/&gt;&lt;w:sz w:val="22"/&gt;&lt;w:szCs w:val="22"/&gt;&lt;w:lang w:val="en-GB" w:eastAsia="en-GB" w:bidi="ar-SA"/&gt;&lt;/w:rPr&gt;&lt;/w:rPrDefault&gt;&lt;w:pPrDefault&gt;&lt;w:pPr&gt;&lt;w:spacing w:after="160" w:line="259" w:lineRule="auto"/&gt;&lt;/w:pPr&gt;&lt;/w:pPrDefault&gt;&lt;/w:docDefaults&gt;&lt;w:latentStyles w:defLockedState="0" w:defUIPriority="99" w:defSemiHidden="0" w:defUnhideWhenUsed="0" w:defQFormat="0" w:count="376"&gt;&lt;w:lsdException w:name="Normal" w:uiPriority="0" w:qFormat="1"/&gt;&lt;w:lsdException w:name="heading 1" w:uiPriority="9" w:qFormat="1"/&gt;&lt;w:lsdException w:name="heading 2" w:semiHidden="1" w:uiPriority="9" w:unhideWhenUsed="1" w:qFormat="1"/&gt;&lt;w:lsdException w:name="heading 3" w:semiHidden="1" w:uiPriority="9" w:unhideWhenUsed="1" w:qFormat="1"/&gt;&lt;w:lsdException w:name="heading 4" w:semiHidden="1" w:uiPriority="9" w:unhideWhenUsed="1" w:qFormat="1"/&gt;&lt;w:lsdException w:name="heading 5" w:semiHidden="1" w:uiPriority="9" w:unhideWhenUsed="1" w:qFormat="1"/&gt;&lt;w:lsdException w:name="heading 6" w:semiHidden="1" w:uiPriority="9" w:unhideWhenUsed="1" w:qFormat="1"/&gt;&lt;w:lsdException w:name="heading 7" w:semiHidden="1" w:uiPriority="9" w:unhideWhenUsed="1" w:qFormat="1"/&gt;&lt;w:lsdException w:name="heading 8" w:semiHidden="1" w:uiPriority="9" w:unhideWhenUsed="1" w:qFormat="1"/&gt;&lt;w:lsdException w:name="heading 9" w:semiHidden="1" w:uiPriority="9" w:unhideWhenUsed="1" w:qFormat="1"/&gt;&lt;w:lsdException w:name="index 1" w:semiHidden="1" w:unhideWhenUsed="1"/&gt;&lt;w:lsdException w:name="index 2" w:semiHidden="1" w:unhideWhenUsed="1"/&gt;&lt;w:lsdException w:name="index 3" w:semiHidden="1" w:unhideWhenUsed="1"/&gt;&lt;w:lsdException w:name="index 4" w:semiHidden="1" w:unhideWhenUsed="1"/&gt;&lt;w:lsdException w:name="index 5" w:semiHidden="1" w:unhideWhenUsed="1"/&gt;&lt;w:lsdException w:name="index 6" w:semiHidden="1" w:unhideWhenUsed="1"/&gt;&lt;w:lsdException w:name="index 7" w:semiHidden="1" w:unhideWhenUsed="1"/&gt;&lt;w:lsdException w:name="index 8" w:semiHidden="1" w:unhideWhenUsed="1"/&gt;&lt;w:lsdException w:name="index 9" w:semiHidden="1" w:unhideWhenUsed="1"/&gt;&lt;w:lsdException w:name="toc 1" w:semiHidden="1" w:uiPriority="39" w:unhideWhenUsed="1"/&gt;&lt;w:lsdException w:name="toc 2" w:semiHidden="1" w:uiPriority="39" w:unhideWhenUsed="1"/&gt;&lt;w:lsdException w:name="toc 3" w:semiHidden="1" w:uiPriority="39" w:unhideWhenUsed="1"/&gt;&lt;w:lsdException w:name="toc 4" w:semiHidden="1" w:uiPriority="39" w:unhideWhenUsed="1"/&gt;&lt;w:lsdException w:name="toc 5" w:semiHidden="1" w:uiPriority="39" w:unhideWhenUsed="1"/&gt;&lt;w:lsdException w:name="toc 6" w:semiHidden="1" w:uiPriority="39" w:unhideWhenUsed="1"/&gt;&lt;w:lsdException w:name="toc 7" w:semiHidden="1" w:uiPriority="39" w:unhideWhenUsed="1"/&gt;&lt;w:lsdException w:name="toc 8" w:semiHidden="1" w:uiPriority="39" w:unhideWhenUsed="1"/&gt;&lt;w:lsdException w:name="toc 9" w:semiHidden="1" w:uiPriority="39" w:unhideWhenUsed="1"/&gt;&lt;w:lsdException w:name="Normal Indent" w:semiHidden="1" w:unhideWhenUsed="1"/&gt;&lt;w:lsdException w:name="footnote text" w:semiHidden="1" w:unhideWhenUsed="1"/&gt;&lt;w:lsdException w:name="annotation text" w:semiHidden="1" w:unhideWhenUsed="1"/&gt;&lt;w:lsdException w:name="header" w:semiHidden="1" w:unhideWhenUsed="1"/&gt;&lt;w:lsdException w:name="footer" w:semiHidden="1" w:unhideWhenUsed="1"/&gt;&lt;w:lsdException w:name="index heading" w:semiHidden="1" w:unhideWhenUsed="1"/&gt;&lt;w:lsdException w:name="caption" w:semiHidden="1" w:uiPriority="35" w:unhideWhenUsed="1" w:qFormat="1"/&gt;&lt;w:lsdException w:name="table of figures" w:semiHidden="1" w:unhideWhenUsed="1"/&gt;&lt;w:lsdException w:name="envelope address" w:semiHidden="1" w:unhideWhenUsed="1"/&gt;&lt;w:lsdException w:name="envelope return" w:semiHidden="1" w:unhideWhenUsed="1"/&gt;&lt;w:lsdException w:name="footnote reference" w:semiHidden="1" w:unhideWhenUsed="1"/&gt;&lt;w:lsdException w:name="annotation reference" w:semiHidden="1" w:unhideWhenUsed="1"/&gt;&lt;w:lsdException w:name="line number" w:semiHidden="1" w:unhideWhenUsed="1"/&gt;&lt;w:lsdException w:name="page number" w:semiHidden="1" w:unhideWhenUsed="1"/&gt;&lt;w:lsdException w:name="endnote reference" w:semiHidden="1" w:unhideWhenUsed="1"/&gt;&lt;w:lsdException w:name="endnote text" w:semiHidden="1" w:unhideWhenUsed="1"/&gt;&lt;w:lsdException w:name="table of authorities" w:semiHidden="1" w:unhideWhenUsed="1"/&gt;&lt;w:lsdException w:name="macro" w:semiHidden="1" w:unhideWhenUsed="1"/&gt;&lt;w:lsdException w:name="toa heading" w:semiHidden="1" w:unhideWhenUsed="1"/&gt;&lt;w:lsdException w:name="List" w:semiHidden="1" w:unhideWhenUsed="1"/&gt;&lt;w:lsdException w:name="List Bullet" w:semiHidden="1" w:unhideWhenUsed="1"/&gt;&lt;w:lsdException w:name="List Number" w:semiHidden="1" w:unhideWhenUsed="1"/&gt;&lt;w:lsdException w:name="List 2" w:semiHidden="1" w:unhideWhenUsed="1"/&gt;&lt;w:lsdException w:name="List 3" w:semiHidden="1" w:unhideWhenUsed="1"/&gt;&lt;w:lsdException w:name="List 4" w:semiHidden="1" w:unhideWhenUsed="1"/&gt;&lt;w:lsdException w:name="List 5" w:semiHidden="1" w:unhideWhenUsed="1"/&gt;&lt;w:lsdException w:name="List Bullet 2" w:semiHidden="1" w:unhideWhenUsed="1"/&gt;&lt;w:lsdException w:name="List Bullet 3" w:semiHidden="1" w:unhideWhenUsed="1"/&gt;&lt;w:lsdException w:name="List Bullet 4" w:semiHidden="1" w:unhideWhenUsed="1"/&gt;&lt;w:lsdException w:name="List Bullet 5" w:semiHidden="1" w:unhideWhenUsed="1"/&gt;&lt;w:lsdException w:name="List Number 2" w:semiHidden="1" w:unhideWhenUsed="1"/&gt;&lt;w:lsdException w:name="List Number 3" w:semiHidden="1" w:unhideWhenUsed="1"/&gt;&lt;w:lsdException w:name="List Number 4" w:semiHidden="1" w:unhideWhenUsed="1"/&gt;&lt;w:lsdException w:name="List Number 5" w:semiHidden="1" w:unhideWhenUsed="1"/&gt;&lt;w:lsdException w:name="Title" w:uiPriority="10" w:qFormat="1"/&gt;&lt;w:lsdException w:name="Closing" w:semiHidden="1" w:unhideWhenUsed="1"/&gt;&lt;w:lsdException w:name="Signature" w:semiHidden="1" w:unhideWhenUsed="1"/&gt;&lt;w:lsdException w:name="Default Paragraph Font" w:semiHidden="1" w:uiPriority="1" w:unhideWhenUsed="1"/&gt;&lt;w:lsdException w:name="Body Text" w:semiHidden="1" w:unhideWhenUsed="1"/&gt;&lt;w:lsdException w:name="Body Text Indent" w:semiHidden="1" w:unhideWhenUsed="1"/&gt;&lt;w:lsdException w:name="List Continue" w:semiHidden="1" w:unhideWhenUsed="1"/&gt;&lt;w:lsdException w:name="List Continue 2" w:semiHidden="1" w:unhideWhenUsed="1"/&gt;&lt;w:lsdException w:name="List Continue 3" w:semiHidden="1" w:unhideWhenUsed="1"/&gt;&lt;w:lsdException w:name="List Continue 4" w:semiHidden="1" w:unhideWhenUsed="1"/&gt;&lt;w:lsdException w:name="List Continue 5" w:semiHidden="1" w:unhideWhenUsed="1"/&gt;&lt;w:lsdException w:name="Message Header" w:semiHidden="1" w:unhideWhenUsed="1"/&gt;&lt;w:lsdException w:name="Subtitle" w:uiPriority="11" w:qFormat="1"/&gt;&lt;w:lsdException w:name="Salutation" w:semiHidden="1" w:unhideWhenUsed="1"/&gt;&lt;w:lsdException w:name="Date" w:semiHidden="1" w:unhideWhenUsed="1"/&gt;&lt;w:lsdException w:name="Body Text First Indent" w:semiHidden="1" w:unhideWhenUsed="1"/&gt;&lt;w:lsdException w:name="Body Text First Indent 2" w:semiHidden="1" w:unhideWhenUsed="1"/&gt;&lt;w:lsdException w:name="Note Heading" w:semiHidden="1" w:unhideWhenUsed="1"/&gt;&lt;w:lsdException w:name="Body Text 2" w:semiHidden="1" w:unhideWhenUsed="1"/&gt;&lt;w:lsdException w:name="Body Text 3" w:semiHidden="1" w:unhideWhenUsed="1"/&gt;&lt;w:lsdException w:name="Body Text Indent 2" w:semiHidden="1" w:unhideWhenUsed="1"/&gt;&lt;w:lsdException w:name="Body Text Indent 3" w:semiHidden="1" w:unhideWhenUsed="1"/&gt;&lt;w:lsdException w:name="Block Text" w:semiHidden="1" w:unhideWhenUsed="1"/&gt;&lt;w:lsdException w:name="Hyperlink" w:semiHidden="1" w:unhideWhenUsed="1"/&gt;&lt;w:lsdException w:name="FollowedHyperlink" w:semiHidden="1" w:unhideWhenUsed="1"/&gt;&lt;w:lsdException w:name="Strong" w:uiPriority="22" w:qFormat="1"/&gt;&lt;w:lsdException w:name="Emphasis" w:uiPriority="20" w:qFormat="1"/&gt;&lt;w:lsdException w:name="Document Map" w:semiHidden="1" w:unhideWhenUsed="1"/&gt;&lt;w:lsdException w:name="Plain Text" w:semiHidden="1" w:unhideWhenUsed="1"/&gt;&lt;w:lsdException w:name="E-mail Signature" w:semiHidden="1" w:unhideWhenUsed="1"/&gt;&lt;w:lsdException w:name="HTML Top of Form" w:semiHidden="1" w:unhideWhenUsed="1"/&gt;&lt;w:lsdException w:name="HTML Bottom of Form" w:semiHidden="1" w:unhideWhenUsed="1"/&gt;&lt;w:lsdException w:name="Normal (Web)" w:semiHidden="1" w:unhideWhenUsed="1"/&gt;&lt;w:lsdException w:name="HTML Acronym" w:semiHidden="1" w:unhideWhenUsed="1"/&gt;&lt;w:lsdException w:name="HTML Address" w:semiHidden="1" w:unhideWhenUsed="1"/&gt;&lt;w:lsdException w:name="HTML Cite" w:semiHidden="1" w:unhideWhenUsed="1"/&gt;&lt;w:lsdException w:name="HTML Code" w:semiHidden="1" w:unhideWhenUsed="1"/&gt;&lt;w:lsdException w:name="HTML Definition" w:semiHidden="1" w:unhideWhenUsed="1"/&gt;&lt;w:lsdException w:name="HTML Keyboard" w:semiHidden="1" w:unhideWhenUsed="1"/&gt;&lt;w:lsdException w:name="HTML Preformatted" w:semiHidden="1" w:unhideWhenUsed="1"/&gt;&lt;w:lsdException w:name="HTML Sample" w:semiHidden="1" w:unhideWhenUsed="1"/&gt;&lt;w:lsdException w:name="HTML Typewriter" w:semiHidden="1" w:unhideWhenUsed="1"/&gt;&lt;w:lsdException w:name="HTML Variable" w:semiHidden="1" w:unhideWhenUsed="1"/&gt;&lt;w:lsdException w:name="Normal Table" w:semiHidden="1" w:unhideWhenUsed="1"/&gt;&lt;w:lsdException w:name="annotation subject" w:semiHidden="1" w:unhideWhenUsed="1"/&gt;&lt;w:lsdException w:name="No List" w:semiHidden="1" w:unhideWhenUsed="1"/&gt;&lt;w:lsdException w:name="Outline List 1" w:semiHidden="1" w:unhideWhenUsed="1"/&gt;&lt;w:lsdException w:name="Outline List 2" w:semiHidden="1" w:unhideWhenUsed="1"/&gt;&lt;w:lsdException w:name="Outline List 3" w:semiHidden="1" w:unhideWhenUsed="1"/&gt;&lt;w:lsdException w:name="Table Simple 1" w:semiHidden="1" w:unhideWhenUsed="1"/&gt;&lt;w:lsdException w:name="Table Simple 2" w:semiHidden="1" w:unhideWhenUsed="1"/&gt;&lt;w:lsdException w:name="Table Simple 3" w:semiHidden="1" w:unhideWhenUsed="1"/&gt;&lt;w:lsdException w:name="Table Classic 1" w:semiHidden="1" w:unhideWhenUsed="1"/&gt;&lt;w:lsdException w:name="Table Classic 2" w:semiHidden="1" w:unhideWhenUsed="1"/&gt;&lt;w:lsdException w:name="Table Classic 3" w:semiHidden="1" w:unhideWhenUsed="1"/&gt;&lt;w:lsdException w:name="Table Classic 4" w:semiHidden="1" w:unhideWhenUsed="1"/&gt;&lt;w:lsdException w:name="Table Colorful 1" w:semiHidden="1" w:unhideWhenUsed="1"/&gt;&lt;w:lsdException w:name="Table Colorful 2" w:semiHidden="1" w:unhideWhenUsed="1"/&gt;&lt;w:lsdException w:name="Table Colorful 3" w:semiHidden="1" w:unhideWhenUsed="1"/&gt;&lt;w:lsdException w:name="Table Columns 1" w:semiHidden="1" w:unhideWhenUsed="1"/&gt;&lt;w:lsdException w:name="Table Columns 2" w:semiHidden="1" w:unhideWhenUsed="1"/&gt;&lt;w:lsdException w:name="Table Columns 3" w:semiHidden="1" w:unhideWhenUsed="1"/&gt;&lt;w:lsdException w:name="Table Columns 4" w:semiHidden="1" w:unhideWhenUsed="1"/&gt;&lt;w:lsdException w:name="Table Columns 5" w:semiHidden="1" w:unhideWhenUsed="1"/&gt;&lt;w:lsdException w:name="Table Grid 1" w:semiHidden="1" w:unhideWhenUsed="1"/&gt;&lt;w:lsdException w:name="Table Grid 2" w:semiHidden="1" w:unhideWhenUsed="1"/&gt;&lt;w:lsdException w:name="Table Grid 3" w:semiHidden="1" w:unhideWhenUsed="1"/&gt;&lt;w:lsdException w:name="Table Grid 4" w:semiHidden="1" w:unhideWhenUsed="1"/&gt;&lt;w:lsdException w:name="Table Grid 5" w:semiHidden="1" w:unhideWhenUsed="1"/&gt;&lt;w:lsdException w:name="Table Grid 6" w:semiHidden="1" w:unhideWhenUsed="1"/&gt;&lt;w:lsdException w:name="Table Grid 7" w:semiHidden="1" w:unhideWhenUsed="1"/&gt;&lt;w:lsdException w:name="Table Grid 8" w:semiHidden="1" w:unhideWhenUsed="1"/&gt;&lt;w:lsdException w:name="Table List 1" w:semiHidden="1" w:unhideWhenUsed="1"/&gt;&lt;w:lsdException w:name="Table List 2" w:semiHidden="1" w:unhideWhenUsed="1"/&gt;&lt;w:lsdException w:name="Table List 3" w:semiHidden="1" w:unhideWhenUsed="1"/&gt;&lt;w:lsdException w:name="Table List 4" w:semiHidden="1" w:unhideWhenUsed="1"/&gt;&lt;w:lsdException w:name="Table List 5" w:semiHidden="1" w:unhideWhenUsed="1"/&gt;&lt;w:lsdException w:name="Table List 6" w:semiHidden="1" w:unhideWhenUsed="1"/&gt;&lt;w:lsdException w:name="Table List 7" w:semiHidden="1" w:unhideWhenUsed="1"/&gt;&lt;w:lsdException w:name="Table List 8" w:semiHidden="1" w:unhideWhenUsed="1"/&gt;&lt;w:lsdException w:name="Table 3D effects 1" w:semiHidden="1" w:unhideWhenUsed="1"/&gt;&lt;w:lsdException w:name="Table 3D effects 2" w:semiHidden="1" w:unhideWhenUsed="1"/&gt;&lt;w:lsdException w:name="Table 3D effects 3" w:semiHidden="1" w:unhideWhenUsed="1"/&gt;&lt;w:lsdException w:name="Table Contemporary" w:semiHidden="1" w:unhideWhenUsed="1"/&gt;&lt;w:lsdException w:name="Table Elegant" w:semiHidden="1" w:unhideWhenUsed="1"/&gt;&lt;w:lsdException w:name="Table Professional" w:semiHidden="1" w:unhideWhenUsed="1"/&gt;&lt;w:lsdException w:name="Table Subtle 1" w:semiHidden="1" w:unhideWhenUsed="1"/&gt;&lt;w:lsdException w:name="Table Subtle 2" w:semiHidden="1" w:unhideWhenUsed="1"/&gt;&lt;w:lsdException w:name="Table Web 1" w:semiHidden="1" w:unhideWhenUsed="1"/&gt;&lt;w:lsdException w:name="Table Web 2" w:semiHidden="1" w:unhideWhenUsed="1"/&gt;&lt;w:lsdException w:name="Table Web 3" w:semiHidden="1" w:unhideWhenUsed="1"/&gt;&lt;w:lsdException w:name="Balloon Text" w:semiHidden="1" w:unhideWhenUsed="1"/&gt;&lt;w:lsdException w:name="Table Grid" w:uiPriority="39"/&gt;&lt;w:lsdException w:name="Table Theme" w:semiHidden="1" w:unhideWhenUsed="1"/&gt;&lt;w:lsdException w:name="Placeholder Text" w:semiHidden="1"/&gt;&lt;w:lsdException w:name="No Spacing" w:uiPriority="1" w:qFormat="1"/&gt;&lt;w:lsdException w:name="Light Shading" w:uiPriority="60"/&gt;&lt;w:lsdException w:name="Light List" w:uiPriority="61"/&gt;&lt;w:lsdException w:name="Light Grid" w:uiPriority="62"/&gt;&lt;w:lsdException w:name="Medium Shading 1" w:uiPriority="63"/&gt;&lt;w:lsdException w:name="Medium Shading 2" w:uiPriority="64"/&gt;&lt;w:lsdException w:name="Medium List 1" w:uiPriority="65"/&gt;&lt;w:lsdException w:name="Medium List 2" w:uiPriority="66"/&gt;&lt;w:lsdException w:name="Medium Grid 1" w:uiPriority="67"/&gt;&lt;w:lsdException w:name="Medium Grid 2" w:uiPriority="68"/&gt;&lt;w:lsdException w:name="Medium Grid 3" w:uiPriority="69"/&gt;&lt;w:lsdException w:name="Dark List" w:uiPriority="70"/&gt;&lt;w:lsdException w:name="Colorful Shading" w:uiPriority="71"/&gt;&lt;w:lsdException w:name="Colorful List" w:uiPriority="72"/&gt;&lt;w:lsdException w:name="Colorful Grid" w:uiPriority="73"/&gt;&lt;w:lsdException w:name="Light Shading Accent 1" w:uiPriority="60"/&gt;&lt;w:lsdException w:name="Light List Accent 1" w:uiPriority="61"/&gt;&lt;w:lsdException w:name="Light Grid Accent 1" w:uiPriority="62"/&gt;&lt;w:lsdException w:name="Medium Shading 1 Accent 1" w:uiPriority="63"/&gt;&lt;w:lsdException w:name="Medium Shading 2 Accent 1" w:uiPriority="64"/&gt;&lt;w:lsdException w:name="Medium List 1 Accent 1" w:uiPriority="65"/&gt;&lt;w:lsdException w:name="Revision" w:semiHidden="1"/&gt;&lt;w:lsdException w:name="List Paragraph" w:uiPriority="34" w:qFormat="1"/&gt;&lt;w:lsdException w:name="Quote" w:uiPriority="29" w:qFormat="1"/&gt;&lt;w:lsdException w:name="Intense Quote" w:uiPriority="30" w:qFormat="1"/&gt;&lt;w:lsdException w:name="Medium List 2 Accent 1" w:uiPriority="66"/&gt;&lt;w:lsdException w:name="Medium Grid 1 Accent 1" w:uiPriority="67"/&gt;&lt;w:lsdException w:name="Medium Grid 2 Accent 1" w:uiPriority="68"/&gt;&lt;w:lsdException w:name="Medium Grid 3 Accent 1" w:uiPriority="69"/&gt;&lt;w:lsdException w:name="Dark List Accent 1" w:uiPriority="70"/&gt;&lt;w:lsdException w:name="Colorful Shading Accent 1" w:uiPriority="71"/&gt;&lt;w:lsdException w:name="Colorful List Accent 1" w:uiPriority="72"/&gt;&lt;w:lsdException w:name="Colorful Grid Accent 1" w:uiPriority="73"/&gt;&lt;w:lsdException w:name="Light Shading Accent 2" w:uiPriority="60"/&gt;&lt;w:lsdException w:name="Light List Accent 2" w:uiPriority="61"/&gt;&lt;w:lsdException w:name="Light Grid Accent 2" w:uiPriority="62"/&gt;&lt;w:lsdException w:name="Medium Shading 1 Accent 2" w:uiPriority="63"/&gt;&lt;w:lsdException w:name="Medium Shading 2 Accent 2" w:uiPriority="64"/&gt;&lt;w:lsdException w:name="Medium List 1 Accent 2" w:uiPriority="65"/&gt;&lt;w:lsdException w:name="Medium List 2 Accent 2" w:uiPriority="66"/&gt;&lt;w:lsdException w:name="Medium Grid 1 Accent 2" w:uiPriority="67"/&gt;&lt;w:lsdException w:name="Medium Grid 2 Accent 2" w:uiPriority="68"/&gt;&lt;w:lsdException w:name="Medium Grid 3 Accent 2" w:uiPriority="69"/&gt;&lt;w:lsdException w:name="Dark List Accent 2" w:uiPriority="70"/&gt;&lt;w:lsdException w:name="Colorful Shading Accent 2" w:uiPriority="71"/&gt;&lt;w:lsdException w:name="Colorful List Accent 2" w:uiPriority="72"/&gt;&lt;w:lsdException w:name="Colorful Grid Accent 2" w:uiPriority="73"/&gt;&lt;w:lsdException w:name="Light Shading Accent 3" w:uiPriority="60"/&gt;&lt;w:lsdException w:name="Light List Accent 3" w:uiPriority="61"/&gt;&lt;w:lsdException w:name="Light Grid Accent 3" w:uiPriority="62"/&gt;&lt;w:lsdException w:name="Medium Shading 1 Accent 3" w:uiPriority="63"/&gt;&lt;w:lsdException w:name="Medium Shading 2 Accent 3" w:uiPriority="64"/&gt;&lt;w:lsdException w:name="Medium List 1 Accent 3" w:uiPriority="65"/&gt;&lt;w:lsdException w:name="Medium List 2 Accent 3" w:uiPriority="66"/&gt;&lt;w:lsdException w:name="Medium Grid 1 Accent 3" w:uiPriority="67"/&gt;&lt;w:lsdException w:name="Medium Grid 2 Accent 3" w:uiPriority="68"/&gt;&lt;w:lsdException w:name="Medium Grid 3 Accent 3" w:uiPriority="69"/&gt;&lt;w:lsdException w:name="Dark List Accent 3" w:uiPriority="70"/&gt;&lt;w:lsdException w:name="Colorful Shading Accent 3" w:uiPriority="71"/&gt;&lt;w:lsdException w:name="Colorful List Accent 3" w:uiPriority="72"/&gt;&lt;w:lsdException w:name="Colorful Grid Accent 3" w:uiPriority="73"/&gt;&lt;w:lsdException w:name="Light Shading Accent 4" w:uiPriority="60"/&gt;&lt;w:lsdException w:name="Light List Accent 4" w:uiPriority="61"/&gt;&lt;w:lsdException w:name="Light Grid Accent 4" w:uiPriority="62"/&gt;&lt;w:lsdException w:name="Medium Shading 1 Accent 4" w:uiPriority="63"/&gt;&lt;w:lsdException w:name="Medium Shading 2 Accent 4" w:uiPriority="64"/&gt;&lt;w:lsdException w:name="Medium List 1 Accent 4" w:uiPriority="65"/&gt;&lt;w:lsdException w:name="Medium List 2 Accent 4" w:uiPriority="66"/&gt;&lt;w:lsdException w:name="Medium Grid 1 Accent 4" w:uiPriority="67"/&gt;&lt;w:lsdException w:name="Medium Grid 2 Accent 4" w:uiPriority="68"/&gt;&lt;w:lsdException w:name="Medium Grid 3 Accent 4" w:uiPriority="69"/&gt;&lt;w:lsdException w:name="Dark List Accent 4" w:uiPriority="70"/&gt;&lt;w:lsdException w:name="Colorful Shading Accent 4" w:uiPriority="71"/&gt;&lt;w:lsdException w:name="Colorful List Accent 4" w:uiPriority="72"/&gt;&lt;w:lsdException w:name="Colorful Grid Accent 4" w:uiPriority="73"/&gt;&lt;w:lsdException w:name="Light Shading Accent 5" w:uiPriority="60"/&gt;&lt;w:lsdException w:name="Light List Accent 5" w:uiPriority="61"/&gt;&lt;w:lsdException w:name="Light Grid Accent 5" w:uiPriority="62"/&gt;&lt;w:lsdException w:name="Medium Shading 1 Accent 5" w:uiPriority="63"/&gt;&lt;w:lsdException w:name="Medium Shading 2 Accent 5" w:uiPriority="64"/&gt;&lt;w:lsdException w:name="Medium List 1 Accent 5" w:uiPriority="65"/&gt;&lt;w:lsdException w:name="Medium List 2 Accent 5" w:uiPriority="66"/&gt;&lt;w:lsdException w:name="Medium Grid 1 Accent 5" w:uiPriority="67"/&gt;&lt;w:lsdException w:name="Medium Grid 2 Accent 5" w:uiPriority="68"/&gt;&lt;w:lsdException w:name="Medium Grid 3 Accent 5" w:uiPriority="69"/&gt;&lt;w:lsdException w:name="Dark List Accent 5" w:uiPriority="70"/&gt;&lt;w:lsdException w:name="Colorful Shading Accent 5" w:uiPriority="71"/&gt;&lt;w:lsdException w:name="Colorful List Accent 5" w:uiPriority="72"/&gt;&lt;w:lsdException w:name="Colorful Grid Accent 5" w:uiPriority="73"/&gt;&lt;w:lsdException w:name="Light Shading Accent 6" w:uiPriority="60"/&gt;&lt;w:lsdException w:name="Light List Accent 6" w:uiPriority="61"/&gt;&lt;w:lsdException w:name="Light Grid Accent 6" w:uiPriority="62"/&gt;&lt;w:lsdException w:name="Medium Shading 1 Accent 6" w:uiPriority="63"/&gt;&lt;w:lsdException w:name="Medium Shading 2 Accent 6" w:uiPriority="64"/&gt;&lt;w:lsdException w:name="Medium List 1 Accent 6" w:uiPriority="65"/&gt;&lt;w:lsdException w:name="Medium List 2 Accent 6" w:uiPriority="66"/&gt;&lt;w:lsdException w:name="Medium Grid 1 Accent 6" w:uiPriority="67"/&gt;&lt;w:lsdException w:name="Medium Grid 2 Accent 6" w:uiPriority="68"/&gt;&lt;w:lsdException w:name="Medium Grid 3 Accent 6" w:uiPriority="69"/&gt;&lt;w:lsdException w:name="Dark List Accent 6" w:uiPriority="70"/&gt;&lt;w:lsdException w:name="Colorful Shading Accent 6" w:uiPriority="71"/&gt;&lt;w:lsdException w:name="Colorful List Accent 6" w:uiPriority="72"/&gt;&lt;w:lsdException w:name="Colorful Grid Accent 6" w:uiPriority="73"/&gt;&lt;w:lsdException w:name="Subtle Emphasis" w:uiPriority="19" w:qFormat="1"/&gt;&lt;w:lsdException w:name="Intense Emphasis" w:uiPriority="21" w:qFormat="1"/&gt;&lt;w:lsdException w:name="Subtle Reference" w:uiPriority="31" w:qFormat="1"/&gt;&lt;w:lsdException w:name="Intense Reference" w:uiPriority="32" w:qFormat="1"/&gt;&lt;w:lsdException w:name="Book Title" w:uiPriority="33" w:qFormat="1"/&gt;&lt;w:lsdException w:name="Bibliography" w:semiHidden="1" w:uiPriority="37" w:unhideWhenUsed="1"/&gt;&lt;w:lsdException w:name="TOC Heading" w:semiHidden="1" w:uiPriority="39" w:unhideWhenUsed="1" w:qFormat="1"/&gt;&lt;w:lsdException w:name="Plain Table 1" w:uiPriority="41"/&gt;&lt;w:lsdException w:name="Plain Table 2" w:uiPriority="42"/&gt;&lt;w:lsdException w:name="Plain Table 3" w:uiPriority="43"/&gt;&lt;w:lsdException w:name="Plain Table 4" w:uiPriority="44"/&gt;&lt;w:lsdException w:name="Plain Table 5" w:uiPriority="45"/&gt;&lt;w:lsdException w:name="Grid Table Light" w:uiPriority="40"/&gt;&lt;w:lsdException w:name="Grid Table 1 Light" w:uiPriority="46"/&gt;&lt;w:lsdException w:name="Grid Table 2" w:uiPriority="47"/&gt;&lt;w:lsdException w:name="Grid Table 3" w:uiPriority="48"/&gt;&lt;w:lsdException w:name="Grid Table 4" w:uiPriority="49"/&gt;&lt;w:lsdException w:name="Grid Table 5 Dark" w:uiPriority="50"/&gt;&lt;w:lsdException w:name="Grid Table 6 Colorful" w:uiPriority="51"/&gt;&lt;w:lsdException w:name="Grid Table 7 Colorful" w:uiPriority="52"/&gt;&lt;w:lsdException w:name="Grid Table 1 Light Accent 1" w:uiPriority="46"/&gt;&lt;w:lsdException w:name="Grid Table 2 Accent 1" w:uiPriority="47"/&gt;&lt;w:lsdException w:name="Grid Table 3 Accent 1" w:uiPriority="48"/&gt;&lt;w:lsdException w:name="Grid Table 4 Accent 1" w:uiPriority="49"/&gt;&lt;w:lsdException w:name="Grid Table 5 Dark Accent 1" w:uiPriority="50"/&gt;&lt;w:lsdException w:name="Grid Table 6 Colorful Accent 1" w:uiPriority="51"/&gt;&lt;w:lsdException w:name="Grid Table 7 Colorful Accent 1" w:uiPriority="52"/&gt;&lt;w:lsdException w:name="Grid Table 1 Light Accent 2" w:uiPriority="46"/&gt;&lt;w:lsdException w:name="Grid Table 2 Accent 2" w:uiPriority="47"/&gt;&lt;w:lsdException w:name="Grid Table 3 Accent 2" w:uiPriority="48"/&gt;&lt;w:lsdException w:name="Grid Table 4 Accent 2" w:uiPriority="49"/&gt;&lt;w:lsdException w:name="Grid Table 5 Dark Accent 2" w:uiPriority="50"/&gt;&lt;w:lsdException w:name="Grid Table 6 Colorful Accent 2" w:uiPriority="51"/&gt;&lt;w:lsdException w:name="Grid Table 7 Colorful Accent 2" w:uiPriority="52"/&gt;&lt;w:lsdException w:name="Grid Table 1 Light Accent 3" w:uiPriority="46"/&gt;&lt;w:lsdException w:name="Grid Table 2 Accent 3" w:uiPriority="47"/&gt;&lt;w:lsdException w:name="Grid Table 3 Accent 3" w:uiPriority="48"/&gt;&lt;w:lsdException w:name="Grid Table 4 Accent 3" w:uiPriority="49"/&gt;&lt;w:lsdException w:name="Grid Table 5 Dark Accent 3" w:uiPriority="50"/&gt;&lt;w:lsdException w:name="Grid Table 6 Colorful Accent 3" w:uiPriority="51"/&gt;&lt;w:lsdException w:name="Grid Table 7 Colorful Accent 3" w:uiPriority="52"/&gt;&lt;w:lsdException w:name="Grid Table 1 Light Accent 4" w:uiPriority="46"/&gt;&lt;w:lsdException w:name="Grid Table 2 Accent 4" w:uiPriority="47"/&gt;&lt;w:lsdException w:name="Grid Table 3 Accent 4" w:uiPriority="48"/&gt;&lt;w:lsdException w:name="Grid Table 4 Accent 4" w:uiPriority="49"/&gt;&lt;w:lsdException w:name="Grid Table 5 Dark Accent 4" w:uiPriority="50"/&gt;&lt;w:lsdException w:name="Grid Table 6 Colorful Accent 4" w:uiPriority="51"/&gt;&lt;w:lsdException w:name="Grid Table 7 Colorful Accent 4" w:uiPriority="52"/&gt;&lt;w:lsdException w:name="Grid Table 1 Light Accent 5" w:uiPriority="46"/&gt;&lt;w:lsdException w:name="Grid Table 2 Accent 5" w:uiPriority="47"/&gt;&lt;w:lsdException w:name="Grid Table 3 Accent 5" w:uiPriority="48"/&gt;&lt;w:lsdException w:name="Grid Table 4 Accent 5" w:uiPriority="49"/&gt;&lt;w:lsdException w:name="Grid Table 5 Dark Accent 5" w:uiPriority="50"/&gt;&lt;w:lsdException w:name="Grid Table 6 Colorful Accent 5" w:uiPriority="51"/&gt;&lt;w:lsdException w:name="Grid Table 7 Colorful Accent 5" w:uiPriority="52"/&gt;&lt;w:lsdException w:name="Grid Table 1 Light Accent 6" w:uiPriority="46"/&gt;&lt;w:lsdException w:name="Grid Table 2 Accent 6" w:uiPriority="47"/&gt;&lt;w:lsdException w:name="Grid Table 3 Accent 6" w:uiPriority="48"/&gt;&lt;w:lsdException w:name="Grid Table 4 Accent 6" w:uiPriority="49"/&gt;&lt;w:lsdException w:name="Grid Table 5 Dark Accent 6" w:uiPriority="50"/&gt;&lt;w:lsdException w:name="Grid Table 6 Colorful Accent 6" w:uiPriority="51"/&gt;&lt;w:lsdException w:name="Grid Table 7 Colorful Accent 6" w:uiPriority="52"/&gt;&lt;w:lsdException w:name="List Table 1 Light" w:uiPriority="46"/&gt;&lt;w:lsdException w:name="List Table 2" w:uiPriority="47"/&gt;&lt;w:lsdException w:name="List Table 3" w:uiPriority="48"/&gt;&lt;w:lsdException w:name="List Table 4" w:uiPriority="49"/&gt;&lt;w:lsdException w:name="List Table 5 Dark" w:uiPriority="50"/&gt;&lt;w:lsdException w:name="List Table 6 Colorful" w:uiPriority="51"/&gt;&lt;w:lsdException w:name="List Table 7 Colorful" w:uiPriority="52"/&gt;&lt;w:lsdException w:name="List Table 1 Light Accent 1" w:uiPriority="46"/&gt;&lt;w:lsdException w:name="List Table 2 Accent 1" w:uiPriority="47"/&gt;&lt;w:lsdException w:name="List Table 3 Accent 1" w:uiPriority="48"/&gt;&lt;w:lsdException w:name="List Table 4 Accent 1" w:uiPriority="49"/&gt;&lt;w:lsdException w:name="List Table 5 Dark Accent 1" w:uiPriority="50"/&gt;&lt;w:lsdException w:name="List Table 6 Colorful Accent 1" w:uiPriority="51"/&gt;&lt;w:lsdException w:name="List Table 7 Colorful Accent 1" w:uiPriority="52"/&gt;&lt;w:lsdException w:name="List Table 1 Light Accent 2" w:uiPriority="46"/&gt;&lt;w:lsdException w:name="List Table 2 Accent 2" w:uiPriority="47"/&gt;&lt;w:lsdException w:name="List Table 3 Accent 2" w:uiPriority="48"/&gt;&lt;w:lsdException w:name="List Table 4 Accent 2" w:uiPriority="49"/&gt;&lt;w:lsdException w:name="List Table 5 Dark Accent 2" w:uiPriority="50"/&gt;&lt;w:lsdException w:name="List Table 6 Colorful Accent 2" w:uiPriority="51"/&gt;&lt;w:lsdException w:name="List Table 7 Colorful Accent 2" w:uiPriority="52"/&gt;&lt;w:lsdException w:name="List Table 1 Light Accent 3" w:uiPriority="46"/&gt;&lt;w:lsdException w:name="List Table 2 Accent 3" w:uiPriority="47"/&gt;&lt;w:lsdException w:name="List Table 3 Accent 3" w:uiPriority="48"/&gt;&lt;w:lsdException w:name="List Table 4 Accent 3" w:uiPriority="49"/&gt;&lt;w:lsdException w:name="List Table 5 Dark Accent 3" w:uiPriority="50"/&gt;&lt;w:lsdException w:name="List Table 6 Colorful Accent 3" w:uiPriority="51"/&gt;&lt;w:lsdException w:name="List Table 7 Colorful Accent 3" w:uiPriority="52"/&gt;&lt;w:lsdException w:name="List Table 1 Light Accent 4" w:uiPriority="46"/&gt;&lt;w:lsdException w:name="List Table 2 Accent 4" w:uiPriority="47"/&gt;&lt;w:lsdException w:name="List Table 3 Accent 4" w:uiPriority="48"/&gt;&lt;w:lsdException w:name="List Table 4 Accent 4" w:uiPriority="49"/&gt;&lt;w:lsdException w:name="List Table 5 Dark Accent 4" w:uiPriority="50"/&gt;&lt;w:lsdException w:name="List Table 6 Colorful Accent 4" w:uiPriority="51"/&gt;&lt;w:lsdException w:name="List Table 7 Colorful Accent 4" w:uiPriority="52"/&gt;&lt;w:lsdException w:name="List Table 1 Light Accent 5" w:uiPriority="46"/&gt;&lt;w:lsdException w:name="List Table 2 Accent 5" w:uiPriority="47"/&gt;&lt;w:lsdException w:name="List Table 3 Accent 5" w:uiPriority="48"/&gt;&lt;w:lsdException w:name="List Table 4 Accent 5" w:uiPriority="49"/&gt;&lt;w:lsdException w:name="List Table 5 Dark Accent 5" w:uiPriority="50"/&gt;&lt;w:lsdException w:name="List Table 6 Colorful Accent 5" w:uiPriority="51"/&gt;&lt;w:lsdException w:name="List Table 7 Colorful Accent 5" w:uiPriority="52"/&gt;&lt;w:lsdException w:name="List Table 1 Light Accent 6" w:uiPriority="46"/&gt;&lt;w:lsdException w:name="List Table 2 Accent 6" w:uiPriority="47"/&gt;&lt;w:lsdException w:name="List Table 3 Accent 6" w:uiPriority="48"/&gt;&lt;w:lsdException w:name="List Table 4 Accent 6" w:uiPriority="49"/&gt;&lt;w:lsdException w:name="List Table 5 Dark Accent 6" w:uiPriority="50"/&gt;&lt;w:lsdException w:name="List Table 6 Colorful Accent 6" w:uiPriority="51"/&gt;&lt;w:lsdException w:name="List Table 7 Colorful Accent 6" w:uiPriority="52"/&gt;&lt;w:lsdException w:name="Mention" w:semiHidden="1" w:unhideWhenUsed="1"/&gt;&lt;w:lsdException w:name="Smart Hyperlink" w:semiHidden="1" w:unhideWhenUsed="1"/&gt;&lt;w:lsdException w:name="Hashtag" w:semiHidden="1" w:unhideWhenUsed="1"/&gt;&lt;w:lsdException w:name="Unresolved Mention" w:semiHidden="1" w:unhideWhenUsed="1"/&gt;&lt;w:lsdException w:name="Smart Link" w:semiHidden="1" w:unhideWhenUsed="1"/&gt;&lt;/w:latentStyles&gt;&lt;w:style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w:type="character" w:styleId="PlaceholderText"&gt;&lt;w:name w:val="Placeholder Text"/&gt;&lt;w:uiPriority w:val="99"/&gt;&lt;w:rPr&gt;&lt;w:color w:val="auto"/&gt;&lt;w:bdr w:val="none" w:sz="0" w:space="0" w:color="auto"/&gt;&lt;w:shd w:val="clear" w:color="auto" w:fill="FFFFCC"/&gt;&lt;/w:rPr&gt;&lt;/w:style&gt;&lt;w:style w:type="paragraph" w:customStyle="1" w:styleId="E829B9CA018D4BFBA500D15268629087"&gt;&lt;w:name w:val="E829B9CA018D4BFBA500D15268629087"/&gt;&lt;/w:style&gt;&lt;/w:styles&gt;&lt;/pkg:xmlData&gt;&lt;/pkg:part&gt;&lt;pkg:part pkg:name="/word/glossary/webSettings.xml" pkg:contentType="application/vnd.openxmlformats-officedocument.wordprocessingml.webSettings+xml"&gt;&lt;pkg:xmlData&gt;&lt;w:webSettings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w16sdtdh"&gt;&lt;w:optimizeForBrowser/&gt;&lt;w:allowPNG/&gt;&lt;/w:webSettings&gt;&lt;/pkg:xmlData&gt;&lt;/pkg:part&gt;&lt;pkg:part pkg:name="/word/glossary/fontTable.xml" pkg:contentType="application/vnd.openxmlformats-officedocument.wordprocessingml.fontTable+xml"&gt;&lt;pkg:xmlData&gt;&lt;w:fonts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w16sdtdh"/&gt;&lt;/pkg:xmlData&gt;&lt;/pkg:part&gt;&lt;/pkg:package&gt;
</projectDisclaimer>
    <projectLocation>Birmingham</projectLocation>
    <projectNumber>2325026</projectNumber>
  </project>
</ContentControls_Map_Root>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546D66-28A0-4BDC-9EDF-2461259F9A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087ff1-93c8-4516-841c-3304c51a4e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00D0E3-1E41-4AD7-88DF-29DE8FDAC5F6}">
  <ds:schemaRefs>
    <ds:schemaRef ds:uri="http://schemas.microsoft.com/office/2006/customDocumentInformationPanel"/>
  </ds:schemaRefs>
</ds:datastoreItem>
</file>

<file path=customXml/itemProps4.xml><?xml version="1.0" encoding="utf-8"?>
<ds:datastoreItem xmlns:ds="http://schemas.openxmlformats.org/officeDocument/2006/customXml" ds:itemID="{DBF7C6D3-B5B3-4383-9455-29656A3BF7A2}">
  <ds:schemaRefs>
    <ds:schemaRef ds:uri="http://schemas.microsoft.com/sharepoint/v3/contenttype/forms"/>
  </ds:schemaRefs>
</ds:datastoreItem>
</file>

<file path=customXml/itemProps5.xml><?xml version="1.0" encoding="utf-8"?>
<ds:datastoreItem xmlns:ds="http://schemas.openxmlformats.org/officeDocument/2006/customXml" ds:itemID="{CEDAA1DD-22C6-4EEC-B77A-3110EBE2CBDB}">
  <ds:schemaRefs>
    <ds:schemaRef ds:uri="http://schemas.openxmlformats.org/officeDocument/2006/bibliography"/>
  </ds:schemaRefs>
</ds:datastoreItem>
</file>

<file path=customXml/itemProps6.xml><?xml version="1.0" encoding="utf-8"?>
<ds:datastoreItem xmlns:ds="http://schemas.openxmlformats.org/officeDocument/2006/customXml" ds:itemID="{630D53E9-7615-4EF2-B035-6AA5BF9AC2D9}">
  <ds:schemaRefs>
    <ds:schemaRef ds:uri="HoareLea/CC_Mapping_Part"/>
  </ds:schemaRefs>
</ds:datastoreItem>
</file>

<file path=customXml/itemProps7.xml><?xml version="1.0" encoding="utf-8"?>
<ds:datastoreItem xmlns:ds="http://schemas.openxmlformats.org/officeDocument/2006/customXml" ds:itemID="{BB0DC9D5-977A-43E5-B75C-954627A698E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A3 Report</Template>
  <TotalTime>80</TotalTime>
  <Pages>18</Pages>
  <Words>4295</Words>
  <Characters>24483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ANNUAL REPORT 2021/22</vt:lpstr>
    </vt:vector>
  </TitlesOfParts>
  <Company>Hoare Lea</Company>
  <LinksUpToDate>false</LinksUpToDate>
  <CharactersWithSpaces>28721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2021/22</dc:title>
  <dc:subject>Carbon Accounting</dc:subject>
  <dc:creator>Anna Fredlander</dc:creator>
  <cp:keywords/>
  <dc:description/>
  <cp:lastModifiedBy>Caroline Durbin (Communications and Reputation)</cp:lastModifiedBy>
  <cp:revision>8</cp:revision>
  <cp:lastPrinted>2024-01-15T11:29:00Z</cp:lastPrinted>
  <dcterms:created xsi:type="dcterms:W3CDTF">2023-11-15T09:08:00Z</dcterms:created>
  <dcterms:modified xsi:type="dcterms:W3CDTF">2024-01-15T11:29:00Z</dcterms:modified>
  <cp:category>SUSTAINABILITY</cp:category>
  <cp:contentStatus>vSP.5.3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0x010100A4EF4A01477A4940980946695981C4B5</vt:lpwstr>
  </property>
</Properties>
</file>