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5AA06" w14:textId="7D6C23C3" w:rsidR="00192B37" w:rsidRDefault="00893BF4" w:rsidP="00F1424E">
      <w:pPr>
        <w:pStyle w:val="Heading1"/>
      </w:pPr>
      <w:r>
        <w:t xml:space="preserve">EPSRC supported </w:t>
      </w:r>
      <w:proofErr w:type="spellStart"/>
      <w:r>
        <w:t>EngD</w:t>
      </w:r>
      <w:proofErr w:type="spellEnd"/>
      <w:r>
        <w:t xml:space="preserve"> </w:t>
      </w:r>
      <w:r w:rsidR="00192B37">
        <w:t>Predicting pharmaceutical manufacturability using multiscale DEM</w:t>
      </w:r>
    </w:p>
    <w:p w14:paraId="2A858893" w14:textId="77777777" w:rsidR="00893BF4" w:rsidRDefault="00893BF4" w:rsidP="00192B37">
      <w:pPr>
        <w:rPr>
          <w:rFonts w:ascii="Calibri" w:hAnsi="Calibri" w:cs="Calibri"/>
          <w:b/>
          <w:bCs/>
          <w:lang w:val="en-GB"/>
        </w:rPr>
      </w:pPr>
    </w:p>
    <w:p w14:paraId="12E95266" w14:textId="310CD3B1" w:rsidR="00893BF4" w:rsidRDefault="00FC0F01" w:rsidP="00192B37">
      <w:pPr>
        <w:rPr>
          <w:rFonts w:ascii="Calibri" w:hAnsi="Calibri" w:cs="Calibri"/>
          <w:b/>
          <w:bCs/>
          <w:lang w:val="en-GB"/>
        </w:rPr>
      </w:pPr>
      <w:r>
        <w:rPr>
          <w:rFonts w:ascii="Calibri" w:hAnsi="Calibri" w:cs="Calibri"/>
          <w:b/>
          <w:bCs/>
          <w:lang w:val="en-GB"/>
        </w:rPr>
        <w:t xml:space="preserve">Drs </w:t>
      </w:r>
      <w:r w:rsidR="00893BF4">
        <w:rPr>
          <w:rFonts w:ascii="Calibri" w:hAnsi="Calibri" w:cs="Calibri"/>
          <w:b/>
          <w:bCs/>
          <w:lang w:val="en-GB"/>
        </w:rPr>
        <w:t xml:space="preserve">Christopher Windows Yule </w:t>
      </w:r>
      <w:r>
        <w:rPr>
          <w:rFonts w:ascii="Calibri" w:hAnsi="Calibri" w:cs="Calibri"/>
          <w:b/>
          <w:bCs/>
          <w:lang w:val="en-GB"/>
        </w:rPr>
        <w:t xml:space="preserve">and Andrew Ingram </w:t>
      </w:r>
    </w:p>
    <w:p w14:paraId="212CDAC0" w14:textId="77777777" w:rsidR="00893BF4" w:rsidRDefault="00893BF4" w:rsidP="00192B37">
      <w:pPr>
        <w:rPr>
          <w:rFonts w:ascii="Calibri" w:hAnsi="Calibri" w:cs="Calibri"/>
          <w:b/>
          <w:bCs/>
          <w:lang w:val="en-GB"/>
        </w:rPr>
      </w:pPr>
    </w:p>
    <w:p w14:paraId="6DC84327" w14:textId="46EDE180" w:rsidR="00893BF4" w:rsidRDefault="00893BF4" w:rsidP="00192B37">
      <w:pPr>
        <w:rPr>
          <w:rFonts w:ascii="Calibri" w:hAnsi="Calibri" w:cs="Calibri"/>
          <w:b/>
          <w:bCs/>
          <w:lang w:val="en-GB"/>
        </w:rPr>
      </w:pPr>
      <w:r>
        <w:rPr>
          <w:rFonts w:ascii="Calibri" w:hAnsi="Calibri" w:cs="Calibri"/>
          <w:b/>
          <w:bCs/>
          <w:lang w:val="en-GB"/>
        </w:rPr>
        <w:t>Astra Zeneca ( Macclesfield )</w:t>
      </w:r>
    </w:p>
    <w:p w14:paraId="651A546C" w14:textId="77777777" w:rsidR="00893BF4" w:rsidRDefault="00893BF4" w:rsidP="00192B37">
      <w:pPr>
        <w:rPr>
          <w:rFonts w:ascii="Calibri" w:hAnsi="Calibri" w:cs="Calibri"/>
          <w:b/>
          <w:bCs/>
          <w:lang w:val="en-GB"/>
        </w:rPr>
      </w:pPr>
    </w:p>
    <w:p w14:paraId="45FA5186" w14:textId="20EEF78B" w:rsidR="00893BF4" w:rsidRDefault="00893BF4" w:rsidP="00192B37">
      <w:pPr>
        <w:rPr>
          <w:rFonts w:ascii="Calibri" w:hAnsi="Calibri" w:cs="Calibri"/>
          <w:b/>
          <w:bCs/>
          <w:lang w:val="en-GB"/>
        </w:rPr>
      </w:pPr>
      <w:r>
        <w:rPr>
          <w:rFonts w:ascii="Calibri" w:hAnsi="Calibri" w:cs="Calibri"/>
          <w:b/>
          <w:bCs/>
          <w:lang w:val="en-GB"/>
        </w:rPr>
        <w:t>Tax free bursary of £25,000 p.a. plus fees paid</w:t>
      </w:r>
    </w:p>
    <w:p w14:paraId="706D3C7D" w14:textId="77777777" w:rsidR="00192B37" w:rsidRDefault="00192B37" w:rsidP="00192B37">
      <w:pPr>
        <w:rPr>
          <w:rFonts w:ascii="Calibri" w:hAnsi="Calibri" w:cs="Calibri"/>
          <w:b/>
          <w:bCs/>
          <w:lang w:val="en-GB"/>
        </w:rPr>
      </w:pPr>
    </w:p>
    <w:p w14:paraId="25086060" w14:textId="77777777" w:rsidR="00192B37" w:rsidRDefault="00192B37" w:rsidP="00192B37">
      <w:pPr>
        <w:pStyle w:val="paragraph"/>
        <w:shd w:val="clear" w:color="auto" w:fill="FFFFFF"/>
        <w:spacing w:before="0" w:beforeAutospacing="0" w:after="0" w:afterAutospacing="0"/>
        <w:textAlignment w:val="baseline"/>
        <w:rPr>
          <w:rFonts w:ascii="Calibri" w:hAnsi="Calibri" w:cs="Calibri"/>
        </w:rPr>
      </w:pPr>
      <w:commentRangeStart w:id="0"/>
      <w:r>
        <w:rPr>
          <w:rFonts w:ascii="Calibri" w:hAnsi="Calibri" w:cs="Calibri"/>
        </w:rPr>
        <w:t>In the early development of new active pharmaceutical ingredients (APIs), pharmaceutical scientists often have access to only small amounts of material for testing. Even as we move through the development and commercialisation process, the reduction in the amount of API used for experimental purposes will significantly reduce a project’s carbon footprint. As such, the ability better characterise, and thus predict the behaviour of, new APIs can not only help accelerate the development of new products, but also reduce waste and thus improve the sustainability of this development.</w:t>
      </w:r>
    </w:p>
    <w:p w14:paraId="4D660470" w14:textId="77777777" w:rsidR="00192B37" w:rsidRDefault="00192B37" w:rsidP="00192B37">
      <w:pPr>
        <w:pStyle w:val="paragraph"/>
        <w:shd w:val="clear" w:color="auto" w:fill="FFFFFF"/>
        <w:spacing w:before="0" w:beforeAutospacing="0" w:after="0" w:afterAutospacing="0"/>
        <w:textAlignment w:val="baseline"/>
        <w:rPr>
          <w:rFonts w:ascii="Calibri" w:hAnsi="Calibri" w:cs="Calibri"/>
        </w:rPr>
      </w:pPr>
    </w:p>
    <w:p w14:paraId="5ADC3F70" w14:textId="1D0ECD8C" w:rsidR="00192B37" w:rsidRDefault="00192B37" w:rsidP="00192B37">
      <w:pPr>
        <w:rPr>
          <w:rFonts w:ascii="Calibri" w:hAnsi="Calibri" w:cs="Calibri"/>
        </w:rPr>
      </w:pPr>
      <w:r w:rsidRPr="00DA33FC">
        <w:rPr>
          <w:rFonts w:ascii="Calibri" w:hAnsi="Calibri" w:cs="Calibri"/>
        </w:rPr>
        <w:t>Th</w:t>
      </w:r>
      <w:r>
        <w:rPr>
          <w:rFonts w:ascii="Calibri" w:hAnsi="Calibri" w:cs="Calibri"/>
        </w:rPr>
        <w:t>is</w:t>
      </w:r>
      <w:r w:rsidRPr="00DA33FC">
        <w:rPr>
          <w:rFonts w:ascii="Calibri" w:hAnsi="Calibri" w:cs="Calibri"/>
        </w:rPr>
        <w:t xml:space="preserve"> project </w:t>
      </w:r>
      <w:r>
        <w:rPr>
          <w:rFonts w:ascii="Calibri" w:hAnsi="Calibri" w:cs="Calibri"/>
        </w:rPr>
        <w:t>will</w:t>
      </w:r>
      <w:r w:rsidRPr="00DA33FC">
        <w:rPr>
          <w:rFonts w:ascii="Calibri" w:hAnsi="Calibri" w:cs="Calibri"/>
        </w:rPr>
        <w:t xml:space="preserve"> </w:t>
      </w:r>
      <w:proofErr w:type="spellStart"/>
      <w:r w:rsidRPr="00DA33FC">
        <w:rPr>
          <w:rFonts w:ascii="Calibri" w:hAnsi="Calibri" w:cs="Calibri"/>
        </w:rPr>
        <w:t>utili</w:t>
      </w:r>
      <w:r>
        <w:rPr>
          <w:rFonts w:ascii="Calibri" w:hAnsi="Calibri" w:cs="Calibri"/>
        </w:rPr>
        <w:t>s</w:t>
      </w:r>
      <w:r w:rsidRPr="00DA33FC">
        <w:rPr>
          <w:rFonts w:ascii="Calibri" w:hAnsi="Calibri" w:cs="Calibri"/>
        </w:rPr>
        <w:t>e</w:t>
      </w:r>
      <w:proofErr w:type="spellEnd"/>
      <w:r>
        <w:rPr>
          <w:rFonts w:ascii="Calibri" w:hAnsi="Calibri" w:cs="Calibri"/>
        </w:rPr>
        <w:t xml:space="preserve"> </w:t>
      </w:r>
      <w:r w:rsidRPr="00DA33FC">
        <w:rPr>
          <w:rFonts w:ascii="Calibri" w:hAnsi="Calibri" w:cs="Calibri"/>
        </w:rPr>
        <w:t xml:space="preserve">Discrete Element Modelling (DEM) </w:t>
      </w:r>
      <w:r>
        <w:rPr>
          <w:rFonts w:ascii="Calibri" w:hAnsi="Calibri" w:cs="Calibri"/>
        </w:rPr>
        <w:t xml:space="preserve">simulation </w:t>
      </w:r>
      <w:r w:rsidRPr="00DA33FC">
        <w:rPr>
          <w:rFonts w:ascii="Calibri" w:hAnsi="Calibri" w:cs="Calibri"/>
        </w:rPr>
        <w:t xml:space="preserve">to comprehensively understand how fundamental particle properties define </w:t>
      </w:r>
      <w:r>
        <w:rPr>
          <w:rFonts w:ascii="Calibri" w:hAnsi="Calibri" w:cs="Calibri"/>
        </w:rPr>
        <w:t xml:space="preserve">APIs’ </w:t>
      </w:r>
      <w:r w:rsidRPr="00DA33FC">
        <w:rPr>
          <w:rFonts w:ascii="Calibri" w:hAnsi="Calibri" w:cs="Calibri"/>
        </w:rPr>
        <w:t xml:space="preserve">bulk </w:t>
      </w:r>
      <w:proofErr w:type="spellStart"/>
      <w:r w:rsidRPr="00DA33FC">
        <w:rPr>
          <w:rFonts w:ascii="Calibri" w:hAnsi="Calibri" w:cs="Calibri"/>
        </w:rPr>
        <w:t>behaviour</w:t>
      </w:r>
      <w:r>
        <w:rPr>
          <w:rFonts w:ascii="Calibri" w:hAnsi="Calibri" w:cs="Calibri"/>
        </w:rPr>
        <w:t>s</w:t>
      </w:r>
      <w:proofErr w:type="spellEnd"/>
      <w:r w:rsidRPr="00DA33FC">
        <w:rPr>
          <w:rFonts w:ascii="Calibri" w:hAnsi="Calibri" w:cs="Calibri"/>
        </w:rPr>
        <w:t xml:space="preserve">. </w:t>
      </w:r>
      <w:r>
        <w:rPr>
          <w:rFonts w:ascii="Calibri" w:hAnsi="Calibri" w:cs="Calibri"/>
        </w:rPr>
        <w:t>T</w:t>
      </w:r>
      <w:r w:rsidRPr="00DA33FC">
        <w:rPr>
          <w:rFonts w:ascii="Calibri" w:hAnsi="Calibri" w:cs="Calibri"/>
        </w:rPr>
        <w:t xml:space="preserve">he </w:t>
      </w:r>
      <w:r>
        <w:rPr>
          <w:rFonts w:ascii="Calibri" w:hAnsi="Calibri" w:cs="Calibri"/>
        </w:rPr>
        <w:t>successful applicant</w:t>
      </w:r>
      <w:r w:rsidRPr="00DA33FC">
        <w:rPr>
          <w:rFonts w:ascii="Calibri" w:hAnsi="Calibri" w:cs="Calibri"/>
        </w:rPr>
        <w:t xml:space="preserve"> will conduct virtual tests on particles with diverse fundamental properties, explor</w:t>
      </w:r>
      <w:r>
        <w:rPr>
          <w:rFonts w:ascii="Calibri" w:hAnsi="Calibri" w:cs="Calibri"/>
        </w:rPr>
        <w:t>ing e.g.</w:t>
      </w:r>
      <w:r w:rsidRPr="00DA33FC">
        <w:rPr>
          <w:rFonts w:ascii="Calibri" w:hAnsi="Calibri" w:cs="Calibri"/>
        </w:rPr>
        <w:t xml:space="preserve"> packing, compressibility, permeability, cohesion, coordination number, and shear strength. </w:t>
      </w:r>
      <w:r>
        <w:rPr>
          <w:rFonts w:ascii="Calibri" w:hAnsi="Calibri" w:cs="Calibri"/>
        </w:rPr>
        <w:t>Based on the DEM simulations, AI</w:t>
      </w:r>
      <w:r w:rsidRPr="00DA33FC">
        <w:rPr>
          <w:rFonts w:ascii="Calibri" w:hAnsi="Calibri" w:cs="Calibri"/>
        </w:rPr>
        <w:t xml:space="preserve"> model</w:t>
      </w:r>
      <w:r>
        <w:rPr>
          <w:rFonts w:ascii="Calibri" w:hAnsi="Calibri" w:cs="Calibri"/>
        </w:rPr>
        <w:t>s</w:t>
      </w:r>
      <w:r w:rsidRPr="00DA33FC">
        <w:rPr>
          <w:rFonts w:ascii="Calibri" w:hAnsi="Calibri" w:cs="Calibri"/>
        </w:rPr>
        <w:t xml:space="preserve"> will be implemented </w:t>
      </w:r>
      <w:r>
        <w:rPr>
          <w:rFonts w:ascii="Calibri" w:hAnsi="Calibri" w:cs="Calibri"/>
        </w:rPr>
        <w:t>to allow the prediction of</w:t>
      </w:r>
      <w:r w:rsidRPr="00DA33FC">
        <w:rPr>
          <w:rFonts w:ascii="Calibri" w:hAnsi="Calibri" w:cs="Calibri"/>
        </w:rPr>
        <w:t xml:space="preserve"> these mesoscale propertie</w:t>
      </w:r>
      <w:r>
        <w:rPr>
          <w:rFonts w:ascii="Calibri" w:hAnsi="Calibri" w:cs="Calibri"/>
        </w:rPr>
        <w:t>s</w:t>
      </w:r>
      <w:r w:rsidRPr="00DA33FC">
        <w:rPr>
          <w:rFonts w:ascii="Calibri" w:hAnsi="Calibri" w:cs="Calibri"/>
        </w:rPr>
        <w:t xml:space="preserve">. The AI model's predictions will serve two primary purposes: </w:t>
      </w:r>
      <w:proofErr w:type="spellStart"/>
      <w:r w:rsidRPr="00DA33FC">
        <w:rPr>
          <w:rFonts w:ascii="Calibri" w:hAnsi="Calibri" w:cs="Calibri"/>
        </w:rPr>
        <w:t>i</w:t>
      </w:r>
      <w:proofErr w:type="spellEnd"/>
      <w:r w:rsidRPr="00DA33FC">
        <w:rPr>
          <w:rFonts w:ascii="Calibri" w:hAnsi="Calibri" w:cs="Calibri"/>
        </w:rPr>
        <w:t xml:space="preserve">) establishing further correlations with relevant bulk properties of actual materials, thereby bridging fundamental properties with macroscopic </w:t>
      </w:r>
      <w:proofErr w:type="spellStart"/>
      <w:r w:rsidRPr="00DA33FC">
        <w:rPr>
          <w:rFonts w:ascii="Calibri" w:hAnsi="Calibri" w:cs="Calibri"/>
        </w:rPr>
        <w:t>behaviour</w:t>
      </w:r>
      <w:proofErr w:type="spellEnd"/>
      <w:r w:rsidRPr="00DA33FC">
        <w:rPr>
          <w:rFonts w:ascii="Calibri" w:hAnsi="Calibri" w:cs="Calibri"/>
        </w:rPr>
        <w:t>, and ii) laying the groundwork for a multiscale modelling framework applicable to simulations of real equipment such as feeders, blenders, or tablet presses.</w:t>
      </w:r>
      <w:commentRangeEnd w:id="0"/>
      <w:r>
        <w:rPr>
          <w:rStyle w:val="CommentReference"/>
        </w:rPr>
        <w:commentReference w:id="0"/>
      </w:r>
    </w:p>
    <w:p w14:paraId="45AA7C47" w14:textId="77777777" w:rsidR="0016577F" w:rsidRDefault="0016577F" w:rsidP="00192B37">
      <w:pPr>
        <w:rPr>
          <w:rFonts w:ascii="Calibri" w:hAnsi="Calibri" w:cs="Calibri"/>
        </w:rPr>
      </w:pPr>
    </w:p>
    <w:p w14:paraId="0178167D" w14:textId="77777777" w:rsidR="0016577F" w:rsidRDefault="0016577F" w:rsidP="00192B37">
      <w:pPr>
        <w:rPr>
          <w:rFonts w:ascii="Calibri" w:hAnsi="Calibri" w:cs="Calibri"/>
        </w:rPr>
      </w:pPr>
    </w:p>
    <w:p w14:paraId="6CA8C209" w14:textId="2024E171" w:rsidR="0016577F" w:rsidRDefault="0016577F" w:rsidP="0016577F">
      <w:pPr>
        <w:pStyle w:val="NormalWeb"/>
        <w:rPr>
          <w:color w:val="000000"/>
          <w:sz w:val="27"/>
          <w:szCs w:val="27"/>
        </w:rPr>
      </w:pPr>
      <w:r>
        <w:rPr>
          <w:color w:val="000000"/>
          <w:sz w:val="27"/>
          <w:szCs w:val="27"/>
        </w:rPr>
        <w:t>To be eligible for EPSRC funding candidates must have at least a 2(1) in an Engineering or Scientific discipline or a 2(2) plus MSc. To apply please email your cv to cdt-formulation@contacts.bham.ac.uk. Currently, we are only able to accept UK nationals. For details on the Engineering Doctorate scheme visit the homepage.</w:t>
      </w:r>
    </w:p>
    <w:p w14:paraId="2128C29D" w14:textId="485980C7" w:rsidR="0016577F" w:rsidRDefault="0016577F" w:rsidP="0016577F">
      <w:pPr>
        <w:pStyle w:val="NormalWeb"/>
        <w:rPr>
          <w:color w:val="000000"/>
          <w:sz w:val="27"/>
          <w:szCs w:val="27"/>
        </w:rPr>
      </w:pPr>
      <w:r>
        <w:rPr>
          <w:color w:val="000000"/>
          <w:sz w:val="27"/>
          <w:szCs w:val="27"/>
        </w:rPr>
        <w:t>Deadline: 26th July 2024</w:t>
      </w:r>
    </w:p>
    <w:p w14:paraId="57DA04A1" w14:textId="77777777" w:rsidR="0016577F" w:rsidRDefault="0016577F" w:rsidP="00192B37">
      <w:pPr>
        <w:rPr>
          <w:rFonts w:ascii="Calibri" w:hAnsi="Calibri" w:cs="Calibri"/>
          <w:b/>
          <w:bCs/>
          <w:lang w:val="en-GB"/>
        </w:rPr>
      </w:pPr>
    </w:p>
    <w:p w14:paraId="284AC810" w14:textId="77777777" w:rsidR="00712CB0" w:rsidRDefault="00712CB0"/>
    <w:sectPr w:rsidR="00712CB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Kit Windows-Yule" w:date="2024-05-05T13:32:00Z" w:initials="KWY">
    <w:p w14:paraId="6C9F2EFB" w14:textId="77777777" w:rsidR="00192B37" w:rsidRDefault="00192B37" w:rsidP="00192B37">
      <w:pPr>
        <w:pStyle w:val="CommentText"/>
      </w:pPr>
      <w:r>
        <w:rPr>
          <w:rStyle w:val="CommentReference"/>
        </w:rPr>
        <w:annotationRef/>
      </w:r>
      <w:r>
        <w:t>I have largely based this on the text provided by Luis in his email from 29/04/24, but added a few bits and trimmed a few bits to make it more suitable for an advert.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C9F2E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C9F2EFB" w16cid:durableId="0236EA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37"/>
    <w:rsid w:val="001126A5"/>
    <w:rsid w:val="0016577F"/>
    <w:rsid w:val="00192B37"/>
    <w:rsid w:val="001B6E61"/>
    <w:rsid w:val="00712CB0"/>
    <w:rsid w:val="00791384"/>
    <w:rsid w:val="00893BF4"/>
    <w:rsid w:val="00F1424E"/>
    <w:rsid w:val="00F951C7"/>
    <w:rsid w:val="00FC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E078"/>
  <w15:chartTrackingRefBased/>
  <w15:docId w15:val="{E6FBC7CE-65FB-4120-B7CB-E5FEFEE7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B37"/>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192B3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192B3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192B3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192B3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GB"/>
      <w14:ligatures w14:val="standardContextual"/>
    </w:rPr>
  </w:style>
  <w:style w:type="paragraph" w:styleId="Heading5">
    <w:name w:val="heading 5"/>
    <w:basedOn w:val="Normal"/>
    <w:next w:val="Normal"/>
    <w:link w:val="Heading5Char"/>
    <w:uiPriority w:val="9"/>
    <w:semiHidden/>
    <w:unhideWhenUsed/>
    <w:qFormat/>
    <w:rsid w:val="00192B3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GB"/>
      <w14:ligatures w14:val="standardContextual"/>
    </w:rPr>
  </w:style>
  <w:style w:type="paragraph" w:styleId="Heading6">
    <w:name w:val="heading 6"/>
    <w:basedOn w:val="Normal"/>
    <w:next w:val="Normal"/>
    <w:link w:val="Heading6Char"/>
    <w:uiPriority w:val="9"/>
    <w:semiHidden/>
    <w:unhideWhenUsed/>
    <w:qFormat/>
    <w:rsid w:val="00192B3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GB"/>
      <w14:ligatures w14:val="standardContextual"/>
    </w:rPr>
  </w:style>
  <w:style w:type="paragraph" w:styleId="Heading7">
    <w:name w:val="heading 7"/>
    <w:basedOn w:val="Normal"/>
    <w:next w:val="Normal"/>
    <w:link w:val="Heading7Char"/>
    <w:uiPriority w:val="9"/>
    <w:semiHidden/>
    <w:unhideWhenUsed/>
    <w:qFormat/>
    <w:rsid w:val="00192B3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GB"/>
      <w14:ligatures w14:val="standardContextual"/>
    </w:rPr>
  </w:style>
  <w:style w:type="paragraph" w:styleId="Heading8">
    <w:name w:val="heading 8"/>
    <w:basedOn w:val="Normal"/>
    <w:next w:val="Normal"/>
    <w:link w:val="Heading8Char"/>
    <w:uiPriority w:val="9"/>
    <w:semiHidden/>
    <w:unhideWhenUsed/>
    <w:qFormat/>
    <w:rsid w:val="00192B37"/>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GB"/>
      <w14:ligatures w14:val="standardContextual"/>
    </w:rPr>
  </w:style>
  <w:style w:type="paragraph" w:styleId="Heading9">
    <w:name w:val="heading 9"/>
    <w:basedOn w:val="Normal"/>
    <w:next w:val="Normal"/>
    <w:link w:val="Heading9Char"/>
    <w:uiPriority w:val="9"/>
    <w:semiHidden/>
    <w:unhideWhenUsed/>
    <w:qFormat/>
    <w:rsid w:val="00192B37"/>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B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2B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2B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2B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2B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2B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2B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2B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2B37"/>
    <w:rPr>
      <w:rFonts w:eastAsiaTheme="majorEastAsia" w:cstheme="majorBidi"/>
      <w:color w:val="272727" w:themeColor="text1" w:themeTint="D8"/>
    </w:rPr>
  </w:style>
  <w:style w:type="paragraph" w:styleId="Title">
    <w:name w:val="Title"/>
    <w:basedOn w:val="Normal"/>
    <w:next w:val="Normal"/>
    <w:link w:val="TitleChar"/>
    <w:uiPriority w:val="10"/>
    <w:qFormat/>
    <w:rsid w:val="00192B37"/>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192B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2B3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192B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2B37"/>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GB"/>
      <w14:ligatures w14:val="standardContextual"/>
    </w:rPr>
  </w:style>
  <w:style w:type="character" w:customStyle="1" w:styleId="QuoteChar">
    <w:name w:val="Quote Char"/>
    <w:basedOn w:val="DefaultParagraphFont"/>
    <w:link w:val="Quote"/>
    <w:uiPriority w:val="29"/>
    <w:rsid w:val="00192B37"/>
    <w:rPr>
      <w:i/>
      <w:iCs/>
      <w:color w:val="404040" w:themeColor="text1" w:themeTint="BF"/>
    </w:rPr>
  </w:style>
  <w:style w:type="paragraph" w:styleId="ListParagraph">
    <w:name w:val="List Paragraph"/>
    <w:basedOn w:val="Normal"/>
    <w:uiPriority w:val="34"/>
    <w:qFormat/>
    <w:rsid w:val="00192B37"/>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character" w:styleId="IntenseEmphasis">
    <w:name w:val="Intense Emphasis"/>
    <w:basedOn w:val="DefaultParagraphFont"/>
    <w:uiPriority w:val="21"/>
    <w:qFormat/>
    <w:rsid w:val="00192B37"/>
    <w:rPr>
      <w:i/>
      <w:iCs/>
      <w:color w:val="0F4761" w:themeColor="accent1" w:themeShade="BF"/>
    </w:rPr>
  </w:style>
  <w:style w:type="paragraph" w:styleId="IntenseQuote">
    <w:name w:val="Intense Quote"/>
    <w:basedOn w:val="Normal"/>
    <w:next w:val="Normal"/>
    <w:link w:val="IntenseQuoteChar"/>
    <w:uiPriority w:val="30"/>
    <w:qFormat/>
    <w:rsid w:val="00192B3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GB"/>
      <w14:ligatures w14:val="standardContextual"/>
    </w:rPr>
  </w:style>
  <w:style w:type="character" w:customStyle="1" w:styleId="IntenseQuoteChar">
    <w:name w:val="Intense Quote Char"/>
    <w:basedOn w:val="DefaultParagraphFont"/>
    <w:link w:val="IntenseQuote"/>
    <w:uiPriority w:val="30"/>
    <w:rsid w:val="00192B37"/>
    <w:rPr>
      <w:i/>
      <w:iCs/>
      <w:color w:val="0F4761" w:themeColor="accent1" w:themeShade="BF"/>
    </w:rPr>
  </w:style>
  <w:style w:type="character" w:styleId="IntenseReference">
    <w:name w:val="Intense Reference"/>
    <w:basedOn w:val="DefaultParagraphFont"/>
    <w:uiPriority w:val="32"/>
    <w:qFormat/>
    <w:rsid w:val="00192B37"/>
    <w:rPr>
      <w:b/>
      <w:bCs/>
      <w:smallCaps/>
      <w:color w:val="0F4761" w:themeColor="accent1" w:themeShade="BF"/>
      <w:spacing w:val="5"/>
    </w:rPr>
  </w:style>
  <w:style w:type="paragraph" w:customStyle="1" w:styleId="paragraph">
    <w:name w:val="paragraph"/>
    <w:basedOn w:val="Normal"/>
    <w:rsid w:val="00192B37"/>
    <w:pPr>
      <w:spacing w:before="100" w:beforeAutospacing="1" w:after="100" w:afterAutospacing="1"/>
    </w:pPr>
    <w:rPr>
      <w:lang w:val="en-GB" w:eastAsia="en-GB"/>
    </w:rPr>
  </w:style>
  <w:style w:type="character" w:styleId="CommentReference">
    <w:name w:val="annotation reference"/>
    <w:rsid w:val="00192B37"/>
    <w:rPr>
      <w:sz w:val="16"/>
      <w:szCs w:val="16"/>
    </w:rPr>
  </w:style>
  <w:style w:type="paragraph" w:styleId="CommentText">
    <w:name w:val="annotation text"/>
    <w:basedOn w:val="Normal"/>
    <w:link w:val="CommentTextChar"/>
    <w:rsid w:val="00192B37"/>
    <w:rPr>
      <w:sz w:val="20"/>
      <w:szCs w:val="20"/>
    </w:rPr>
  </w:style>
  <w:style w:type="character" w:customStyle="1" w:styleId="CommentTextChar">
    <w:name w:val="Comment Text Char"/>
    <w:basedOn w:val="DefaultParagraphFont"/>
    <w:link w:val="CommentText"/>
    <w:rsid w:val="00192B37"/>
    <w:rPr>
      <w:rFonts w:ascii="Times New Roman" w:eastAsia="Times New Roman" w:hAnsi="Times New Roman" w:cs="Times New Roman"/>
      <w:kern w:val="0"/>
      <w:sz w:val="20"/>
      <w:szCs w:val="20"/>
      <w:lang w:val="en-US"/>
      <w14:ligatures w14:val="none"/>
    </w:rPr>
  </w:style>
  <w:style w:type="paragraph" w:styleId="NormalWeb">
    <w:name w:val="Normal (Web)"/>
    <w:basedOn w:val="Normal"/>
    <w:uiPriority w:val="99"/>
    <w:semiHidden/>
    <w:unhideWhenUsed/>
    <w:rsid w:val="0016577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2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Mike Lee (Engineering and Physical Sciences)</cp:lastModifiedBy>
  <cp:revision>5</cp:revision>
  <dcterms:created xsi:type="dcterms:W3CDTF">2024-06-06T12:50:00Z</dcterms:created>
  <dcterms:modified xsi:type="dcterms:W3CDTF">2024-06-07T08:09:00Z</dcterms:modified>
</cp:coreProperties>
</file>