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D361" w14:textId="14562622" w:rsidR="00997428" w:rsidRDefault="002C01B5" w:rsidP="00661AA3">
      <w:pPr>
        <w:pStyle w:val="Heading1"/>
        <w:rPr>
          <w:rFonts w:asciiTheme="minorHAnsi" w:eastAsiaTheme="minorEastAsia" w:hAnsiTheme="minorHAnsi" w:cstheme="minorBidi"/>
          <w:lang w:val="en-GB"/>
        </w:rPr>
      </w:pPr>
      <w:r w:rsidRPr="10D440CF">
        <w:rPr>
          <w:rFonts w:asciiTheme="minorHAnsi" w:eastAsiaTheme="minorEastAsia" w:hAnsiTheme="minorHAnsi" w:cstheme="minorBidi"/>
          <w:lang w:val="en-GB"/>
        </w:rPr>
        <w:t xml:space="preserve">EPSRC supported </w:t>
      </w:r>
      <w:proofErr w:type="spellStart"/>
      <w:r w:rsidRPr="10D440CF">
        <w:rPr>
          <w:rFonts w:asciiTheme="minorHAnsi" w:eastAsiaTheme="minorEastAsia" w:hAnsiTheme="minorHAnsi" w:cstheme="minorBidi"/>
          <w:lang w:val="en-GB"/>
        </w:rPr>
        <w:t>EngD</w:t>
      </w:r>
      <w:proofErr w:type="spellEnd"/>
      <w:r w:rsidR="2DA81AC9" w:rsidRPr="10D440CF">
        <w:rPr>
          <w:rFonts w:asciiTheme="minorHAnsi" w:eastAsiaTheme="minorEastAsia" w:hAnsiTheme="minorHAnsi" w:cstheme="minorBidi"/>
          <w:lang w:val="en-GB"/>
        </w:rPr>
        <w:t>:</w:t>
      </w:r>
    </w:p>
    <w:p w14:paraId="01A48E0E" w14:textId="4F85CE3D" w:rsidR="00076943" w:rsidRDefault="0052704A" w:rsidP="31B2A22A">
      <w:pPr>
        <w:rPr>
          <w:rFonts w:asciiTheme="majorHAnsi" w:eastAsiaTheme="majorEastAsia" w:hAnsiTheme="majorHAnsi" w:cstheme="majorBidi"/>
          <w:color w:val="2E74B5" w:themeColor="accent1" w:themeShade="BF"/>
          <w:sz w:val="32"/>
          <w:szCs w:val="32"/>
          <w:lang w:val="en-GB"/>
        </w:rPr>
      </w:pPr>
      <w:r w:rsidRPr="0052704A">
        <w:rPr>
          <w:rFonts w:asciiTheme="majorHAnsi" w:eastAsiaTheme="majorEastAsia" w:hAnsiTheme="majorHAnsi" w:cstheme="majorBidi"/>
          <w:color w:val="2E74B5" w:themeColor="accent1" w:themeShade="BF"/>
          <w:sz w:val="32"/>
          <w:szCs w:val="32"/>
          <w:lang w:val="en-GB"/>
        </w:rPr>
        <w:t>Design and Optimisation of Surface Actives for Sustainable Hygiene Products</w:t>
      </w:r>
    </w:p>
    <w:p w14:paraId="49E216F5" w14:textId="77777777" w:rsidR="00D25E4D" w:rsidRDefault="00D25E4D" w:rsidP="31B2A22A">
      <w:pPr>
        <w:rPr>
          <w:rFonts w:asciiTheme="minorHAnsi" w:eastAsiaTheme="minorEastAsia" w:hAnsiTheme="minorHAnsi" w:cstheme="minorBidi"/>
          <w:lang w:val="en-GB"/>
        </w:rPr>
      </w:pPr>
    </w:p>
    <w:p w14:paraId="0B5E886B" w14:textId="59545BCE" w:rsidR="007A1D2C" w:rsidRDefault="007A1D2C" w:rsidP="005B412A">
      <w:pPr>
        <w:rPr>
          <w:rFonts w:asciiTheme="majorHAnsi" w:eastAsiaTheme="minorEastAsia" w:hAnsiTheme="majorHAnsi" w:cstheme="majorHAnsi"/>
        </w:rPr>
      </w:pPr>
      <w:r w:rsidRPr="007A1D2C">
        <w:rPr>
          <w:rFonts w:asciiTheme="majorHAnsi" w:eastAsiaTheme="minorEastAsia" w:hAnsiTheme="majorHAnsi" w:cstheme="majorHAnsi"/>
        </w:rPr>
        <w:t xml:space="preserve">Prof </w:t>
      </w:r>
      <w:r w:rsidR="008D6B5F">
        <w:rPr>
          <w:rFonts w:asciiTheme="majorHAnsi" w:eastAsiaTheme="minorEastAsia" w:hAnsiTheme="majorHAnsi" w:cstheme="majorHAnsi"/>
        </w:rPr>
        <w:t>J</w:t>
      </w:r>
      <w:r w:rsidRPr="007A1D2C">
        <w:rPr>
          <w:rFonts w:asciiTheme="majorHAnsi" w:eastAsiaTheme="minorEastAsia" w:hAnsiTheme="majorHAnsi" w:cstheme="majorHAnsi"/>
        </w:rPr>
        <w:t>.</w:t>
      </w:r>
      <w:r w:rsidR="008D6B5F">
        <w:rPr>
          <w:rFonts w:asciiTheme="majorHAnsi" w:eastAsiaTheme="minorEastAsia" w:hAnsiTheme="majorHAnsi" w:cstheme="majorHAnsi"/>
        </w:rPr>
        <w:t>Z.</w:t>
      </w:r>
      <w:r w:rsidRPr="007A1D2C">
        <w:rPr>
          <w:rFonts w:asciiTheme="majorHAnsi" w:eastAsiaTheme="minorEastAsia" w:hAnsiTheme="majorHAnsi" w:cstheme="majorHAnsi"/>
        </w:rPr>
        <w:t xml:space="preserve"> Zhang </w:t>
      </w:r>
    </w:p>
    <w:p w14:paraId="09352A31" w14:textId="6C4AC46D" w:rsidR="00997428" w:rsidRPr="007140E5" w:rsidRDefault="00DD7008" w:rsidP="005B412A">
      <w:pPr>
        <w:rPr>
          <w:rFonts w:asciiTheme="majorHAnsi" w:eastAsiaTheme="minorEastAsia" w:hAnsiTheme="majorHAnsi" w:cstheme="majorHAnsi"/>
        </w:rPr>
      </w:pPr>
      <w:r w:rsidRPr="007140E5">
        <w:rPr>
          <w:rFonts w:asciiTheme="majorHAnsi" w:eastAsiaTheme="minorEastAsia" w:hAnsiTheme="majorHAnsi" w:cstheme="majorHAnsi"/>
        </w:rPr>
        <w:t>School of Chemical Engineering, University of Birmingham</w:t>
      </w:r>
    </w:p>
    <w:p w14:paraId="0FA97418" w14:textId="7ECB7724" w:rsidR="00E707B1" w:rsidRDefault="009078B8" w:rsidP="005B412A">
      <w:pPr>
        <w:rPr>
          <w:rFonts w:asciiTheme="majorHAnsi" w:eastAsiaTheme="minorEastAsia" w:hAnsiTheme="majorHAnsi" w:cstheme="majorHAnsi"/>
        </w:rPr>
      </w:pPr>
      <w:r>
        <w:rPr>
          <w:rFonts w:asciiTheme="majorHAnsi" w:eastAsiaTheme="minorEastAsia" w:hAnsiTheme="majorHAnsi" w:cstheme="majorHAnsi"/>
        </w:rPr>
        <w:t>Innospec (Ellesmere Port, Cheshire)</w:t>
      </w:r>
    </w:p>
    <w:p w14:paraId="74FB8CC8" w14:textId="77777777" w:rsidR="007A1D2C" w:rsidRDefault="007A1D2C" w:rsidP="005B412A">
      <w:pPr>
        <w:rPr>
          <w:rFonts w:asciiTheme="majorHAnsi" w:eastAsiaTheme="minorEastAsia" w:hAnsiTheme="majorHAnsi" w:cstheme="majorHAnsi"/>
        </w:rPr>
      </w:pPr>
    </w:p>
    <w:p w14:paraId="19FAC77A" w14:textId="227AACA3" w:rsidR="00997428" w:rsidRPr="00CB782D" w:rsidRDefault="00997428" w:rsidP="005B412A">
      <w:pPr>
        <w:rPr>
          <w:rFonts w:asciiTheme="majorHAnsi" w:eastAsiaTheme="minorEastAsia" w:hAnsiTheme="majorHAnsi" w:cstheme="majorHAnsi"/>
        </w:rPr>
      </w:pPr>
      <w:r w:rsidRPr="00CB782D">
        <w:rPr>
          <w:rFonts w:asciiTheme="majorHAnsi" w:eastAsiaTheme="minorEastAsia" w:hAnsiTheme="majorHAnsi" w:cstheme="majorHAnsi"/>
        </w:rPr>
        <w:t>Tax free bursary of £ 2</w:t>
      </w:r>
      <w:r w:rsidR="00A24673" w:rsidRPr="00CB782D">
        <w:rPr>
          <w:rFonts w:asciiTheme="majorHAnsi" w:eastAsiaTheme="minorEastAsia" w:hAnsiTheme="majorHAnsi" w:cstheme="majorHAnsi"/>
        </w:rPr>
        <w:t>5,</w:t>
      </w:r>
      <w:r w:rsidR="00CB782D">
        <w:rPr>
          <w:rFonts w:asciiTheme="majorHAnsi" w:eastAsiaTheme="minorEastAsia" w:hAnsiTheme="majorHAnsi" w:cstheme="majorHAnsi"/>
        </w:rPr>
        <w:t>737</w:t>
      </w:r>
      <w:r w:rsidR="003D4876">
        <w:rPr>
          <w:rFonts w:asciiTheme="majorHAnsi" w:eastAsiaTheme="minorEastAsia" w:hAnsiTheme="majorHAnsi" w:cstheme="majorHAnsi"/>
        </w:rPr>
        <w:t xml:space="preserve"> per annum plus fees paid. </w:t>
      </w:r>
    </w:p>
    <w:p w14:paraId="44C344A0" w14:textId="77777777" w:rsidR="002C01B5" w:rsidRDefault="002C01B5" w:rsidP="31B2A22A">
      <w:pPr>
        <w:jc w:val="both"/>
        <w:rPr>
          <w:rFonts w:asciiTheme="minorHAnsi" w:eastAsiaTheme="minorEastAsia" w:hAnsiTheme="minorHAnsi" w:cstheme="minorBidi"/>
          <w:b/>
          <w:bCs/>
          <w:lang w:val="en-GB"/>
        </w:rPr>
      </w:pPr>
    </w:p>
    <w:p w14:paraId="5B455F0D" w14:textId="5CCF1F11" w:rsidR="00127EEB" w:rsidRPr="00127EEB" w:rsidRDefault="00127EEB" w:rsidP="31B2A22A">
      <w:pPr>
        <w:rPr>
          <w:rFonts w:asciiTheme="minorHAnsi" w:eastAsiaTheme="minorEastAsia" w:hAnsiTheme="minorHAnsi" w:cstheme="minorBidi"/>
          <w:b/>
          <w:bCs/>
          <w:lang w:val="en-GB"/>
        </w:rPr>
      </w:pPr>
      <w:r w:rsidRPr="00127EEB">
        <w:rPr>
          <w:rFonts w:asciiTheme="minorHAnsi" w:eastAsiaTheme="minorEastAsia" w:hAnsiTheme="minorHAnsi" w:cstheme="minorBidi"/>
          <w:b/>
          <w:bCs/>
          <w:lang w:val="en-GB"/>
        </w:rPr>
        <w:t>Project Description:</w:t>
      </w:r>
    </w:p>
    <w:p w14:paraId="3A3A0DC2" w14:textId="77777777" w:rsidR="00AF7FC6" w:rsidRPr="00AF7FC6" w:rsidRDefault="00AF7FC6" w:rsidP="00AF7FC6">
      <w:pPr>
        <w:jc w:val="both"/>
        <w:rPr>
          <w:rFonts w:asciiTheme="minorHAnsi" w:eastAsiaTheme="minorEastAsia" w:hAnsiTheme="minorHAnsi" w:cstheme="minorBidi"/>
          <w:lang w:val="en-GB"/>
        </w:rPr>
      </w:pPr>
      <w:r w:rsidRPr="00AF7FC6">
        <w:rPr>
          <w:rFonts w:asciiTheme="minorHAnsi" w:eastAsiaTheme="minorEastAsia" w:hAnsiTheme="minorHAnsi" w:cstheme="minorBidi"/>
          <w:lang w:val="en-GB"/>
        </w:rPr>
        <w:t xml:space="preserve">Wet wipes, coming in different shapes and forms such as baby wipes, wet towels, antibacterial hand wipes, medical textiles, are essential to our daily life as a practical hygiene and cleaning product. Global market for wet wipes was around 15.2 </w:t>
      </w:r>
      <w:proofErr w:type="gramStart"/>
      <w:r w:rsidRPr="00AF7FC6">
        <w:rPr>
          <w:rFonts w:asciiTheme="minorHAnsi" w:eastAsiaTheme="minorEastAsia" w:hAnsiTheme="minorHAnsi" w:cstheme="minorBidi"/>
          <w:lang w:val="en-GB"/>
        </w:rPr>
        <w:t>Billion</w:t>
      </w:r>
      <w:proofErr w:type="gramEnd"/>
      <w:r w:rsidRPr="00AF7FC6">
        <w:rPr>
          <w:rFonts w:asciiTheme="minorHAnsi" w:eastAsiaTheme="minorEastAsia" w:hAnsiTheme="minorHAnsi" w:cstheme="minorBidi"/>
          <w:lang w:val="en-GB"/>
        </w:rPr>
        <w:t xml:space="preserve"> USD in 2022, and is projected to reach 33.8 Billion USD by 2030. The sector has transitioned from using non-degradable polymer such as PE, PP, PET as substrate to biodegradable polymer in recent years, upon environmental concerns such as fatbergs accumulated in sewage system and formation of microplastics. However, to reach the ultimate sustainability for flushable, premoistened nonwoven wipes, e.g. use less, clean better, surface actives play an indispensable role. </w:t>
      </w:r>
    </w:p>
    <w:p w14:paraId="602EAA09" w14:textId="77777777" w:rsidR="00AF7FC6" w:rsidRPr="00AF7FC6" w:rsidRDefault="00AF7FC6" w:rsidP="00AF7FC6">
      <w:pPr>
        <w:jc w:val="both"/>
        <w:rPr>
          <w:rFonts w:asciiTheme="minorHAnsi" w:eastAsiaTheme="minorEastAsia" w:hAnsiTheme="minorHAnsi" w:cstheme="minorBidi"/>
          <w:lang w:val="en-GB"/>
        </w:rPr>
      </w:pPr>
    </w:p>
    <w:p w14:paraId="793DFDF2" w14:textId="77777777" w:rsidR="00AF7FC6" w:rsidRPr="00AF7FC6" w:rsidRDefault="00AF7FC6" w:rsidP="00AF7FC6">
      <w:pPr>
        <w:jc w:val="both"/>
        <w:rPr>
          <w:rFonts w:asciiTheme="minorHAnsi" w:eastAsiaTheme="minorEastAsia" w:hAnsiTheme="minorHAnsi" w:cstheme="minorBidi"/>
          <w:lang w:val="en-GB"/>
        </w:rPr>
      </w:pPr>
      <w:r w:rsidRPr="00AF7FC6">
        <w:rPr>
          <w:rFonts w:asciiTheme="minorHAnsi" w:eastAsiaTheme="minorEastAsia" w:hAnsiTheme="minorHAnsi" w:cstheme="minorBidi"/>
          <w:lang w:val="en-GB"/>
        </w:rPr>
        <w:t xml:space="preserve">The aim of this project is to design and optimise innovative surface actives used in wet wipes to accomplish excellent surface cleaning. There is a rich science in improving the sustainability profile of a practical product, including transport phenomena in porous matrix, hydration kinetics of polymeric matrix, emulsification, interfacial displacement, which are supplemented with </w:t>
      </w:r>
      <w:proofErr w:type="spellStart"/>
      <w:r w:rsidRPr="00AF7FC6">
        <w:rPr>
          <w:rFonts w:asciiTheme="minorHAnsi" w:eastAsiaTheme="minorEastAsia" w:hAnsiTheme="minorHAnsi" w:cstheme="minorBidi"/>
          <w:lang w:val="en-GB"/>
        </w:rPr>
        <w:t>multiphysics</w:t>
      </w:r>
      <w:proofErr w:type="spellEnd"/>
      <w:r w:rsidRPr="00AF7FC6">
        <w:rPr>
          <w:rFonts w:asciiTheme="minorHAnsi" w:eastAsiaTheme="minorEastAsia" w:hAnsiTheme="minorHAnsi" w:cstheme="minorBidi"/>
          <w:lang w:val="en-GB"/>
        </w:rPr>
        <w:t xml:space="preserve"> simulation (e.g. COMSOL). Techniques to be used include a custom-build micromanipulation, Nanoindentation, contact angle goniometer, interfacial tensiometer, UV-vis, SWIR hyperspectral imaging, and confocal microscopy. </w:t>
      </w:r>
    </w:p>
    <w:p w14:paraId="5A443595" w14:textId="77777777" w:rsidR="00AF7FC6" w:rsidRPr="00AF7FC6" w:rsidRDefault="00AF7FC6" w:rsidP="00AF7FC6">
      <w:pPr>
        <w:jc w:val="both"/>
        <w:rPr>
          <w:rFonts w:asciiTheme="minorHAnsi" w:eastAsiaTheme="minorEastAsia" w:hAnsiTheme="minorHAnsi" w:cstheme="minorBidi"/>
          <w:lang w:val="en-GB"/>
        </w:rPr>
      </w:pPr>
    </w:p>
    <w:p w14:paraId="59744D95" w14:textId="05C87AF6" w:rsidR="008A2A37" w:rsidRDefault="00AF7FC6" w:rsidP="00AF7FC6">
      <w:pPr>
        <w:jc w:val="both"/>
        <w:rPr>
          <w:rFonts w:asciiTheme="minorHAnsi" w:eastAsiaTheme="minorEastAsia" w:hAnsiTheme="minorHAnsi" w:cstheme="minorBidi"/>
          <w:lang w:val="en-GB"/>
        </w:rPr>
      </w:pPr>
      <w:r w:rsidRPr="00AF7FC6">
        <w:rPr>
          <w:rFonts w:asciiTheme="minorHAnsi" w:eastAsiaTheme="minorEastAsia" w:hAnsiTheme="minorHAnsi" w:cstheme="minorBidi"/>
          <w:lang w:val="en-GB"/>
        </w:rPr>
        <w:t>It is envisaged that the project will identify and/or optimise a series of novel surfactants, test them against a wide range of application conditions, and develop sustainable hygiene products whereby resources required will be kept at a minimal level.</w:t>
      </w:r>
    </w:p>
    <w:p w14:paraId="486626FB" w14:textId="77777777" w:rsidR="00AF7FC6" w:rsidRDefault="00AF7FC6" w:rsidP="00AF7FC6">
      <w:pPr>
        <w:rPr>
          <w:rFonts w:asciiTheme="minorHAnsi" w:eastAsiaTheme="minorEastAsia" w:hAnsiTheme="minorHAnsi" w:cstheme="minorBidi"/>
          <w:b/>
          <w:bCs/>
        </w:rPr>
      </w:pPr>
    </w:p>
    <w:p w14:paraId="1E1B96F3" w14:textId="6B488DC9" w:rsidR="00127EEB" w:rsidRPr="00AB552F" w:rsidRDefault="00127EEB" w:rsidP="00B95289">
      <w:pPr>
        <w:rPr>
          <w:rFonts w:asciiTheme="minorHAnsi" w:eastAsiaTheme="minorEastAsia" w:hAnsiTheme="minorHAnsi" w:cstheme="minorBidi"/>
          <w:b/>
          <w:bCs/>
        </w:rPr>
      </w:pPr>
      <w:r w:rsidRPr="00AB552F">
        <w:rPr>
          <w:rFonts w:asciiTheme="minorHAnsi" w:eastAsiaTheme="minorEastAsia" w:hAnsiTheme="minorHAnsi" w:cstheme="minorBidi"/>
          <w:b/>
          <w:bCs/>
        </w:rPr>
        <w:t>Funding Details:</w:t>
      </w:r>
    </w:p>
    <w:p w14:paraId="1A04D6A3"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be eligible for EPSRC funding candidates must have at least a 2(1) in an Engineering or Scientific discipline or a 2(2) plus MSc. </w:t>
      </w:r>
    </w:p>
    <w:p w14:paraId="24985931"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apply please email your cv to </w:t>
      </w:r>
      <w:hyperlink r:id="rId8" w:tgtFrame="_blank" w:history="1">
        <w:r w:rsidRPr="31B2A22A">
          <w:rPr>
            <w:rStyle w:val="normaltextrun"/>
            <w:rFonts w:asciiTheme="minorHAnsi" w:eastAsiaTheme="minorEastAsia" w:hAnsiTheme="minorHAnsi" w:cstheme="minorBidi"/>
            <w:color w:val="0000FF"/>
            <w:u w:val="single"/>
            <w:shd w:val="clear" w:color="auto" w:fill="FFFFFF"/>
          </w:rPr>
          <w:t>cdt-formulation@contacts.bham.ac.uk</w:t>
        </w:r>
      </w:hyperlink>
      <w:r w:rsidRPr="31B2A22A">
        <w:rPr>
          <w:rStyle w:val="normaltextrun"/>
          <w:rFonts w:asciiTheme="minorHAnsi" w:eastAsiaTheme="minorEastAsia" w:hAnsiTheme="minorHAnsi" w:cstheme="minorBidi"/>
          <w:color w:val="0000FF"/>
          <w:u w:val="single"/>
          <w:shd w:val="clear" w:color="auto" w:fill="FFFFFF"/>
        </w:rPr>
        <w:t xml:space="preserve">. </w:t>
      </w:r>
      <w:r w:rsidRPr="31B2A22A">
        <w:rPr>
          <w:rStyle w:val="normaltextrun"/>
          <w:rFonts w:asciiTheme="minorHAnsi" w:eastAsiaTheme="minorEastAsia" w:hAnsiTheme="minorHAnsi" w:cstheme="minorBidi"/>
          <w:color w:val="000000"/>
          <w:shd w:val="clear" w:color="auto" w:fill="FFFFFF"/>
        </w:rPr>
        <w:t xml:space="preserve"> </w:t>
      </w:r>
    </w:p>
    <w:p w14:paraId="7B11F713" w14:textId="46AAE176" w:rsidR="00DD7008" w:rsidRDefault="7F00E926"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Open to UK nationals only due to funding restrictions. </w:t>
      </w:r>
    </w:p>
    <w:p w14:paraId="755F5A12" w14:textId="77777777" w:rsidR="00DD7008" w:rsidRDefault="00DD7008" w:rsidP="31B2A22A">
      <w:pPr>
        <w:rPr>
          <w:rStyle w:val="normaltextrun"/>
          <w:rFonts w:asciiTheme="minorHAnsi" w:eastAsiaTheme="minorEastAsia" w:hAnsiTheme="minorHAnsi" w:cstheme="minorBidi"/>
          <w:color w:val="000000"/>
          <w:shd w:val="clear" w:color="auto" w:fill="FFFFFF"/>
        </w:rPr>
      </w:pPr>
    </w:p>
    <w:p w14:paraId="759EB587" w14:textId="77777777" w:rsidR="00DD7008"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For details on the Engineering Doctorate scheme visit the </w:t>
      </w:r>
      <w:hyperlink r:id="rId9" w:tgtFrame="_blank" w:history="1">
        <w:r w:rsidRPr="31B2A22A">
          <w:rPr>
            <w:rStyle w:val="normaltextrun"/>
            <w:rFonts w:asciiTheme="minorHAnsi" w:eastAsiaTheme="minorEastAsia" w:hAnsiTheme="minorHAnsi" w:cstheme="minorBidi"/>
            <w:color w:val="4472C4" w:themeColor="accent5"/>
            <w:u w:val="single"/>
            <w:shd w:val="clear" w:color="auto" w:fill="FFFFFF"/>
          </w:rPr>
          <w:t>homepage</w:t>
        </w:r>
      </w:hyperlink>
      <w:r w:rsidRPr="31B2A22A">
        <w:rPr>
          <w:rStyle w:val="normaltextrun"/>
          <w:rFonts w:asciiTheme="minorHAnsi" w:eastAsiaTheme="minorEastAsia" w:hAnsiTheme="minorHAnsi" w:cstheme="minorBidi"/>
          <w:color w:val="000000"/>
          <w:shd w:val="clear" w:color="auto" w:fill="FFFFFF"/>
        </w:rPr>
        <w:t xml:space="preserve">. </w:t>
      </w:r>
    </w:p>
    <w:p w14:paraId="0BC1856A" w14:textId="569C8859" w:rsidR="31B2A22A" w:rsidRDefault="31B2A22A" w:rsidP="31B2A22A">
      <w:pPr>
        <w:rPr>
          <w:rStyle w:val="normaltextrun"/>
          <w:rFonts w:asciiTheme="minorHAnsi" w:eastAsiaTheme="minorEastAsia" w:hAnsiTheme="minorHAnsi" w:cstheme="minorBidi"/>
          <w:b/>
          <w:bCs/>
          <w:color w:val="000000" w:themeColor="text1"/>
        </w:rPr>
      </w:pPr>
    </w:p>
    <w:p w14:paraId="33F84EF0" w14:textId="755F540D" w:rsidR="00682397" w:rsidRDefault="00C860E4" w:rsidP="31B2A22A">
      <w:pPr>
        <w:rPr>
          <w:rStyle w:val="normaltextrun"/>
          <w:rFonts w:asciiTheme="minorHAnsi" w:eastAsiaTheme="minorEastAsia" w:hAnsiTheme="minorHAnsi" w:cstheme="minorBidi"/>
          <w:b/>
          <w:bCs/>
          <w:color w:val="000000"/>
          <w:shd w:val="clear" w:color="auto" w:fill="FFFFFF"/>
        </w:rPr>
      </w:pPr>
      <w:r w:rsidRPr="31B2A22A">
        <w:rPr>
          <w:rStyle w:val="normaltextrun"/>
          <w:rFonts w:asciiTheme="minorHAnsi" w:eastAsiaTheme="minorEastAsia" w:hAnsiTheme="minorHAnsi" w:cstheme="minorBidi"/>
          <w:b/>
          <w:bCs/>
          <w:color w:val="000000"/>
          <w:shd w:val="clear" w:color="auto" w:fill="FFFFFF"/>
        </w:rPr>
        <w:t xml:space="preserve">Deadline: </w:t>
      </w:r>
    </w:p>
    <w:p w14:paraId="07687490" w14:textId="0D47B8E0" w:rsidR="00AB552F" w:rsidRPr="00661AA3" w:rsidRDefault="00C30470" w:rsidP="31B2A22A">
      <w:pPr>
        <w:rPr>
          <w:rStyle w:val="normaltextrun"/>
          <w:rFonts w:asciiTheme="minorHAnsi" w:eastAsiaTheme="minorEastAsia" w:hAnsiTheme="minorHAnsi" w:cstheme="minorBidi"/>
          <w:color w:val="000000" w:themeColor="text1"/>
        </w:rPr>
      </w:pPr>
      <w:r>
        <w:rPr>
          <w:rStyle w:val="normaltextrun"/>
          <w:rFonts w:asciiTheme="minorHAnsi" w:eastAsiaTheme="minorEastAsia" w:hAnsiTheme="minorHAnsi" w:cstheme="minorBidi"/>
          <w:color w:val="000000" w:themeColor="text1"/>
        </w:rPr>
        <w:t>15</w:t>
      </w:r>
      <w:r w:rsidRPr="00C30470">
        <w:rPr>
          <w:rStyle w:val="normaltextrun"/>
          <w:rFonts w:asciiTheme="minorHAnsi" w:eastAsiaTheme="minorEastAsia" w:hAnsiTheme="minorHAnsi" w:cstheme="minorBidi"/>
          <w:color w:val="000000" w:themeColor="text1"/>
          <w:vertAlign w:val="superscript"/>
        </w:rPr>
        <w:t>th</w:t>
      </w:r>
      <w:r>
        <w:rPr>
          <w:rStyle w:val="normaltextrun"/>
          <w:rFonts w:asciiTheme="minorHAnsi" w:eastAsiaTheme="minorEastAsia" w:hAnsiTheme="minorHAnsi" w:cstheme="minorBidi"/>
          <w:color w:val="000000" w:themeColor="text1"/>
        </w:rPr>
        <w:t xml:space="preserve"> November</w:t>
      </w:r>
      <w:r w:rsidR="00661AA3">
        <w:rPr>
          <w:rStyle w:val="normaltextrun"/>
          <w:rFonts w:asciiTheme="minorHAnsi" w:eastAsiaTheme="minorEastAsia" w:hAnsiTheme="minorHAnsi" w:cstheme="minorBidi"/>
          <w:color w:val="000000" w:themeColor="text1"/>
        </w:rPr>
        <w:t xml:space="preserve"> 2024</w:t>
      </w:r>
    </w:p>
    <w:sectPr w:rsidR="00AB552F" w:rsidRPr="0066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A7E0F"/>
    <w:multiLevelType w:val="hybridMultilevel"/>
    <w:tmpl w:val="320A0728"/>
    <w:lvl w:ilvl="0" w:tplc="D7D6DB5A">
      <w:start w:val="1"/>
      <w:numFmt w:val="bullet"/>
      <w:lvlText w:val=""/>
      <w:lvlJc w:val="left"/>
      <w:pPr>
        <w:ind w:left="720" w:hanging="360"/>
      </w:pPr>
      <w:rPr>
        <w:rFonts w:ascii="Symbol" w:hAnsi="Symbol" w:hint="default"/>
      </w:rPr>
    </w:lvl>
    <w:lvl w:ilvl="1" w:tplc="C9742058">
      <w:start w:val="1"/>
      <w:numFmt w:val="bullet"/>
      <w:lvlText w:val="o"/>
      <w:lvlJc w:val="left"/>
      <w:pPr>
        <w:ind w:left="1440" w:hanging="360"/>
      </w:pPr>
      <w:rPr>
        <w:rFonts w:ascii="Courier New" w:hAnsi="Courier New" w:hint="default"/>
      </w:rPr>
    </w:lvl>
    <w:lvl w:ilvl="2" w:tplc="51581F2E">
      <w:start w:val="1"/>
      <w:numFmt w:val="bullet"/>
      <w:lvlText w:val=""/>
      <w:lvlJc w:val="left"/>
      <w:pPr>
        <w:ind w:left="2160" w:hanging="360"/>
      </w:pPr>
      <w:rPr>
        <w:rFonts w:ascii="Wingdings" w:hAnsi="Wingdings" w:hint="default"/>
      </w:rPr>
    </w:lvl>
    <w:lvl w:ilvl="3" w:tplc="88D6E944">
      <w:start w:val="1"/>
      <w:numFmt w:val="bullet"/>
      <w:lvlText w:val=""/>
      <w:lvlJc w:val="left"/>
      <w:pPr>
        <w:ind w:left="2880" w:hanging="360"/>
      </w:pPr>
      <w:rPr>
        <w:rFonts w:ascii="Symbol" w:hAnsi="Symbol" w:hint="default"/>
      </w:rPr>
    </w:lvl>
    <w:lvl w:ilvl="4" w:tplc="899A6C70">
      <w:start w:val="1"/>
      <w:numFmt w:val="bullet"/>
      <w:lvlText w:val="o"/>
      <w:lvlJc w:val="left"/>
      <w:pPr>
        <w:ind w:left="3600" w:hanging="360"/>
      </w:pPr>
      <w:rPr>
        <w:rFonts w:ascii="Courier New" w:hAnsi="Courier New" w:hint="default"/>
      </w:rPr>
    </w:lvl>
    <w:lvl w:ilvl="5" w:tplc="6D7EF7C4">
      <w:start w:val="1"/>
      <w:numFmt w:val="bullet"/>
      <w:lvlText w:val=""/>
      <w:lvlJc w:val="left"/>
      <w:pPr>
        <w:ind w:left="4320" w:hanging="360"/>
      </w:pPr>
      <w:rPr>
        <w:rFonts w:ascii="Wingdings" w:hAnsi="Wingdings" w:hint="default"/>
      </w:rPr>
    </w:lvl>
    <w:lvl w:ilvl="6" w:tplc="E4A06B64">
      <w:start w:val="1"/>
      <w:numFmt w:val="bullet"/>
      <w:lvlText w:val=""/>
      <w:lvlJc w:val="left"/>
      <w:pPr>
        <w:ind w:left="5040" w:hanging="360"/>
      </w:pPr>
      <w:rPr>
        <w:rFonts w:ascii="Symbol" w:hAnsi="Symbol" w:hint="default"/>
      </w:rPr>
    </w:lvl>
    <w:lvl w:ilvl="7" w:tplc="42FC5206">
      <w:start w:val="1"/>
      <w:numFmt w:val="bullet"/>
      <w:lvlText w:val="o"/>
      <w:lvlJc w:val="left"/>
      <w:pPr>
        <w:ind w:left="5760" w:hanging="360"/>
      </w:pPr>
      <w:rPr>
        <w:rFonts w:ascii="Courier New" w:hAnsi="Courier New" w:hint="default"/>
      </w:rPr>
    </w:lvl>
    <w:lvl w:ilvl="8" w:tplc="0CC2BF56">
      <w:start w:val="1"/>
      <w:numFmt w:val="bullet"/>
      <w:lvlText w:val=""/>
      <w:lvlJc w:val="left"/>
      <w:pPr>
        <w:ind w:left="6480" w:hanging="360"/>
      </w:pPr>
      <w:rPr>
        <w:rFonts w:ascii="Wingdings" w:hAnsi="Wingdings" w:hint="default"/>
      </w:rPr>
    </w:lvl>
  </w:abstractNum>
  <w:num w:numId="1" w16cid:durableId="202539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B5"/>
    <w:rsid w:val="00020E40"/>
    <w:rsid w:val="00050C3D"/>
    <w:rsid w:val="00076943"/>
    <w:rsid w:val="000D6E7B"/>
    <w:rsid w:val="000E31C7"/>
    <w:rsid w:val="0012208B"/>
    <w:rsid w:val="00127EEB"/>
    <w:rsid w:val="00202341"/>
    <w:rsid w:val="00202AC4"/>
    <w:rsid w:val="002C01B5"/>
    <w:rsid w:val="002D2583"/>
    <w:rsid w:val="00352424"/>
    <w:rsid w:val="003C33E9"/>
    <w:rsid w:val="003D4876"/>
    <w:rsid w:val="003E0D96"/>
    <w:rsid w:val="00443D25"/>
    <w:rsid w:val="00450832"/>
    <w:rsid w:val="0045592A"/>
    <w:rsid w:val="00460A9B"/>
    <w:rsid w:val="0052704A"/>
    <w:rsid w:val="00544940"/>
    <w:rsid w:val="005B412A"/>
    <w:rsid w:val="005C4A93"/>
    <w:rsid w:val="006002F3"/>
    <w:rsid w:val="00630A24"/>
    <w:rsid w:val="006617CD"/>
    <w:rsid w:val="00661AA3"/>
    <w:rsid w:val="00682397"/>
    <w:rsid w:val="00683819"/>
    <w:rsid w:val="006B459E"/>
    <w:rsid w:val="00704C63"/>
    <w:rsid w:val="007140E5"/>
    <w:rsid w:val="007A1D2C"/>
    <w:rsid w:val="008445CB"/>
    <w:rsid w:val="00887495"/>
    <w:rsid w:val="008A2A37"/>
    <w:rsid w:val="008D6B5F"/>
    <w:rsid w:val="009078B8"/>
    <w:rsid w:val="00964BC7"/>
    <w:rsid w:val="00997428"/>
    <w:rsid w:val="009B2FC1"/>
    <w:rsid w:val="00A24673"/>
    <w:rsid w:val="00A63838"/>
    <w:rsid w:val="00A85A3A"/>
    <w:rsid w:val="00AB31CD"/>
    <w:rsid w:val="00AB5029"/>
    <w:rsid w:val="00AB552F"/>
    <w:rsid w:val="00AF7FC6"/>
    <w:rsid w:val="00B95289"/>
    <w:rsid w:val="00BC4BD5"/>
    <w:rsid w:val="00C30470"/>
    <w:rsid w:val="00C860E4"/>
    <w:rsid w:val="00CA53F0"/>
    <w:rsid w:val="00CB782D"/>
    <w:rsid w:val="00CD42AF"/>
    <w:rsid w:val="00CD56E1"/>
    <w:rsid w:val="00D25E4D"/>
    <w:rsid w:val="00D26879"/>
    <w:rsid w:val="00DD7008"/>
    <w:rsid w:val="00E707B1"/>
    <w:rsid w:val="00E77175"/>
    <w:rsid w:val="00FA646F"/>
    <w:rsid w:val="00FB4AB1"/>
    <w:rsid w:val="00FC3365"/>
    <w:rsid w:val="019AC625"/>
    <w:rsid w:val="01A75D7B"/>
    <w:rsid w:val="0E44DAEE"/>
    <w:rsid w:val="10D440CF"/>
    <w:rsid w:val="15166F2F"/>
    <w:rsid w:val="1B1D4D97"/>
    <w:rsid w:val="1B5D705D"/>
    <w:rsid w:val="20BD613E"/>
    <w:rsid w:val="21BD1BAE"/>
    <w:rsid w:val="2DA81AC9"/>
    <w:rsid w:val="303F9B5B"/>
    <w:rsid w:val="31B2A22A"/>
    <w:rsid w:val="36568F5E"/>
    <w:rsid w:val="36D787A3"/>
    <w:rsid w:val="3B8398DE"/>
    <w:rsid w:val="3C51EC53"/>
    <w:rsid w:val="3EF8657E"/>
    <w:rsid w:val="47AE2960"/>
    <w:rsid w:val="4B7FE2E9"/>
    <w:rsid w:val="4FFCC176"/>
    <w:rsid w:val="546D01CB"/>
    <w:rsid w:val="58B3AEB5"/>
    <w:rsid w:val="5F06F934"/>
    <w:rsid w:val="5FCE3C0B"/>
    <w:rsid w:val="60E70FD7"/>
    <w:rsid w:val="64B2CDAA"/>
    <w:rsid w:val="64B547D4"/>
    <w:rsid w:val="75224DA8"/>
    <w:rsid w:val="7A474164"/>
    <w:rsid w:val="7F00E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660"/>
  <w15:chartTrackingRefBased/>
  <w15:docId w15:val="{DC5280DE-43CD-4DB7-AAD5-287FD9D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4A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A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2AC4"/>
  </w:style>
  <w:style w:type="character" w:customStyle="1" w:styleId="Heading1Char">
    <w:name w:val="Heading 1 Char"/>
    <w:basedOn w:val="DefaultParagraphFont"/>
    <w:link w:val="Heading1"/>
    <w:uiPriority w:val="9"/>
    <w:rsid w:val="005C4A9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C4A9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6513">
      <w:bodyDiv w:val="1"/>
      <w:marLeft w:val="0"/>
      <w:marRight w:val="0"/>
      <w:marTop w:val="0"/>
      <w:marBottom w:val="0"/>
      <w:divBdr>
        <w:top w:val="none" w:sz="0" w:space="0" w:color="auto"/>
        <w:left w:val="none" w:sz="0" w:space="0" w:color="auto"/>
        <w:bottom w:val="none" w:sz="0" w:space="0" w:color="auto"/>
        <w:right w:val="none" w:sz="0" w:space="0" w:color="auto"/>
      </w:divBdr>
    </w:div>
    <w:div w:id="11408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formulation@contacts.bh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rmingham.ac.uk/schools/chemical-engineering/postgraduate/eng-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aa097a-9231-4812-9085-61ceb563889c">
      <Terms xmlns="http://schemas.microsoft.com/office/infopath/2007/PartnerControls"/>
    </lcf76f155ced4ddcb4097134ff3c332f>
    <TaxCatchAll xmlns="459e469f-3798-487f-b902-906697cb57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6F84F2F81F34C97233734CB76D76F" ma:contentTypeVersion="15" ma:contentTypeDescription="Create a new document." ma:contentTypeScope="" ma:versionID="cfd1d06cf42949af5be4e99f9ef129e2">
  <xsd:schema xmlns:xsd="http://www.w3.org/2001/XMLSchema" xmlns:xs="http://www.w3.org/2001/XMLSchema" xmlns:p="http://schemas.microsoft.com/office/2006/metadata/properties" xmlns:ns2="d9aa097a-9231-4812-9085-61ceb563889c" xmlns:ns3="459e469f-3798-487f-b902-906697cb57b2" targetNamespace="http://schemas.microsoft.com/office/2006/metadata/properties" ma:root="true" ma:fieldsID="56cb3de8eba3e52ffa79703d98d4f42f" ns2:_="" ns3:_="">
    <xsd:import namespace="d9aa097a-9231-4812-9085-61ceb563889c"/>
    <xsd:import namespace="459e469f-3798-487f-b902-906697cb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097a-9231-4812-9085-61ceb563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e469f-3798-487f-b902-906697cb57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705322-9e35-4b0e-aef2-12445731f75d}" ma:internalName="TaxCatchAll" ma:showField="CatchAllData" ma:web="459e469f-3798-487f-b902-906697cb57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6997E-4149-4B55-8E97-8CF67BDDAFDC}">
  <ds:schemaRefs>
    <ds:schemaRef ds:uri="http://schemas.microsoft.com/office/2006/metadata/properties"/>
    <ds:schemaRef ds:uri="http://schemas.microsoft.com/office/infopath/2007/PartnerControls"/>
    <ds:schemaRef ds:uri="d9aa097a-9231-4812-9085-61ceb563889c"/>
    <ds:schemaRef ds:uri="459e469f-3798-487f-b902-906697cb57b2"/>
  </ds:schemaRefs>
</ds:datastoreItem>
</file>

<file path=customXml/itemProps2.xml><?xml version="1.0" encoding="utf-8"?>
<ds:datastoreItem xmlns:ds="http://schemas.openxmlformats.org/officeDocument/2006/customXml" ds:itemID="{F5D96E66-A0E2-4FB6-A9B1-0B12375E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a097a-9231-4812-9085-61ceb563889c"/>
    <ds:schemaRef ds:uri="459e469f-3798-487f-b902-906697cb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3D6CE-1FC3-4618-AA36-810C9832F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2084</Characters>
  <Application>Microsoft Office Word</Application>
  <DocSecurity>0</DocSecurity>
  <Lines>17</Lines>
  <Paragraphs>4</Paragraphs>
  <ScaleCrop>false</ScaleCrop>
  <Company>UoB IT Services</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Greenwood (Chemical Engineering)</dc:creator>
  <cp:keywords/>
  <dc:description/>
  <cp:lastModifiedBy>Eleanor Holt (Engineering and Physical Sciences)</cp:lastModifiedBy>
  <cp:revision>7</cp:revision>
  <dcterms:created xsi:type="dcterms:W3CDTF">2024-07-09T12:26:00Z</dcterms:created>
  <dcterms:modified xsi:type="dcterms:W3CDTF">2024-10-04T13:26:00Z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0x0101009C86F84F2F81F34C97233734CB76D76F</vt:lpwstr>
  </property>
  <property fmtid="{D5CDD505-2E9C-101B-9397-08002B2CF9AE}" pid="3" name="MediaServiceImageTags">
    <vt:lpwstr/>
  </property>
</Properties>
</file>