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7733C" w14:textId="2A4730FB" w:rsidR="00D31E39" w:rsidRDefault="27BA942B" w:rsidP="3949894A">
      <w:pPr>
        <w:pStyle w:val="Title"/>
        <w:jc w:val="center"/>
      </w:pPr>
      <w:r>
        <w:t xml:space="preserve">German Network Meeting 2024 </w:t>
      </w:r>
    </w:p>
    <w:p w14:paraId="0B30415D" w14:textId="520A40AA" w:rsidR="00D31E39" w:rsidRDefault="27BA942B" w:rsidP="3949894A">
      <w:pPr>
        <w:pStyle w:val="Heading2"/>
        <w:jc w:val="center"/>
      </w:pPr>
      <w:r>
        <w:t>On 17 Sept</w:t>
      </w:r>
      <w:r w:rsidR="00D31E39">
        <w:br/>
      </w:r>
      <w:r>
        <w:t>at the University of Birmingham</w:t>
      </w:r>
      <w:r w:rsidR="00D31E39">
        <w:br/>
      </w:r>
      <w:r>
        <w:t>from 9.30 – 18.00</w:t>
      </w:r>
    </w:p>
    <w:p w14:paraId="13221D81" w14:textId="77777777" w:rsidR="00D31E39" w:rsidRDefault="27BA942B" w:rsidP="3949894A">
      <w:pPr>
        <w:pStyle w:val="Heading3"/>
      </w:pPr>
      <w:r>
        <w:t>The topic</w:t>
      </w:r>
    </w:p>
    <w:p w14:paraId="06266CD7" w14:textId="11F73CDA" w:rsidR="00D31E39" w:rsidRDefault="00C25350" w:rsidP="3949894A">
      <w:pPr>
        <w:pStyle w:val="PlainText"/>
      </w:pPr>
      <w:r>
        <w:t>is</w:t>
      </w:r>
      <w:r w:rsidR="27BA942B">
        <w:t xml:space="preserve"> ‘Authentic Assessment’, by which we mean ‘inclusive assessment’, assessment that reflects students’ interests, tasks that address students as whole persons (e.g. humour, satire, film, song, images and not only writing) and AI-proof assessment. As such, it should not just appeal to Germanists, and you are all cordially invited to participate.</w:t>
      </w:r>
    </w:p>
    <w:p w14:paraId="113E8943" w14:textId="77777777" w:rsidR="00080C68" w:rsidRDefault="00080C68" w:rsidP="3949894A">
      <w:pPr>
        <w:pStyle w:val="PlainText"/>
      </w:pPr>
    </w:p>
    <w:p w14:paraId="4EAB33D6" w14:textId="2D66ACB9" w:rsidR="00D31E39" w:rsidRDefault="35EE8C0A" w:rsidP="5C1CD7A6">
      <w:pPr>
        <w:pStyle w:val="Heading3"/>
      </w:pPr>
      <w:r>
        <w:t>Venue</w:t>
      </w:r>
    </w:p>
    <w:p w14:paraId="3B76FB25" w14:textId="794F1AC2" w:rsidR="35EE8C0A" w:rsidRDefault="35EE8C0A">
      <w:r>
        <w:t xml:space="preserve">University of Birmingham, </w:t>
      </w:r>
      <w:hyperlink r:id="rId10">
        <w:r w:rsidRPr="5C1CD7A6">
          <w:rPr>
            <w:rStyle w:val="Hyperlink"/>
          </w:rPr>
          <w:t>Arts Building,</w:t>
        </w:r>
      </w:hyperlink>
      <w:r w:rsidR="1279326D">
        <w:t xml:space="preserve"> (R16 on map),</w:t>
      </w:r>
      <w:r>
        <w:t xml:space="preserve"> 1</w:t>
      </w:r>
      <w:r w:rsidRPr="5C1CD7A6">
        <w:rPr>
          <w:vertAlign w:val="superscript"/>
        </w:rPr>
        <w:t>st</w:t>
      </w:r>
      <w:r>
        <w:t xml:space="preserve"> Floor, Lecture Rooms 1 and 3</w:t>
      </w:r>
    </w:p>
    <w:p w14:paraId="18AE220C" w14:textId="5357C059" w:rsidR="009D1725" w:rsidRDefault="009D1725">
      <w:r w:rsidRPr="009D1725">
        <w:rPr>
          <w:b/>
          <w:bCs/>
        </w:rPr>
        <w:t>Zoom Link for the Keynote Speech</w:t>
      </w:r>
      <w:r>
        <w:t>:</w:t>
      </w:r>
    </w:p>
    <w:p w14:paraId="4E48A612" w14:textId="34C3EAE5" w:rsidR="009D1725" w:rsidRDefault="00000000">
      <w:hyperlink r:id="rId11" w:history="1">
        <w:r w:rsidR="009D1725" w:rsidRPr="009D1725">
          <w:rPr>
            <w:rStyle w:val="Hyperlink"/>
          </w:rPr>
          <w:t>https://bham-ac-uk.zoom.us/j/88565363760</w:t>
        </w:r>
      </w:hyperlink>
    </w:p>
    <w:p w14:paraId="04BBFEEC" w14:textId="77777777" w:rsidR="009D1725" w:rsidRDefault="009D1725"/>
    <w:p w14:paraId="6491A7EF" w14:textId="54E636CF" w:rsidR="35EE8C0A" w:rsidRDefault="35EE8C0A" w:rsidP="5C1CD7A6">
      <w:pPr>
        <w:pStyle w:val="Heading3"/>
      </w:pPr>
      <w:r>
        <w:t>Programme</w:t>
      </w:r>
    </w:p>
    <w:p w14:paraId="3343FA27" w14:textId="2F621298" w:rsidR="00D31E39" w:rsidRDefault="32D5AF9E" w:rsidP="00D31E39">
      <w:r>
        <w:t>From 9.30</w:t>
      </w:r>
      <w:r>
        <w:tab/>
      </w:r>
      <w:r>
        <w:tab/>
        <w:t>Registration</w:t>
      </w:r>
    </w:p>
    <w:p w14:paraId="104ADE4D" w14:textId="6475F349" w:rsidR="732D43A7" w:rsidRDefault="732D43A7">
      <w:r>
        <w:t>9.50</w:t>
      </w:r>
      <w:r>
        <w:tab/>
      </w:r>
      <w:r>
        <w:tab/>
      </w:r>
      <w:r>
        <w:tab/>
        <w:t>Welcome, Housekeeping</w:t>
      </w:r>
    </w:p>
    <w:p w14:paraId="79A4E293" w14:textId="199F3CBB" w:rsidR="00D31E39" w:rsidRDefault="58F6E3B3" w:rsidP="00D31E39">
      <w:r>
        <w:t xml:space="preserve">10.00 </w:t>
      </w:r>
      <w:r w:rsidR="00D31E39">
        <w:tab/>
      </w:r>
      <w:r w:rsidR="00D31E39">
        <w:tab/>
      </w:r>
      <w:r w:rsidR="00D31E39">
        <w:tab/>
      </w:r>
      <w:r w:rsidR="00063DA9">
        <w:t>Keynote</w:t>
      </w:r>
      <w:r w:rsidR="5D4572E1">
        <w:t xml:space="preserve">: </w:t>
      </w:r>
      <w:r w:rsidR="00D31E39">
        <w:br/>
      </w:r>
      <w:r w:rsidR="00D31E39">
        <w:tab/>
      </w:r>
      <w:r w:rsidR="00D31E39">
        <w:tab/>
      </w:r>
      <w:r w:rsidR="00D31E39">
        <w:tab/>
      </w:r>
      <w:r w:rsidR="5D4572E1">
        <w:t>Miriam Neigert – Humanizing Assessment</w:t>
      </w:r>
      <w:r w:rsidR="47E0F08E">
        <w:t>, followed by a coffee break</w:t>
      </w:r>
    </w:p>
    <w:p w14:paraId="358AEB11" w14:textId="42F64153" w:rsidR="00D31E39" w:rsidRDefault="47E0F08E" w:rsidP="00D31E39">
      <w:r>
        <w:t>11.</w:t>
      </w:r>
      <w:r w:rsidR="5CE2FFF9">
        <w:t>15 - 12.</w:t>
      </w:r>
      <w:r w:rsidR="2A3B02BF">
        <w:t>30</w:t>
      </w:r>
      <w:r w:rsidR="00D31E39">
        <w:tab/>
      </w:r>
      <w:r w:rsidR="00D31E39">
        <w:tab/>
      </w:r>
      <w:r w:rsidR="5CE2FFF9">
        <w:t>Helen Jones</w:t>
      </w:r>
      <w:r w:rsidR="6CE97B55">
        <w:t xml:space="preserve"> – Creative Collaborative Writing Approaches with B1-B2 </w:t>
      </w:r>
      <w:r w:rsidR="00D31E39">
        <w:br/>
      </w:r>
      <w:r w:rsidR="00D31E39">
        <w:tab/>
      </w:r>
      <w:r w:rsidR="00D31E39">
        <w:tab/>
      </w:r>
      <w:r w:rsidR="00D31E39">
        <w:tab/>
      </w:r>
      <w:r w:rsidR="6CE97B55">
        <w:t>learners</w:t>
      </w:r>
    </w:p>
    <w:p w14:paraId="7E25D88E" w14:textId="1F393140" w:rsidR="00D31E39" w:rsidRDefault="194E02D5" w:rsidP="0E9157A3">
      <w:pPr>
        <w:ind w:left="1440" w:firstLine="720"/>
      </w:pPr>
      <w:r>
        <w:t>Britta Schrader – The Promise of Authenticity</w:t>
      </w:r>
    </w:p>
    <w:p w14:paraId="391652EA" w14:textId="430F9F0E" w:rsidR="541B4DE1" w:rsidRDefault="541B4DE1" w:rsidP="0E9157A3">
      <w:pPr>
        <w:ind w:left="1440" w:firstLine="720"/>
      </w:pPr>
      <w:r>
        <w:t xml:space="preserve">Sandra Reisenleutner – Small Adaptations to add authenticity to </w:t>
      </w:r>
      <w:r>
        <w:tab/>
        <w:t>h</w:t>
      </w:r>
      <w:r>
        <w:tab/>
      </w:r>
      <w:r w:rsidR="02321326">
        <w:t>h</w:t>
      </w:r>
      <w:r>
        <w:t xml:space="preserve">armonised assessments </w:t>
      </w:r>
    </w:p>
    <w:p w14:paraId="729F7C58" w14:textId="7119D97C" w:rsidR="00D31E39" w:rsidRDefault="1F5217DF" w:rsidP="00D31E39">
      <w:r>
        <w:t>12.</w:t>
      </w:r>
      <w:r w:rsidR="46E91F67">
        <w:t xml:space="preserve">30 - 14.00 </w:t>
      </w:r>
      <w:r w:rsidR="00D31E39">
        <w:tab/>
      </w:r>
      <w:r w:rsidR="00D31E39">
        <w:tab/>
      </w:r>
      <w:r w:rsidR="46E91F67">
        <w:t>lunch break and networki</w:t>
      </w:r>
      <w:r w:rsidR="125C5482">
        <w:t>ng</w:t>
      </w:r>
    </w:p>
    <w:p w14:paraId="1AF5FA2F" w14:textId="77777777" w:rsidR="009D1725" w:rsidRDefault="53FDEEF6" w:rsidP="0E9157A3">
      <w:r>
        <w:t>14.00</w:t>
      </w:r>
      <w:r w:rsidR="00D31E39">
        <w:tab/>
      </w:r>
      <w:r w:rsidR="00D31E39">
        <w:tab/>
      </w:r>
      <w:r w:rsidR="00D31E39">
        <w:tab/>
      </w:r>
      <w:r w:rsidR="009D1725">
        <w:t>Ulrike Bavendiek – A Culture-based Portfolio for ab-initio Learners</w:t>
      </w:r>
    </w:p>
    <w:p w14:paraId="056CA577" w14:textId="4C20A20F" w:rsidR="00D31E39" w:rsidRDefault="45DE46C4" w:rsidP="009D1725">
      <w:pPr>
        <w:ind w:left="1440" w:firstLine="720"/>
      </w:pPr>
      <w:r>
        <w:lastRenderedPageBreak/>
        <w:t xml:space="preserve">Jonas Langner – Mediation in Language Learning </w:t>
      </w:r>
    </w:p>
    <w:p w14:paraId="5B1847FB" w14:textId="2FAAED74" w:rsidR="00D31E39" w:rsidRDefault="22FD0BD1" w:rsidP="009D1725">
      <w:pPr>
        <w:ind w:left="1440" w:firstLine="720"/>
      </w:pPr>
      <w:r>
        <w:t>Darren Lester – Using CEFR Levels for Meaningful Assessment</w:t>
      </w:r>
    </w:p>
    <w:p w14:paraId="5518EABB" w14:textId="26E253B8" w:rsidR="00D31E39" w:rsidRDefault="00525AFB" w:rsidP="0E9157A3">
      <w:r>
        <w:t>1</w:t>
      </w:r>
      <w:r w:rsidR="009D1725">
        <w:t>5.00</w:t>
      </w:r>
      <w:r w:rsidR="00D31E39">
        <w:tab/>
      </w:r>
      <w:r w:rsidR="00D31E39">
        <w:tab/>
      </w:r>
      <w:r w:rsidR="00D31E39">
        <w:tab/>
      </w:r>
      <w:r w:rsidR="442B9805" w:rsidRPr="0E9157A3">
        <w:rPr>
          <w:lang w:val="de-AT"/>
        </w:rPr>
        <w:t xml:space="preserve">Thorsten Egner, Head </w:t>
      </w:r>
      <w:proofErr w:type="spellStart"/>
      <w:r w:rsidR="442B9805" w:rsidRPr="0E9157A3">
        <w:rPr>
          <w:lang w:val="de-AT"/>
        </w:rPr>
        <w:t>of</w:t>
      </w:r>
      <w:proofErr w:type="spellEnd"/>
      <w:r w:rsidR="442B9805" w:rsidRPr="0E9157A3">
        <w:rPr>
          <w:lang w:val="de-AT"/>
        </w:rPr>
        <w:t xml:space="preserve"> Language Courses, Goethe Institut London and </w:t>
      </w:r>
      <w:r w:rsidR="00D31E39">
        <w:tab/>
      </w:r>
      <w:r w:rsidR="00D31E39">
        <w:tab/>
      </w:r>
      <w:r w:rsidR="00D31E39">
        <w:tab/>
      </w:r>
      <w:r w:rsidR="442B9805" w:rsidRPr="0E9157A3">
        <w:rPr>
          <w:lang w:val="de-AT"/>
        </w:rPr>
        <w:t xml:space="preserve">Regina </w:t>
      </w:r>
      <w:proofErr w:type="spellStart"/>
      <w:r w:rsidR="442B9805" w:rsidRPr="0E9157A3">
        <w:rPr>
          <w:lang w:val="de-AT"/>
        </w:rPr>
        <w:t>Seiwald</w:t>
      </w:r>
      <w:proofErr w:type="spellEnd"/>
      <w:r w:rsidR="442B9805" w:rsidRPr="0E9157A3">
        <w:rPr>
          <w:lang w:val="de-AT"/>
        </w:rPr>
        <w:t xml:space="preserve">: </w:t>
      </w:r>
      <w:r w:rsidR="442B9805">
        <w:t>Exam partnerships with the Goethe-</w:t>
      </w:r>
      <w:proofErr w:type="spellStart"/>
      <w:r w:rsidR="442B9805">
        <w:t>Institut</w:t>
      </w:r>
      <w:proofErr w:type="spellEnd"/>
      <w:r w:rsidR="442B9805">
        <w:t>: Goethe-</w:t>
      </w:r>
      <w:r w:rsidR="00D31E39">
        <w:tab/>
      </w:r>
      <w:r w:rsidR="00D31E39">
        <w:tab/>
      </w:r>
      <w:r w:rsidR="00D31E39">
        <w:tab/>
      </w:r>
      <w:proofErr w:type="spellStart"/>
      <w:r w:rsidR="442B9805" w:rsidRPr="0E9157A3">
        <w:rPr>
          <w:i/>
          <w:iCs/>
        </w:rPr>
        <w:t>Zertifikat</w:t>
      </w:r>
      <w:proofErr w:type="spellEnd"/>
      <w:r w:rsidR="442B9805" w:rsidRPr="0E9157A3">
        <w:rPr>
          <w:i/>
          <w:iCs/>
        </w:rPr>
        <w:t xml:space="preserve"> </w:t>
      </w:r>
      <w:r w:rsidR="442B9805">
        <w:t>exams</w:t>
      </w:r>
    </w:p>
    <w:p w14:paraId="23797441" w14:textId="16F26A3E" w:rsidR="00D31E39" w:rsidRDefault="442B9805" w:rsidP="009D1725">
      <w:pPr>
        <w:ind w:left="1440" w:firstLine="720"/>
      </w:pPr>
      <w:r>
        <w:t>Edward Boothroyd</w:t>
      </w:r>
      <w:r w:rsidR="58E6F7BF">
        <w:t xml:space="preserve"> – Working </w:t>
      </w:r>
      <w:r>
        <w:t xml:space="preserve">with NCLE </w:t>
      </w:r>
      <w:r w:rsidR="0DD89E69">
        <w:t>H</w:t>
      </w:r>
      <w:r>
        <w:t xml:space="preserve">ub </w:t>
      </w:r>
      <w:r w:rsidR="3ABC1ADE">
        <w:t>S</w:t>
      </w:r>
      <w:r>
        <w:t xml:space="preserve">chools </w:t>
      </w:r>
    </w:p>
    <w:p w14:paraId="3B32855D" w14:textId="1BF7798B" w:rsidR="00D31E39" w:rsidRDefault="7C588A39" w:rsidP="0E9157A3">
      <w:r>
        <w:t>15.</w:t>
      </w:r>
      <w:r w:rsidR="009D1725">
        <w:t>30</w:t>
      </w:r>
      <w:r w:rsidR="00D31E39">
        <w:tab/>
      </w:r>
      <w:r w:rsidR="00D31E39">
        <w:tab/>
      </w:r>
      <w:r w:rsidR="00D31E39">
        <w:tab/>
      </w:r>
      <w:r>
        <w:t>Break</w:t>
      </w:r>
    </w:p>
    <w:p w14:paraId="4D973E76" w14:textId="0D8BEF26" w:rsidR="00D31E39" w:rsidRDefault="7C588A39" w:rsidP="0E9157A3">
      <w:r>
        <w:t>15.</w:t>
      </w:r>
      <w:r w:rsidR="009D1725">
        <w:t>50</w:t>
      </w:r>
      <w:r w:rsidR="00D31E39">
        <w:tab/>
      </w:r>
      <w:r w:rsidR="00D31E39">
        <w:tab/>
      </w:r>
      <w:r w:rsidR="00D31E39">
        <w:tab/>
      </w:r>
      <w:r w:rsidR="1B99042B">
        <w:t xml:space="preserve">Doris Zimmermann and John Goodyear – The Midland German Network </w:t>
      </w:r>
      <w:r w:rsidR="00D31E39">
        <w:tab/>
      </w:r>
      <w:r w:rsidR="00D31E39">
        <w:tab/>
      </w:r>
      <w:r w:rsidR="00D31E39">
        <w:tab/>
      </w:r>
      <w:r w:rsidR="1B99042B">
        <w:t>(Co-Directors of the Midland German Network</w:t>
      </w:r>
      <w:r w:rsidR="0ED375FB">
        <w:t>)</w:t>
      </w:r>
      <w:r w:rsidR="1B99042B">
        <w:t>: Report on the audit of</w:t>
      </w:r>
      <w:r w:rsidR="29B8B778">
        <w:t xml:space="preserve"> </w:t>
      </w:r>
      <w:r w:rsidR="00D31E39">
        <w:tab/>
      </w:r>
      <w:r w:rsidR="00D31E39">
        <w:tab/>
      </w:r>
      <w:r w:rsidR="00D31E39">
        <w:tab/>
      </w:r>
      <w:r w:rsidR="1B99042B">
        <w:t xml:space="preserve">the German learning landscape at primary, secondary and tertiary level </w:t>
      </w:r>
      <w:r w:rsidR="00D31E39">
        <w:tab/>
      </w:r>
      <w:r w:rsidR="00D31E39">
        <w:tab/>
      </w:r>
      <w:r w:rsidR="00D31E39">
        <w:tab/>
      </w:r>
      <w:r w:rsidR="1B99042B">
        <w:t>in the Midlands</w:t>
      </w:r>
    </w:p>
    <w:p w14:paraId="78786449" w14:textId="5792A0D0" w:rsidR="00D31E39" w:rsidRDefault="74F3D09A" w:rsidP="009D1725">
      <w:pPr>
        <w:ind w:left="1440" w:firstLine="720"/>
        <w:rPr>
          <w:rFonts w:eastAsia="Calibri" w:cs="Calibri"/>
          <w:color w:val="242424"/>
        </w:rPr>
      </w:pPr>
      <w:r>
        <w:t xml:space="preserve">Sandra Reisenleutner – The </w:t>
      </w:r>
      <w:r w:rsidRPr="6E9C836E">
        <w:rPr>
          <w:rFonts w:eastAsia="Calibri" w:cs="Calibri"/>
          <w:color w:val="242424"/>
        </w:rPr>
        <w:t xml:space="preserve">German Language Teaching Network: </w:t>
      </w:r>
      <w:r>
        <w:tab/>
      </w:r>
      <w:r>
        <w:tab/>
      </w:r>
      <w:r w:rsidR="5AEAA018" w:rsidRPr="6E9C836E">
        <w:rPr>
          <w:rFonts w:eastAsia="Calibri" w:cs="Calibri"/>
          <w:color w:val="242424"/>
        </w:rPr>
        <w:t>p</w:t>
      </w:r>
      <w:r w:rsidRPr="6E9C836E">
        <w:rPr>
          <w:rFonts w:eastAsia="Calibri" w:cs="Calibri"/>
          <w:color w:val="242424"/>
        </w:rPr>
        <w:t xml:space="preserve">ossible ways forward </w:t>
      </w:r>
    </w:p>
    <w:p w14:paraId="65234E0B" w14:textId="07DB32A7" w:rsidR="00D31E39" w:rsidRDefault="5558E737" w:rsidP="0E9157A3">
      <w:r w:rsidRPr="0E9157A3">
        <w:rPr>
          <w:rFonts w:eastAsia="Calibri" w:cs="Calibri"/>
          <w:color w:val="242424"/>
        </w:rPr>
        <w:t>16.</w:t>
      </w:r>
      <w:r w:rsidR="009D1725">
        <w:rPr>
          <w:rFonts w:eastAsia="Calibri" w:cs="Calibri"/>
          <w:color w:val="242424"/>
        </w:rPr>
        <w:t>10</w:t>
      </w:r>
      <w:r w:rsidR="7A0D3569" w:rsidRPr="0E9157A3">
        <w:rPr>
          <w:rFonts w:eastAsia="Calibri" w:cs="Calibri"/>
          <w:color w:val="242424"/>
        </w:rPr>
        <w:t xml:space="preserve"> - 16.</w:t>
      </w:r>
      <w:r w:rsidR="009D1725">
        <w:rPr>
          <w:rFonts w:eastAsia="Calibri" w:cs="Calibri"/>
          <w:color w:val="242424"/>
        </w:rPr>
        <w:t>3</w:t>
      </w:r>
      <w:r w:rsidR="7A0D3569" w:rsidRPr="0E9157A3">
        <w:rPr>
          <w:rFonts w:eastAsia="Calibri" w:cs="Calibri"/>
          <w:color w:val="242424"/>
        </w:rPr>
        <w:t xml:space="preserve">0 </w:t>
      </w:r>
      <w:r w:rsidR="00D31E39">
        <w:tab/>
      </w:r>
      <w:r w:rsidR="00D31E39">
        <w:tab/>
      </w:r>
      <w:r w:rsidRPr="0E9157A3">
        <w:rPr>
          <w:rFonts w:eastAsia="Calibri" w:cs="Calibri"/>
          <w:color w:val="242424"/>
        </w:rPr>
        <w:t xml:space="preserve">Sara Jones - </w:t>
      </w:r>
      <w:r>
        <w:t xml:space="preserve">Europe’s East, the Second World War, and the Holocaust: A </w:t>
      </w:r>
      <w:r w:rsidR="00D31E39">
        <w:tab/>
      </w:r>
      <w:r w:rsidR="00D31E39">
        <w:tab/>
      </w:r>
      <w:r w:rsidR="00D31E39">
        <w:tab/>
      </w:r>
      <w:r>
        <w:t xml:space="preserve">transnational Education Project – Introduction to Educational Resources </w:t>
      </w:r>
      <w:r w:rsidR="00D31E39">
        <w:tab/>
      </w:r>
      <w:r w:rsidR="00D31E39">
        <w:tab/>
      </w:r>
      <w:r w:rsidR="00D31E39">
        <w:tab/>
      </w:r>
      <w:r>
        <w:t>for Secondary Schools as well as a pupil and teacher competit</w:t>
      </w:r>
      <w:r w:rsidR="6A4E9F98">
        <w:t>ion</w:t>
      </w:r>
    </w:p>
    <w:p w14:paraId="1A0A382E" w14:textId="0EE94E81" w:rsidR="00D31E39" w:rsidRDefault="00D31E39" w:rsidP="0E9157A3"/>
    <w:p w14:paraId="7E202BF9" w14:textId="262854D2" w:rsidR="00D31E39" w:rsidRDefault="66E9D743" w:rsidP="0E9157A3">
      <w:r>
        <w:t>16.</w:t>
      </w:r>
      <w:r w:rsidR="009D1725">
        <w:t>30</w:t>
      </w:r>
      <w:r>
        <w:t xml:space="preserve"> - 18.00 </w:t>
      </w:r>
      <w:r w:rsidR="00D31E39">
        <w:tab/>
      </w:r>
      <w:r w:rsidR="00D31E39">
        <w:tab/>
      </w:r>
      <w:r w:rsidR="6870AE0F">
        <w:t xml:space="preserve">Launch of new publications, </w:t>
      </w:r>
      <w:r w:rsidR="00D31E39">
        <w:t xml:space="preserve">Reception and </w:t>
      </w:r>
      <w:r w:rsidR="73DB699A">
        <w:t>N</w:t>
      </w:r>
      <w:r w:rsidR="00D31E39">
        <w:t>etworking</w:t>
      </w:r>
    </w:p>
    <w:p w14:paraId="479B60A2" w14:textId="77777777" w:rsidR="0274830E" w:rsidRDefault="0274830E" w:rsidP="0E9157A3">
      <w:pPr>
        <w:pStyle w:val="Heading3"/>
      </w:pPr>
      <w:r>
        <w:t xml:space="preserve">Organising Team: </w:t>
      </w:r>
    </w:p>
    <w:p w14:paraId="55FF4A18" w14:textId="45905F03" w:rsidR="0274830E" w:rsidRDefault="0274830E" w:rsidP="0E9157A3">
      <w:pPr>
        <w:pStyle w:val="PlainText"/>
      </w:pPr>
      <w:r>
        <w:t>Dr Ruth Whittle (Associate Professor, Dept of Modern Languages – German), Dr Regina Seiwald (Deputy Director of Languages for All (</w:t>
      </w:r>
      <w:proofErr w:type="spellStart"/>
      <w:r>
        <w:t>LfA</w:t>
      </w:r>
      <w:proofErr w:type="spellEnd"/>
      <w:r>
        <w:t xml:space="preserve">) and Subject Lead for </w:t>
      </w:r>
      <w:proofErr w:type="spellStart"/>
      <w:r>
        <w:t>LfA</w:t>
      </w:r>
      <w:proofErr w:type="spellEnd"/>
      <w:r>
        <w:t xml:space="preserve"> German, DAAD </w:t>
      </w:r>
      <w:proofErr w:type="spellStart"/>
      <w:r>
        <w:t>Ortslektorin</w:t>
      </w:r>
      <w:proofErr w:type="spellEnd"/>
      <w:r>
        <w:t xml:space="preserve">); Dr Edward Boothroyd (Dept of Modern Languages - Schools Liaison Officer and Humanities Teachers’ Network member), Dr Ulrike </w:t>
      </w:r>
      <w:proofErr w:type="spellStart"/>
      <w:r>
        <w:t>Bavendiek</w:t>
      </w:r>
      <w:proofErr w:type="spellEnd"/>
      <w:r>
        <w:t xml:space="preserve"> (</w:t>
      </w:r>
      <w:proofErr w:type="spellStart"/>
      <w:r>
        <w:t>Ortslektorin</w:t>
      </w:r>
      <w:proofErr w:type="spellEnd"/>
      <w:r>
        <w:t>, Liverpool University), Britta Schrader (</w:t>
      </w:r>
      <w:proofErr w:type="spellStart"/>
      <w:r>
        <w:t>Ortslektorin</w:t>
      </w:r>
      <w:proofErr w:type="spellEnd"/>
      <w:r>
        <w:t xml:space="preserve">, Oxford University), Dr Anna </w:t>
      </w:r>
      <w:proofErr w:type="spellStart"/>
      <w:r>
        <w:t>Havinga</w:t>
      </w:r>
      <w:proofErr w:type="spellEnd"/>
      <w:r>
        <w:t xml:space="preserve"> (</w:t>
      </w:r>
      <w:proofErr w:type="spellStart"/>
      <w:r>
        <w:t>Ortslektorin</w:t>
      </w:r>
      <w:proofErr w:type="spellEnd"/>
      <w:r>
        <w:t xml:space="preserve">, Bristol University),  Dr John Goodyear (Assistant Professor, Dept of Modern Languages and Co-director of the Midland German Network) Ms Nadine Sturm (DAAD </w:t>
      </w:r>
      <w:proofErr w:type="spellStart"/>
      <w:r>
        <w:t>Lektorin</w:t>
      </w:r>
      <w:proofErr w:type="spellEnd"/>
      <w:r>
        <w:t>)</w:t>
      </w:r>
    </w:p>
    <w:p w14:paraId="4418D4A6" w14:textId="06871FAE" w:rsidR="0E9157A3" w:rsidRDefault="0E9157A3" w:rsidP="0E9157A3">
      <w:pPr>
        <w:rPr>
          <w:rFonts w:ascii="Calibri" w:eastAsia="Calibri" w:hAnsi="Calibri" w:cs="Calibri"/>
          <w:b/>
          <w:bCs/>
          <w:color w:val="4C4C4C"/>
          <w:sz w:val="24"/>
          <w:szCs w:val="24"/>
        </w:rPr>
      </w:pPr>
    </w:p>
    <w:p w14:paraId="7B661D14" w14:textId="29C463A2" w:rsidR="00C25350" w:rsidRDefault="00C25350" w:rsidP="0E9157A3">
      <w:pPr>
        <w:rPr>
          <w:rFonts w:ascii="Calibri" w:eastAsia="Calibri" w:hAnsi="Calibri" w:cs="Calibri"/>
          <w:b/>
          <w:bCs/>
          <w:color w:val="4C4C4C"/>
          <w:sz w:val="24"/>
          <w:szCs w:val="24"/>
        </w:rPr>
      </w:pPr>
      <w:r w:rsidRPr="0E9157A3">
        <w:rPr>
          <w:rFonts w:ascii="Calibri" w:eastAsia="Calibri" w:hAnsi="Calibri" w:cs="Calibri"/>
          <w:b/>
          <w:bCs/>
          <w:color w:val="4C4C4C"/>
          <w:sz w:val="24"/>
          <w:szCs w:val="24"/>
        </w:rPr>
        <w:t>This Meeting would not be possible without the generous funding provided by the DAAD and the AGS.</w:t>
      </w:r>
    </w:p>
    <w:sectPr w:rsidR="00C2535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11C04" w14:textId="77777777" w:rsidR="003741FF" w:rsidRDefault="003741FF" w:rsidP="00385ACB">
      <w:pPr>
        <w:spacing w:after="0" w:line="240" w:lineRule="auto"/>
      </w:pPr>
      <w:r>
        <w:separator/>
      </w:r>
    </w:p>
  </w:endnote>
  <w:endnote w:type="continuationSeparator" w:id="0">
    <w:p w14:paraId="4A7AB7F0" w14:textId="77777777" w:rsidR="003741FF" w:rsidRDefault="003741FF" w:rsidP="00385ACB">
      <w:pPr>
        <w:spacing w:after="0" w:line="240" w:lineRule="auto"/>
      </w:pPr>
      <w:r>
        <w:continuationSeparator/>
      </w:r>
    </w:p>
  </w:endnote>
  <w:endnote w:type="continuationNotice" w:id="1">
    <w:p w14:paraId="5A8BD473" w14:textId="77777777" w:rsidR="003741FF" w:rsidRDefault="003741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21689" w14:textId="77777777" w:rsidR="003E4E77" w:rsidRDefault="003E4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DC89B" w14:textId="77777777" w:rsidR="00DA7FB5" w:rsidRDefault="00DA7FB5" w:rsidP="00DA7FB5">
    <w:pPr>
      <w:pStyle w:val="Footer"/>
      <w:rPr>
        <w:noProof/>
      </w:rPr>
    </w:pPr>
    <w:r>
      <w:rPr>
        <w:noProof/>
      </w:rPr>
      <w:drawing>
        <wp:inline distT="0" distB="0" distL="0" distR="0" wp14:anchorId="7BEDC62D" wp14:editId="553FF87A">
          <wp:extent cx="2341055" cy="583012"/>
          <wp:effectExtent l="0" t="0" r="0" b="1270"/>
          <wp:docPr id="14708586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58612"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808" cy="588429"/>
                  </a:xfrm>
                  <a:prstGeom prst="rect">
                    <a:avLst/>
                  </a:prstGeom>
                  <a:noFill/>
                  <a:ln>
                    <a:noFill/>
                  </a:ln>
                </pic:spPr>
              </pic:pic>
            </a:graphicData>
          </a:graphic>
        </wp:inline>
      </w:drawing>
    </w:r>
    <w:r>
      <w:rPr>
        <w:noProof/>
      </w:rPr>
      <w:t xml:space="preserve">                        </w:t>
    </w:r>
    <w:r>
      <w:rPr>
        <w:noProof/>
      </w:rPr>
      <w:drawing>
        <wp:inline distT="0" distB="0" distL="0" distR="0" wp14:anchorId="709483A9" wp14:editId="69909B07">
          <wp:extent cx="2505341" cy="923925"/>
          <wp:effectExtent l="0" t="0" r="0" b="3175"/>
          <wp:docPr id="21423281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28109"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3992" cy="927115"/>
                  </a:xfrm>
                  <a:prstGeom prst="rect">
                    <a:avLst/>
                  </a:prstGeom>
                  <a:noFill/>
                  <a:ln>
                    <a:noFill/>
                  </a:ln>
                </pic:spPr>
              </pic:pic>
            </a:graphicData>
          </a:graphic>
        </wp:inline>
      </w:drawing>
    </w:r>
    <w:r>
      <w:rPr>
        <w:noProof/>
      </w:rPr>
      <w:t xml:space="preserve">             </w:t>
    </w:r>
  </w:p>
  <w:p w14:paraId="5D458752" w14:textId="77777777" w:rsidR="00DA7FB5" w:rsidRDefault="00DA7FB5" w:rsidP="00DA7FB5">
    <w:pPr>
      <w:pStyle w:val="Footer"/>
      <w:rPr>
        <w:noProof/>
      </w:rPr>
    </w:pPr>
  </w:p>
  <w:p w14:paraId="4F654AA7" w14:textId="77777777" w:rsidR="00DA7FB5" w:rsidRDefault="00DA7FB5" w:rsidP="00DA7FB5">
    <w:pPr>
      <w:pStyle w:val="Footer"/>
    </w:pPr>
    <w:r>
      <w:ptab w:relativeTo="margin" w:alignment="center" w:leader="none"/>
    </w:r>
    <w:r>
      <w:rPr>
        <w:noProof/>
      </w:rPr>
      <w:drawing>
        <wp:inline distT="0" distB="0" distL="0" distR="0" wp14:anchorId="6B04EBBF" wp14:editId="37FDD458">
          <wp:extent cx="5731510" cy="544830"/>
          <wp:effectExtent l="0" t="0" r="0" b="1270"/>
          <wp:docPr id="16631711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1158" name="Picture 1">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1510" cy="544830"/>
                  </a:xfrm>
                  <a:prstGeom prst="rect">
                    <a:avLst/>
                  </a:prstGeom>
                  <a:noFill/>
                  <a:ln>
                    <a:noFill/>
                  </a:ln>
                </pic:spPr>
              </pic:pic>
            </a:graphicData>
          </a:graphic>
        </wp:inline>
      </w:drawing>
    </w:r>
    <w:r>
      <w:ptab w:relativeTo="margin" w:alignment="right" w:leader="none"/>
    </w:r>
  </w:p>
  <w:p w14:paraId="762994EE" w14:textId="674F4E2D" w:rsidR="00DA7FB5" w:rsidRDefault="00DA7FB5">
    <w:pPr>
      <w:pStyle w:val="Footer"/>
    </w:pPr>
  </w:p>
  <w:p w14:paraId="527944F4" w14:textId="77777777" w:rsidR="00385ACB" w:rsidRDefault="00385A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801A6" w14:textId="77777777" w:rsidR="003E4E77" w:rsidRDefault="003E4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89B82" w14:textId="77777777" w:rsidR="003741FF" w:rsidRDefault="003741FF" w:rsidP="00385ACB">
      <w:pPr>
        <w:spacing w:after="0" w:line="240" w:lineRule="auto"/>
      </w:pPr>
      <w:r>
        <w:separator/>
      </w:r>
    </w:p>
  </w:footnote>
  <w:footnote w:type="continuationSeparator" w:id="0">
    <w:p w14:paraId="5BF5B8B8" w14:textId="77777777" w:rsidR="003741FF" w:rsidRDefault="003741FF" w:rsidP="00385ACB">
      <w:pPr>
        <w:spacing w:after="0" w:line="240" w:lineRule="auto"/>
      </w:pPr>
      <w:r>
        <w:continuationSeparator/>
      </w:r>
    </w:p>
  </w:footnote>
  <w:footnote w:type="continuationNotice" w:id="1">
    <w:p w14:paraId="5CCF08D1" w14:textId="77777777" w:rsidR="003741FF" w:rsidRDefault="003741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1D8F9" w14:textId="77777777" w:rsidR="003E4E77" w:rsidRDefault="003E4E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8B105" w14:textId="77777777" w:rsidR="003E4E77" w:rsidRDefault="003E4E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C2D7A" w14:textId="77777777" w:rsidR="003E4E77" w:rsidRDefault="003E4E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E7099"/>
    <w:multiLevelType w:val="hybridMultilevel"/>
    <w:tmpl w:val="C7E2C4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19303F3"/>
    <w:multiLevelType w:val="hybridMultilevel"/>
    <w:tmpl w:val="643A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48575F"/>
    <w:multiLevelType w:val="hybridMultilevel"/>
    <w:tmpl w:val="65C6C994"/>
    <w:lvl w:ilvl="0" w:tplc="09AC4ED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9147726">
    <w:abstractNumId w:val="1"/>
  </w:num>
  <w:num w:numId="2" w16cid:durableId="1997104771">
    <w:abstractNumId w:val="0"/>
  </w:num>
  <w:num w:numId="3" w16cid:durableId="2059356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5E2"/>
    <w:rsid w:val="00063DA9"/>
    <w:rsid w:val="000666B6"/>
    <w:rsid w:val="00080C68"/>
    <w:rsid w:val="000D4B96"/>
    <w:rsid w:val="00105F31"/>
    <w:rsid w:val="001224E9"/>
    <w:rsid w:val="00163778"/>
    <w:rsid w:val="001C7B2D"/>
    <w:rsid w:val="00237F33"/>
    <w:rsid w:val="00247464"/>
    <w:rsid w:val="002562A9"/>
    <w:rsid w:val="00265A1A"/>
    <w:rsid w:val="002C5E88"/>
    <w:rsid w:val="002D5EAC"/>
    <w:rsid w:val="002E5E87"/>
    <w:rsid w:val="002E6E69"/>
    <w:rsid w:val="00314D11"/>
    <w:rsid w:val="00316CEC"/>
    <w:rsid w:val="00343DD8"/>
    <w:rsid w:val="003741FF"/>
    <w:rsid w:val="00385ACB"/>
    <w:rsid w:val="003E4E77"/>
    <w:rsid w:val="0043056D"/>
    <w:rsid w:val="00474CC0"/>
    <w:rsid w:val="00487969"/>
    <w:rsid w:val="004A3C2A"/>
    <w:rsid w:val="00525AFB"/>
    <w:rsid w:val="00561AB2"/>
    <w:rsid w:val="005E22EB"/>
    <w:rsid w:val="00626B0A"/>
    <w:rsid w:val="0067125D"/>
    <w:rsid w:val="006D3F53"/>
    <w:rsid w:val="00704B99"/>
    <w:rsid w:val="007560E3"/>
    <w:rsid w:val="007D766A"/>
    <w:rsid w:val="007E3987"/>
    <w:rsid w:val="00803DC6"/>
    <w:rsid w:val="008F1FAB"/>
    <w:rsid w:val="009903C4"/>
    <w:rsid w:val="009B65E2"/>
    <w:rsid w:val="009D1725"/>
    <w:rsid w:val="009F77C6"/>
    <w:rsid w:val="00A31017"/>
    <w:rsid w:val="00A91C2B"/>
    <w:rsid w:val="00AA7BD1"/>
    <w:rsid w:val="00AC6CD7"/>
    <w:rsid w:val="00AD02D2"/>
    <w:rsid w:val="00B31989"/>
    <w:rsid w:val="00B87A1C"/>
    <w:rsid w:val="00BC1A98"/>
    <w:rsid w:val="00BD294B"/>
    <w:rsid w:val="00C03E45"/>
    <w:rsid w:val="00C25350"/>
    <w:rsid w:val="00C32754"/>
    <w:rsid w:val="00C41349"/>
    <w:rsid w:val="00C41536"/>
    <w:rsid w:val="00C742D9"/>
    <w:rsid w:val="00C87B7A"/>
    <w:rsid w:val="00D31E39"/>
    <w:rsid w:val="00D51419"/>
    <w:rsid w:val="00D851F0"/>
    <w:rsid w:val="00DA7FB5"/>
    <w:rsid w:val="00DC0581"/>
    <w:rsid w:val="00E149E7"/>
    <w:rsid w:val="00E17C3B"/>
    <w:rsid w:val="00E46E26"/>
    <w:rsid w:val="00E654B4"/>
    <w:rsid w:val="00E85F97"/>
    <w:rsid w:val="00F00F59"/>
    <w:rsid w:val="00F900B4"/>
    <w:rsid w:val="00FA6159"/>
    <w:rsid w:val="02321326"/>
    <w:rsid w:val="0274830E"/>
    <w:rsid w:val="0493006E"/>
    <w:rsid w:val="0550392B"/>
    <w:rsid w:val="067B36E1"/>
    <w:rsid w:val="09BDB7DA"/>
    <w:rsid w:val="09D34E61"/>
    <w:rsid w:val="0A38734E"/>
    <w:rsid w:val="0B562FF6"/>
    <w:rsid w:val="0C4F91F5"/>
    <w:rsid w:val="0D18C058"/>
    <w:rsid w:val="0D2B8F8A"/>
    <w:rsid w:val="0D8DBBD6"/>
    <w:rsid w:val="0DD89E69"/>
    <w:rsid w:val="0DDCDA15"/>
    <w:rsid w:val="0E9157A3"/>
    <w:rsid w:val="0ED375FB"/>
    <w:rsid w:val="0F566483"/>
    <w:rsid w:val="0FC62E4F"/>
    <w:rsid w:val="1230CFB7"/>
    <w:rsid w:val="125C5482"/>
    <w:rsid w:val="1279326D"/>
    <w:rsid w:val="1744C20C"/>
    <w:rsid w:val="17B3E995"/>
    <w:rsid w:val="194E02D5"/>
    <w:rsid w:val="1B53D937"/>
    <w:rsid w:val="1B99042B"/>
    <w:rsid w:val="1ECEDC3E"/>
    <w:rsid w:val="1F5217DF"/>
    <w:rsid w:val="207E318E"/>
    <w:rsid w:val="218F7787"/>
    <w:rsid w:val="22103225"/>
    <w:rsid w:val="225FA60D"/>
    <w:rsid w:val="22FD0BD1"/>
    <w:rsid w:val="25DB39C7"/>
    <w:rsid w:val="27BA942B"/>
    <w:rsid w:val="281D4EB8"/>
    <w:rsid w:val="29038F1B"/>
    <w:rsid w:val="29B8B778"/>
    <w:rsid w:val="2A3B02BF"/>
    <w:rsid w:val="2AA8B1E9"/>
    <w:rsid w:val="2C39AD94"/>
    <w:rsid w:val="2F0FEF83"/>
    <w:rsid w:val="2F5909AE"/>
    <w:rsid w:val="2F7DBC56"/>
    <w:rsid w:val="30A8A8F7"/>
    <w:rsid w:val="321C4686"/>
    <w:rsid w:val="3222F9F1"/>
    <w:rsid w:val="32D5AF9E"/>
    <w:rsid w:val="357B12F5"/>
    <w:rsid w:val="35EE8C0A"/>
    <w:rsid w:val="367C5DCE"/>
    <w:rsid w:val="38FB092A"/>
    <w:rsid w:val="3949894A"/>
    <w:rsid w:val="3A3B3939"/>
    <w:rsid w:val="3ABC1ADE"/>
    <w:rsid w:val="3E261430"/>
    <w:rsid w:val="3F503CBB"/>
    <w:rsid w:val="40D79C7C"/>
    <w:rsid w:val="41F546F8"/>
    <w:rsid w:val="42666A11"/>
    <w:rsid w:val="431C07F4"/>
    <w:rsid w:val="442B9805"/>
    <w:rsid w:val="44697E47"/>
    <w:rsid w:val="45DE46C4"/>
    <w:rsid w:val="45ED6E94"/>
    <w:rsid w:val="46AF6BD7"/>
    <w:rsid w:val="46E91F67"/>
    <w:rsid w:val="47E0F08E"/>
    <w:rsid w:val="48584A34"/>
    <w:rsid w:val="486FB30C"/>
    <w:rsid w:val="4A586081"/>
    <w:rsid w:val="4B93B1E2"/>
    <w:rsid w:val="4C29829C"/>
    <w:rsid w:val="4C94D4CD"/>
    <w:rsid w:val="4F741954"/>
    <w:rsid w:val="4FEA282F"/>
    <w:rsid w:val="5133383F"/>
    <w:rsid w:val="51F979EB"/>
    <w:rsid w:val="53FDEEF6"/>
    <w:rsid w:val="541B4DE1"/>
    <w:rsid w:val="54B907C6"/>
    <w:rsid w:val="54D772A4"/>
    <w:rsid w:val="5558E737"/>
    <w:rsid w:val="55728918"/>
    <w:rsid w:val="57DB4302"/>
    <w:rsid w:val="582A9F9F"/>
    <w:rsid w:val="58D20FDC"/>
    <w:rsid w:val="58E6F7BF"/>
    <w:rsid w:val="58F6E3B3"/>
    <w:rsid w:val="5A2AC8F4"/>
    <w:rsid w:val="5A85FC70"/>
    <w:rsid w:val="5AEAA018"/>
    <w:rsid w:val="5B5B5C56"/>
    <w:rsid w:val="5C1CD7A6"/>
    <w:rsid w:val="5C2666D9"/>
    <w:rsid w:val="5CE2FFF9"/>
    <w:rsid w:val="5D4572E1"/>
    <w:rsid w:val="5DA1AE58"/>
    <w:rsid w:val="5E4DA041"/>
    <w:rsid w:val="60A13919"/>
    <w:rsid w:val="61D5584F"/>
    <w:rsid w:val="62B0E6CE"/>
    <w:rsid w:val="66E9D743"/>
    <w:rsid w:val="67D1075E"/>
    <w:rsid w:val="6870AE0F"/>
    <w:rsid w:val="6A4E9F98"/>
    <w:rsid w:val="6B51EBF1"/>
    <w:rsid w:val="6CB6F1B4"/>
    <w:rsid w:val="6CE97B55"/>
    <w:rsid w:val="6E9C836E"/>
    <w:rsid w:val="72432094"/>
    <w:rsid w:val="732D43A7"/>
    <w:rsid w:val="73DB699A"/>
    <w:rsid w:val="74F3D09A"/>
    <w:rsid w:val="77851231"/>
    <w:rsid w:val="79FEFCA9"/>
    <w:rsid w:val="7A0D3569"/>
    <w:rsid w:val="7AEEE344"/>
    <w:rsid w:val="7B73DFB3"/>
    <w:rsid w:val="7C588A39"/>
    <w:rsid w:val="7CEF57A8"/>
    <w:rsid w:val="7D0C0F0A"/>
    <w:rsid w:val="7DC69BFA"/>
    <w:rsid w:val="7E26D6F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B96F3"/>
  <w15:chartTrackingRefBased/>
  <w15:docId w15:val="{08CB6D5B-95D2-44DF-A12A-0DB7DFACC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65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B65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B65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B65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65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65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65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65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65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5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B65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B65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B65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65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65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65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65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65E2"/>
    <w:rPr>
      <w:rFonts w:eastAsiaTheme="majorEastAsia" w:cstheme="majorBidi"/>
      <w:color w:val="272727" w:themeColor="text1" w:themeTint="D8"/>
    </w:rPr>
  </w:style>
  <w:style w:type="paragraph" w:styleId="Title">
    <w:name w:val="Title"/>
    <w:basedOn w:val="Normal"/>
    <w:next w:val="Normal"/>
    <w:link w:val="TitleChar"/>
    <w:uiPriority w:val="10"/>
    <w:qFormat/>
    <w:rsid w:val="009B65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5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65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65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65E2"/>
    <w:pPr>
      <w:spacing w:before="160"/>
      <w:jc w:val="center"/>
    </w:pPr>
    <w:rPr>
      <w:i/>
      <w:iCs/>
      <w:color w:val="404040" w:themeColor="text1" w:themeTint="BF"/>
    </w:rPr>
  </w:style>
  <w:style w:type="character" w:customStyle="1" w:styleId="QuoteChar">
    <w:name w:val="Quote Char"/>
    <w:basedOn w:val="DefaultParagraphFont"/>
    <w:link w:val="Quote"/>
    <w:uiPriority w:val="29"/>
    <w:rsid w:val="009B65E2"/>
    <w:rPr>
      <w:i/>
      <w:iCs/>
      <w:color w:val="404040" w:themeColor="text1" w:themeTint="BF"/>
    </w:rPr>
  </w:style>
  <w:style w:type="paragraph" w:styleId="ListParagraph">
    <w:name w:val="List Paragraph"/>
    <w:basedOn w:val="Normal"/>
    <w:uiPriority w:val="34"/>
    <w:qFormat/>
    <w:rsid w:val="009B65E2"/>
    <w:pPr>
      <w:ind w:left="720"/>
      <w:contextualSpacing/>
    </w:pPr>
  </w:style>
  <w:style w:type="character" w:styleId="IntenseEmphasis">
    <w:name w:val="Intense Emphasis"/>
    <w:basedOn w:val="DefaultParagraphFont"/>
    <w:uiPriority w:val="21"/>
    <w:qFormat/>
    <w:rsid w:val="009B65E2"/>
    <w:rPr>
      <w:i/>
      <w:iCs/>
      <w:color w:val="0F4761" w:themeColor="accent1" w:themeShade="BF"/>
    </w:rPr>
  </w:style>
  <w:style w:type="paragraph" w:styleId="IntenseQuote">
    <w:name w:val="Intense Quote"/>
    <w:basedOn w:val="Normal"/>
    <w:next w:val="Normal"/>
    <w:link w:val="IntenseQuoteChar"/>
    <w:uiPriority w:val="30"/>
    <w:qFormat/>
    <w:rsid w:val="009B65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65E2"/>
    <w:rPr>
      <w:i/>
      <w:iCs/>
      <w:color w:val="0F4761" w:themeColor="accent1" w:themeShade="BF"/>
    </w:rPr>
  </w:style>
  <w:style w:type="character" w:styleId="IntenseReference">
    <w:name w:val="Intense Reference"/>
    <w:basedOn w:val="DefaultParagraphFont"/>
    <w:uiPriority w:val="32"/>
    <w:qFormat/>
    <w:rsid w:val="009B65E2"/>
    <w:rPr>
      <w:b/>
      <w:bCs/>
      <w:smallCaps/>
      <w:color w:val="0F4761" w:themeColor="accent1" w:themeShade="BF"/>
      <w:spacing w:val="5"/>
    </w:rPr>
  </w:style>
  <w:style w:type="character" w:styleId="Hyperlink">
    <w:name w:val="Hyperlink"/>
    <w:basedOn w:val="DefaultParagraphFont"/>
    <w:uiPriority w:val="99"/>
    <w:unhideWhenUsed/>
    <w:rsid w:val="009B65E2"/>
    <w:rPr>
      <w:color w:val="467886" w:themeColor="hyperlink"/>
      <w:u w:val="single"/>
    </w:rPr>
  </w:style>
  <w:style w:type="paragraph" w:styleId="PlainText">
    <w:name w:val="Plain Text"/>
    <w:basedOn w:val="Normal"/>
    <w:link w:val="PlainTextChar"/>
    <w:uiPriority w:val="99"/>
    <w:semiHidden/>
    <w:unhideWhenUsed/>
    <w:rsid w:val="009B65E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B65E2"/>
    <w:rPr>
      <w:rFonts w:ascii="Calibri" w:hAnsi="Calibri"/>
      <w:szCs w:val="21"/>
    </w:rPr>
  </w:style>
  <w:style w:type="paragraph" w:styleId="Header">
    <w:name w:val="header"/>
    <w:basedOn w:val="Normal"/>
    <w:link w:val="HeaderChar"/>
    <w:uiPriority w:val="99"/>
    <w:unhideWhenUsed/>
    <w:rsid w:val="00385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ACB"/>
  </w:style>
  <w:style w:type="paragraph" w:styleId="Footer">
    <w:name w:val="footer"/>
    <w:basedOn w:val="Normal"/>
    <w:link w:val="FooterChar"/>
    <w:uiPriority w:val="99"/>
    <w:unhideWhenUsed/>
    <w:rsid w:val="00385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ACB"/>
  </w:style>
  <w:style w:type="character" w:styleId="UnresolvedMention">
    <w:name w:val="Unresolved Mention"/>
    <w:basedOn w:val="DefaultParagraphFont"/>
    <w:uiPriority w:val="99"/>
    <w:semiHidden/>
    <w:unhideWhenUsed/>
    <w:rsid w:val="00063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492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ham-ac-uk.zoom.us/j/88565363760"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birmingham.ac.uk/documents/university/edgbaston-campus-map.pdf"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ABE3656DC98C49882853A5A0B88858" ma:contentTypeVersion="6" ma:contentTypeDescription="Create a new document." ma:contentTypeScope="" ma:versionID="fad23e6ea3bc8e552ebfcce09db6874b">
  <xsd:schema xmlns:xsd="http://www.w3.org/2001/XMLSchema" xmlns:xs="http://www.w3.org/2001/XMLSchema" xmlns:p="http://schemas.microsoft.com/office/2006/metadata/properties" xmlns:ns2="6e86e9e5-003c-4568-ad39-ef8e2dce0096" xmlns:ns3="7620db45-6a54-439d-8932-dda02432f4ec" targetNamespace="http://schemas.microsoft.com/office/2006/metadata/properties" ma:root="true" ma:fieldsID="b51db2d634e6ead92015e9b22133ee20" ns2:_="" ns3:_="">
    <xsd:import namespace="6e86e9e5-003c-4568-ad39-ef8e2dce0096"/>
    <xsd:import namespace="7620db45-6a54-439d-8932-dda02432f4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6e9e5-003c-4568-ad39-ef8e2dce0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0db45-6a54-439d-8932-dda02432f4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620db45-6a54-439d-8932-dda02432f4ec">
      <UserInfo>
        <DisplayName>Matt Clulee (Arts and Law)</DisplayName>
        <AccountId>14</AccountId>
        <AccountType/>
      </UserInfo>
      <UserInfo>
        <DisplayName>Regina Seiwald (Languages for All)</DisplayName>
        <AccountId>13</AccountId>
        <AccountType/>
      </UserInfo>
    </SharedWithUsers>
  </documentManagement>
</p:properties>
</file>

<file path=customXml/itemProps1.xml><?xml version="1.0" encoding="utf-8"?>
<ds:datastoreItem xmlns:ds="http://schemas.openxmlformats.org/officeDocument/2006/customXml" ds:itemID="{2F8F29F3-0B46-467F-891A-B0045CC71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6e9e5-003c-4568-ad39-ef8e2dce0096"/>
    <ds:schemaRef ds:uri="7620db45-6a54-439d-8932-dda02432f4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986A51-4E19-4EF0-8EB8-36627F839AE4}">
  <ds:schemaRefs>
    <ds:schemaRef ds:uri="http://schemas.microsoft.com/sharepoint/v3/contenttype/forms"/>
  </ds:schemaRefs>
</ds:datastoreItem>
</file>

<file path=customXml/itemProps3.xml><?xml version="1.0" encoding="utf-8"?>
<ds:datastoreItem xmlns:ds="http://schemas.openxmlformats.org/officeDocument/2006/customXml" ds:itemID="{4C1746A8-1E4F-4084-A793-E6EAD4BBC9BD}">
  <ds:schemaRefs>
    <ds:schemaRef ds:uri="http://schemas.microsoft.com/office/2006/metadata/properties"/>
    <ds:schemaRef ds:uri="http://schemas.microsoft.com/office/infopath/2007/PartnerControls"/>
    <ds:schemaRef ds:uri="7620db45-6a54-439d-8932-dda02432f4ec"/>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441</Words>
  <Characters>2516</Characters>
  <Application>Microsoft Office Word</Application>
  <DocSecurity>0</DocSecurity>
  <Lines>20</Lines>
  <Paragraphs>5</Paragraphs>
  <ScaleCrop>false</ScaleCrop>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Whittle (Modern Languages)</dc:creator>
  <cp:keywords/>
  <dc:description/>
  <cp:lastModifiedBy>Jonathan Laidlow (Arts and Law)</cp:lastModifiedBy>
  <cp:revision>5</cp:revision>
  <dcterms:created xsi:type="dcterms:W3CDTF">2024-09-04T08:51:00Z</dcterms:created>
  <dcterms:modified xsi:type="dcterms:W3CDTF">2024-09-05T15:05:00Z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0x010100FFABE3656DC98C49882853A5A0B88858</vt:lpwstr>
  </property>
</Properties>
</file>