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199EF" w14:textId="77777777" w:rsidR="004A6D17" w:rsidRDefault="004A6D17" w:rsidP="004A6D17">
      <w:pPr>
        <w:pStyle w:val="Header"/>
        <w:jc w:val="right"/>
      </w:pPr>
    </w:p>
    <w:p w14:paraId="22DB2E6F" w14:textId="77777777" w:rsidR="004A6D17" w:rsidRDefault="004A6D17" w:rsidP="004A6D17">
      <w:pPr>
        <w:pStyle w:val="Header"/>
        <w:jc w:val="center"/>
      </w:pPr>
      <w:r>
        <w:rPr>
          <w:noProof/>
          <w:lang w:eastAsia="en-GB"/>
        </w:rPr>
        <w:drawing>
          <wp:inline distT="0" distB="0" distL="0" distR="0" wp14:anchorId="08C2A0E9" wp14:editId="3256DB9A">
            <wp:extent cx="1741170" cy="577808"/>
            <wp:effectExtent l="0" t="0" r="0" b="0"/>
            <wp:docPr id="1" name="Picture 1" descr="BactiVac Net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tiVac Network logo"/>
                    <pic:cNvPicPr/>
                  </pic:nvPicPr>
                  <pic:blipFill rotWithShape="1">
                    <a:blip r:embed="rId11"/>
                    <a:srcRect l="52247"/>
                    <a:stretch/>
                  </pic:blipFill>
                  <pic:spPr bwMode="auto">
                    <a:xfrm>
                      <a:off x="0" y="0"/>
                      <a:ext cx="1741296" cy="577850"/>
                    </a:xfrm>
                    <a:prstGeom prst="rect">
                      <a:avLst/>
                    </a:prstGeom>
                    <a:ln>
                      <a:noFill/>
                    </a:ln>
                    <a:extLst>
                      <a:ext uri="{53640926-AAD7-44D8-BBD7-CCE9431645EC}">
                        <a14:shadowObscured xmlns:a14="http://schemas.microsoft.com/office/drawing/2010/main"/>
                      </a:ext>
                    </a:extLst>
                  </pic:spPr>
                </pic:pic>
              </a:graphicData>
            </a:graphic>
          </wp:inline>
        </w:drawing>
      </w:r>
    </w:p>
    <w:p w14:paraId="3E151169" w14:textId="5D908E73" w:rsidR="00B1734C" w:rsidRPr="00F97BE4" w:rsidRDefault="00921BFB" w:rsidP="00A05D09">
      <w:pPr>
        <w:pStyle w:val="Heading1"/>
        <w:tabs>
          <w:tab w:val="left" w:pos="567"/>
          <w:tab w:val="left" w:pos="600"/>
        </w:tabs>
        <w:jc w:val="center"/>
        <w:rPr>
          <w:rFonts w:ascii="Calibri" w:hAnsi="Calibri"/>
          <w:smallCaps/>
          <w:sz w:val="40"/>
          <w:szCs w:val="32"/>
        </w:rPr>
      </w:pPr>
      <w:r w:rsidRPr="00F97BE4">
        <w:rPr>
          <w:rFonts w:ascii="Calibri" w:hAnsi="Calibri"/>
          <w:smallCaps/>
          <w:sz w:val="40"/>
          <w:szCs w:val="32"/>
        </w:rPr>
        <w:t xml:space="preserve">DHSC </w:t>
      </w:r>
      <w:r w:rsidR="00B1734C" w:rsidRPr="00F97BE4">
        <w:rPr>
          <w:rFonts w:ascii="Calibri" w:hAnsi="Calibri"/>
          <w:smallCaps/>
          <w:sz w:val="40"/>
          <w:szCs w:val="32"/>
        </w:rPr>
        <w:t>Terms</w:t>
      </w:r>
    </w:p>
    <w:p w14:paraId="5636483C" w14:textId="75465F64" w:rsidR="00921BFB" w:rsidRPr="00921BFB" w:rsidRDefault="00921BFB" w:rsidP="002C634D">
      <w:pPr>
        <w:autoSpaceDE w:val="0"/>
        <w:autoSpaceDN w:val="0"/>
        <w:adjustRightInd w:val="0"/>
        <w:jc w:val="both"/>
        <w:rPr>
          <w:rFonts w:ascii="Calibri" w:eastAsiaTheme="minorHAnsi" w:hAnsi="Calibri" w:cs="Calibri"/>
          <w:color w:val="000000"/>
          <w:sz w:val="24"/>
        </w:rPr>
      </w:pPr>
    </w:p>
    <w:p w14:paraId="7B7E142A" w14:textId="27DCFC96" w:rsidR="00921BFB" w:rsidRPr="00D806CA" w:rsidRDefault="00921BFB" w:rsidP="005D76A4">
      <w:pPr>
        <w:pStyle w:val="ListParagraph"/>
        <w:numPr>
          <w:ilvl w:val="0"/>
          <w:numId w:val="9"/>
        </w:numPr>
        <w:autoSpaceDE w:val="0"/>
        <w:autoSpaceDN w:val="0"/>
        <w:adjustRightInd w:val="0"/>
        <w:ind w:left="567" w:hanging="567"/>
        <w:jc w:val="both"/>
        <w:rPr>
          <w:rFonts w:ascii="Calibri" w:eastAsiaTheme="minorHAnsi" w:hAnsi="Calibri" w:cs="Calibri"/>
          <w:color w:val="000000"/>
          <w:sz w:val="20"/>
          <w:szCs w:val="20"/>
        </w:rPr>
      </w:pPr>
      <w:r w:rsidRPr="00D806CA">
        <w:rPr>
          <w:rFonts w:ascii="Calibri" w:eastAsiaTheme="minorHAnsi" w:hAnsi="Calibri" w:cs="Calibri"/>
          <w:b/>
          <w:bCs/>
          <w:color w:val="000000"/>
          <w:sz w:val="20"/>
          <w:szCs w:val="20"/>
        </w:rPr>
        <w:t>BACKGROUND</w:t>
      </w:r>
    </w:p>
    <w:p w14:paraId="63D2D6F7" w14:textId="77777777" w:rsidR="005D76A4" w:rsidRPr="00D806CA" w:rsidRDefault="005D76A4" w:rsidP="005D76A4">
      <w:pPr>
        <w:pStyle w:val="ListParagraph"/>
        <w:autoSpaceDE w:val="0"/>
        <w:autoSpaceDN w:val="0"/>
        <w:adjustRightInd w:val="0"/>
        <w:ind w:left="567"/>
        <w:jc w:val="both"/>
        <w:rPr>
          <w:rFonts w:ascii="Calibri" w:eastAsiaTheme="minorHAnsi" w:hAnsi="Calibri" w:cs="Calibri"/>
          <w:color w:val="000000"/>
          <w:sz w:val="20"/>
          <w:szCs w:val="20"/>
        </w:rPr>
      </w:pPr>
    </w:p>
    <w:p w14:paraId="4277F0E5" w14:textId="388A33D1" w:rsidR="00921BFB" w:rsidRPr="00D806CA" w:rsidRDefault="00921BFB" w:rsidP="00D238CC">
      <w:pPr>
        <w:autoSpaceDE w:val="0"/>
        <w:autoSpaceDN w:val="0"/>
        <w:adjustRightInd w:val="0"/>
        <w:ind w:left="567"/>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These DHSC Terms set out the terms and conditions upon which UoB has agreed to award the Grant to the Lead Applicant Institution in addition to the Terms and Conditions. These DHSC Terms shall be regarded as though it were complementary to the Terms and Conditions. </w:t>
      </w:r>
    </w:p>
    <w:p w14:paraId="0E616958" w14:textId="77777777" w:rsidR="00921BFB" w:rsidRPr="00D806CA" w:rsidRDefault="00921BFB" w:rsidP="002C634D">
      <w:pPr>
        <w:autoSpaceDE w:val="0"/>
        <w:autoSpaceDN w:val="0"/>
        <w:adjustRightInd w:val="0"/>
        <w:jc w:val="both"/>
        <w:rPr>
          <w:rFonts w:ascii="Calibri" w:eastAsiaTheme="minorHAnsi" w:hAnsi="Calibri" w:cs="Calibri"/>
          <w:color w:val="000000"/>
          <w:sz w:val="20"/>
          <w:szCs w:val="20"/>
        </w:rPr>
      </w:pPr>
    </w:p>
    <w:p w14:paraId="4A131AE0" w14:textId="5324BDC9" w:rsidR="00921BFB" w:rsidRPr="00D806CA" w:rsidRDefault="00921BFB" w:rsidP="005D76A4">
      <w:pPr>
        <w:pStyle w:val="ListParagraph"/>
        <w:numPr>
          <w:ilvl w:val="0"/>
          <w:numId w:val="9"/>
        </w:numPr>
        <w:autoSpaceDE w:val="0"/>
        <w:autoSpaceDN w:val="0"/>
        <w:adjustRightInd w:val="0"/>
        <w:ind w:left="567" w:hanging="567"/>
        <w:jc w:val="both"/>
        <w:rPr>
          <w:rFonts w:ascii="Calibri" w:eastAsiaTheme="minorHAnsi" w:hAnsi="Calibri" w:cs="Calibri"/>
          <w:b/>
          <w:bCs/>
          <w:color w:val="000000"/>
          <w:sz w:val="20"/>
          <w:szCs w:val="20"/>
        </w:rPr>
      </w:pPr>
      <w:r w:rsidRPr="00D806CA">
        <w:rPr>
          <w:rFonts w:ascii="Calibri" w:eastAsiaTheme="minorHAnsi" w:hAnsi="Calibri" w:cs="Calibri"/>
          <w:b/>
          <w:bCs/>
          <w:color w:val="000000"/>
          <w:sz w:val="20"/>
          <w:szCs w:val="20"/>
        </w:rPr>
        <w:t>DEFINITIONS</w:t>
      </w:r>
    </w:p>
    <w:p w14:paraId="7B11CAD5" w14:textId="77777777" w:rsidR="002C634D" w:rsidRPr="00D806CA" w:rsidRDefault="002C634D" w:rsidP="002C634D">
      <w:pPr>
        <w:pStyle w:val="ListParagraph"/>
        <w:autoSpaceDE w:val="0"/>
        <w:autoSpaceDN w:val="0"/>
        <w:adjustRightInd w:val="0"/>
        <w:jc w:val="both"/>
        <w:rPr>
          <w:rFonts w:ascii="Calibri" w:eastAsiaTheme="minorHAnsi" w:hAnsi="Calibri" w:cs="Calibri"/>
          <w:color w:val="000000"/>
          <w:sz w:val="20"/>
          <w:szCs w:val="20"/>
        </w:rPr>
      </w:pPr>
    </w:p>
    <w:p w14:paraId="0ABA197D" w14:textId="7AEF6D93" w:rsidR="00921BFB" w:rsidRPr="00D806CA" w:rsidRDefault="00921BFB" w:rsidP="005D76A4">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The definitions used in these DHSC Terms have the same meaning as and are defined in the Terms and Conditions. </w:t>
      </w:r>
    </w:p>
    <w:p w14:paraId="207087B6" w14:textId="77777777" w:rsidR="00921BFB" w:rsidRPr="00D806CA" w:rsidRDefault="00921BFB" w:rsidP="00DB2440">
      <w:pPr>
        <w:autoSpaceDE w:val="0"/>
        <w:autoSpaceDN w:val="0"/>
        <w:adjustRightInd w:val="0"/>
        <w:ind w:left="1276" w:hanging="567"/>
        <w:jc w:val="both"/>
        <w:rPr>
          <w:rFonts w:ascii="Calibri" w:eastAsiaTheme="minorHAnsi" w:hAnsi="Calibri" w:cs="Calibri"/>
          <w:color w:val="000000"/>
          <w:sz w:val="20"/>
          <w:szCs w:val="20"/>
        </w:rPr>
      </w:pPr>
    </w:p>
    <w:p w14:paraId="1813068B" w14:textId="6311654B" w:rsidR="00921BFB" w:rsidRPr="00D806CA" w:rsidRDefault="00921BFB" w:rsidP="005D76A4">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The following terms shall have the following meanings: </w:t>
      </w:r>
    </w:p>
    <w:p w14:paraId="1890E4B4" w14:textId="77777777" w:rsidR="00DB2440" w:rsidRPr="00D806CA" w:rsidRDefault="00DB2440" w:rsidP="00DB2440">
      <w:pPr>
        <w:pStyle w:val="ListParagraph"/>
        <w:autoSpaceDE w:val="0"/>
        <w:autoSpaceDN w:val="0"/>
        <w:adjustRightInd w:val="0"/>
        <w:ind w:left="1069"/>
        <w:jc w:val="both"/>
        <w:rPr>
          <w:rFonts w:ascii="Calibri" w:eastAsiaTheme="minorHAnsi" w:hAnsi="Calibri" w:cs="Calibri"/>
          <w:color w:val="000000"/>
          <w:sz w:val="20"/>
          <w:szCs w:val="20"/>
        </w:rPr>
      </w:pPr>
    </w:p>
    <w:tbl>
      <w:tblPr>
        <w:tblW w:w="8079" w:type="dxa"/>
        <w:tblInd w:w="993" w:type="dxa"/>
        <w:tblLayout w:type="fixed"/>
        <w:tblLook w:val="0000" w:firstRow="0" w:lastRow="0" w:firstColumn="0" w:lastColumn="0" w:noHBand="0" w:noVBand="0"/>
      </w:tblPr>
      <w:tblGrid>
        <w:gridCol w:w="1701"/>
        <w:gridCol w:w="6378"/>
      </w:tblGrid>
      <w:tr w:rsidR="008252E9" w:rsidRPr="00CA5831" w14:paraId="3281EE9B" w14:textId="77777777" w:rsidTr="00CA5831">
        <w:trPr>
          <w:trHeight w:val="221"/>
        </w:trPr>
        <w:tc>
          <w:tcPr>
            <w:tcW w:w="1701" w:type="dxa"/>
          </w:tcPr>
          <w:p w14:paraId="29ED8980" w14:textId="54284ECB" w:rsidR="008252E9" w:rsidRPr="00D806CA" w:rsidRDefault="008252E9" w:rsidP="00AC0585">
            <w:pPr>
              <w:autoSpaceDE w:val="0"/>
              <w:autoSpaceDN w:val="0"/>
              <w:adjustRightInd w:val="0"/>
              <w:rPr>
                <w:rFonts w:ascii="Calibri" w:eastAsiaTheme="minorHAnsi" w:hAnsi="Calibri" w:cs="Calibri"/>
                <w:color w:val="000000"/>
                <w:sz w:val="20"/>
                <w:szCs w:val="20"/>
              </w:rPr>
            </w:pPr>
            <w:r w:rsidRPr="00D806CA">
              <w:rPr>
                <w:rFonts w:ascii="Calibri" w:eastAsiaTheme="minorHAnsi" w:hAnsi="Calibri" w:cs="Calibri"/>
                <w:color w:val="000000"/>
                <w:sz w:val="20"/>
                <w:szCs w:val="20"/>
              </w:rPr>
              <w:t>“Aid Diversion”</w:t>
            </w:r>
          </w:p>
        </w:tc>
        <w:tc>
          <w:tcPr>
            <w:tcW w:w="6378" w:type="dxa"/>
          </w:tcPr>
          <w:p w14:paraId="1BF93C6A" w14:textId="77777777" w:rsidR="008252E9" w:rsidRPr="00D806CA" w:rsidRDefault="008252E9" w:rsidP="008252E9">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means any event, including fraud, corruption, bribery, theft, terrorist financing, money laundering and other misuse of funds that prevents funds being directed to the aid outcomes or recipients intended;</w:t>
            </w:r>
          </w:p>
          <w:p w14:paraId="18C0AB8D" w14:textId="30DCBC6C" w:rsidR="008252E9" w:rsidRPr="00D806CA" w:rsidRDefault="008252E9" w:rsidP="008252E9">
            <w:pPr>
              <w:autoSpaceDE w:val="0"/>
              <w:autoSpaceDN w:val="0"/>
              <w:adjustRightInd w:val="0"/>
              <w:ind w:left="31"/>
              <w:jc w:val="both"/>
              <w:rPr>
                <w:rFonts w:ascii="Calibri" w:eastAsiaTheme="minorHAnsi" w:hAnsi="Calibri" w:cs="Calibri"/>
                <w:color w:val="000000"/>
                <w:sz w:val="20"/>
                <w:szCs w:val="20"/>
              </w:rPr>
            </w:pPr>
          </w:p>
        </w:tc>
      </w:tr>
      <w:tr w:rsidR="00A6594A" w:rsidRPr="00CA5831" w14:paraId="252DD2BF" w14:textId="77777777" w:rsidTr="00CA5831">
        <w:trPr>
          <w:trHeight w:val="221"/>
        </w:trPr>
        <w:tc>
          <w:tcPr>
            <w:tcW w:w="1701" w:type="dxa"/>
          </w:tcPr>
          <w:p w14:paraId="6A7A48BB" w14:textId="3E968CF8" w:rsidR="00A6594A" w:rsidRPr="00D806CA" w:rsidRDefault="00A6594A" w:rsidP="00AC0585">
            <w:pPr>
              <w:autoSpaceDE w:val="0"/>
              <w:autoSpaceDN w:val="0"/>
              <w:adjustRightInd w:val="0"/>
              <w:rPr>
                <w:rFonts w:ascii="Calibri" w:eastAsiaTheme="minorHAnsi" w:hAnsi="Calibri" w:cs="Calibri"/>
                <w:color w:val="000000"/>
                <w:sz w:val="20"/>
                <w:szCs w:val="20"/>
              </w:rPr>
            </w:pPr>
            <w:r w:rsidRPr="00D806CA">
              <w:rPr>
                <w:rFonts w:ascii="Calibri" w:eastAsiaTheme="minorHAnsi" w:hAnsi="Calibri" w:cs="Calibri"/>
                <w:color w:val="000000"/>
                <w:sz w:val="20"/>
                <w:szCs w:val="20"/>
              </w:rPr>
              <w:t>“Agreement”</w:t>
            </w:r>
          </w:p>
        </w:tc>
        <w:tc>
          <w:tcPr>
            <w:tcW w:w="6378" w:type="dxa"/>
          </w:tcPr>
          <w:p w14:paraId="7EDD9C5C" w14:textId="03145892" w:rsidR="00A6594A" w:rsidRPr="00D806CA" w:rsidRDefault="00A6594A" w:rsidP="00A6594A">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means the Application Form, the Award Letter, the Terms and Conditions</w:t>
            </w:r>
          </w:p>
          <w:p w14:paraId="16C48237" w14:textId="5AADC370" w:rsidR="00A6594A" w:rsidRPr="00D806CA" w:rsidRDefault="00A6594A" w:rsidP="00A6594A">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and DHSC Terms (as applicable) as amended from time to time in</w:t>
            </w:r>
          </w:p>
          <w:p w14:paraId="0BC43726" w14:textId="77777777" w:rsidR="00A6594A" w:rsidRPr="00D806CA" w:rsidRDefault="00A6594A" w:rsidP="00A6594A">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accordance with their terms;</w:t>
            </w:r>
          </w:p>
          <w:p w14:paraId="7045146F" w14:textId="05F4D03A" w:rsidR="00A6594A" w:rsidRPr="00D806CA" w:rsidRDefault="00A6594A" w:rsidP="00A6594A">
            <w:pPr>
              <w:autoSpaceDE w:val="0"/>
              <w:autoSpaceDN w:val="0"/>
              <w:adjustRightInd w:val="0"/>
              <w:ind w:left="31"/>
              <w:jc w:val="both"/>
              <w:rPr>
                <w:rFonts w:ascii="Calibri" w:eastAsiaTheme="minorHAnsi" w:hAnsi="Calibri" w:cs="Calibri"/>
                <w:color w:val="000000"/>
                <w:sz w:val="20"/>
                <w:szCs w:val="20"/>
              </w:rPr>
            </w:pPr>
          </w:p>
        </w:tc>
      </w:tr>
      <w:tr w:rsidR="00A6594A" w:rsidRPr="00CA5831" w14:paraId="11F27FEE" w14:textId="77777777" w:rsidTr="00CA5831">
        <w:trPr>
          <w:trHeight w:val="221"/>
        </w:trPr>
        <w:tc>
          <w:tcPr>
            <w:tcW w:w="1701" w:type="dxa"/>
          </w:tcPr>
          <w:p w14:paraId="545DC339" w14:textId="1BE4EF4E" w:rsidR="00A6594A" w:rsidRPr="00D806CA" w:rsidRDefault="00A6594A" w:rsidP="00AC0585">
            <w:pPr>
              <w:autoSpaceDE w:val="0"/>
              <w:autoSpaceDN w:val="0"/>
              <w:adjustRightInd w:val="0"/>
              <w:rPr>
                <w:rFonts w:ascii="Calibri" w:eastAsiaTheme="minorHAnsi" w:hAnsi="Calibri" w:cs="Calibri"/>
                <w:color w:val="000000"/>
                <w:sz w:val="20"/>
                <w:szCs w:val="20"/>
              </w:rPr>
            </w:pPr>
            <w:r w:rsidRPr="00D806CA">
              <w:rPr>
                <w:rFonts w:ascii="Calibri" w:eastAsiaTheme="minorHAnsi" w:hAnsi="Calibri" w:cs="Calibri"/>
                <w:color w:val="000000"/>
                <w:sz w:val="20"/>
                <w:szCs w:val="20"/>
              </w:rPr>
              <w:t>“Application Form”</w:t>
            </w:r>
          </w:p>
        </w:tc>
        <w:tc>
          <w:tcPr>
            <w:tcW w:w="6378" w:type="dxa"/>
          </w:tcPr>
          <w:p w14:paraId="4D6FA8FB" w14:textId="77777777" w:rsidR="00A6594A" w:rsidRPr="00D806CA" w:rsidRDefault="00A6594A" w:rsidP="00A6594A">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means the form, a copy of which is appended to the Award Letter,</w:t>
            </w:r>
          </w:p>
          <w:p w14:paraId="4FB28DC8" w14:textId="77777777" w:rsidR="00A6594A" w:rsidRPr="00D806CA" w:rsidRDefault="00A6594A" w:rsidP="00A6594A">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completed and submitted by the Lead Applicant to UoB requesting grant</w:t>
            </w:r>
          </w:p>
          <w:p w14:paraId="0FF62161" w14:textId="77777777" w:rsidR="00A6594A" w:rsidRPr="00D806CA" w:rsidRDefault="00A6594A" w:rsidP="00A6594A">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funding, together with any subsequent letters from and to UoB relating</w:t>
            </w:r>
          </w:p>
          <w:p w14:paraId="706B330B" w14:textId="77777777" w:rsidR="00A6594A" w:rsidRPr="00D806CA" w:rsidRDefault="00A6594A" w:rsidP="00A6594A">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to the form, setting out full details of the proposed research to be carried</w:t>
            </w:r>
          </w:p>
          <w:p w14:paraId="166EE352" w14:textId="77777777" w:rsidR="00A6594A" w:rsidRPr="00D806CA" w:rsidRDefault="00A6594A" w:rsidP="00A6594A">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out;</w:t>
            </w:r>
          </w:p>
          <w:p w14:paraId="2C173900" w14:textId="10403749" w:rsidR="00A6594A" w:rsidRPr="00D806CA" w:rsidRDefault="00A6594A" w:rsidP="00A6594A">
            <w:pPr>
              <w:autoSpaceDE w:val="0"/>
              <w:autoSpaceDN w:val="0"/>
              <w:adjustRightInd w:val="0"/>
              <w:ind w:left="31"/>
              <w:jc w:val="both"/>
              <w:rPr>
                <w:rFonts w:ascii="Calibri" w:eastAsiaTheme="minorHAnsi" w:hAnsi="Calibri" w:cs="Calibri"/>
                <w:color w:val="000000"/>
                <w:sz w:val="20"/>
                <w:szCs w:val="20"/>
              </w:rPr>
            </w:pPr>
          </w:p>
        </w:tc>
      </w:tr>
      <w:tr w:rsidR="008B06DB" w:rsidRPr="00CA5831" w14:paraId="455F0036" w14:textId="77777777" w:rsidTr="00CA5831">
        <w:trPr>
          <w:trHeight w:val="221"/>
        </w:trPr>
        <w:tc>
          <w:tcPr>
            <w:tcW w:w="1701" w:type="dxa"/>
          </w:tcPr>
          <w:p w14:paraId="531C3E2F" w14:textId="64FA7D7B" w:rsidR="008B06DB" w:rsidRPr="00D806CA" w:rsidRDefault="008B06DB" w:rsidP="00AC0585">
            <w:pPr>
              <w:autoSpaceDE w:val="0"/>
              <w:autoSpaceDN w:val="0"/>
              <w:adjustRightInd w:val="0"/>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“Asset” </w:t>
            </w:r>
          </w:p>
        </w:tc>
        <w:tc>
          <w:tcPr>
            <w:tcW w:w="6378" w:type="dxa"/>
          </w:tcPr>
          <w:p w14:paraId="7D8B5D64" w14:textId="08D1E692" w:rsidR="008B06DB" w:rsidRPr="00D806CA" w:rsidRDefault="008B06DB" w:rsidP="00DB2440">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means any assets that are to be purchased or developed using the Grant, including equipment or any other assets which may be a Fixed Asset as appropriate in the relevant context;</w:t>
            </w:r>
          </w:p>
          <w:p w14:paraId="7D8A800A" w14:textId="0151855B" w:rsidR="008B06DB" w:rsidRPr="00D806CA" w:rsidRDefault="008B06DB" w:rsidP="00DB2440">
            <w:pPr>
              <w:autoSpaceDE w:val="0"/>
              <w:autoSpaceDN w:val="0"/>
              <w:adjustRightInd w:val="0"/>
              <w:ind w:left="31"/>
              <w:jc w:val="both"/>
              <w:rPr>
                <w:rFonts w:ascii="Calibri" w:eastAsiaTheme="minorHAnsi" w:hAnsi="Calibri" w:cs="Calibri"/>
                <w:color w:val="000000"/>
                <w:sz w:val="20"/>
                <w:szCs w:val="20"/>
              </w:rPr>
            </w:pPr>
          </w:p>
        </w:tc>
      </w:tr>
      <w:tr w:rsidR="00A6594A" w:rsidRPr="00CA5831" w14:paraId="52DDADC1" w14:textId="77777777" w:rsidTr="00CA5831">
        <w:trPr>
          <w:trHeight w:val="221"/>
        </w:trPr>
        <w:tc>
          <w:tcPr>
            <w:tcW w:w="1701" w:type="dxa"/>
          </w:tcPr>
          <w:p w14:paraId="3DC02F72" w14:textId="59B75B89" w:rsidR="00A6594A" w:rsidRPr="00D806CA" w:rsidRDefault="00A6594A" w:rsidP="00AC0585">
            <w:pPr>
              <w:autoSpaceDE w:val="0"/>
              <w:autoSpaceDN w:val="0"/>
              <w:adjustRightInd w:val="0"/>
              <w:rPr>
                <w:rFonts w:ascii="Calibri" w:eastAsiaTheme="minorHAnsi" w:hAnsi="Calibri" w:cs="Calibri"/>
                <w:color w:val="000000"/>
                <w:sz w:val="20"/>
                <w:szCs w:val="20"/>
              </w:rPr>
            </w:pPr>
            <w:r w:rsidRPr="00D806CA">
              <w:rPr>
                <w:rFonts w:ascii="Calibri" w:eastAsiaTheme="minorHAnsi" w:hAnsi="Calibri" w:cs="Calibri"/>
                <w:color w:val="000000"/>
                <w:sz w:val="20"/>
                <w:szCs w:val="20"/>
              </w:rPr>
              <w:t>“Award Letter”</w:t>
            </w:r>
          </w:p>
        </w:tc>
        <w:tc>
          <w:tcPr>
            <w:tcW w:w="6378" w:type="dxa"/>
          </w:tcPr>
          <w:p w14:paraId="68B32532" w14:textId="77777777" w:rsidR="00A6594A" w:rsidRPr="00D806CA" w:rsidRDefault="00A6594A" w:rsidP="00A6594A">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means the letter from UoB to the Lead Applicant Institution and Lead</w:t>
            </w:r>
          </w:p>
          <w:p w14:paraId="3BA6E5B4" w14:textId="77777777" w:rsidR="00A6594A" w:rsidRPr="00D806CA" w:rsidRDefault="00A6594A" w:rsidP="00A6594A">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Applicant specifying the details of the financial support awarded and the</w:t>
            </w:r>
          </w:p>
          <w:p w14:paraId="6F2236A2" w14:textId="77777777" w:rsidR="00A6594A" w:rsidRPr="00D806CA" w:rsidRDefault="00A6594A" w:rsidP="00A6594A">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research to be funded;</w:t>
            </w:r>
          </w:p>
          <w:p w14:paraId="10E8ED20" w14:textId="00D3281B" w:rsidR="00A6594A" w:rsidRPr="00D806CA" w:rsidRDefault="00A6594A" w:rsidP="00A6594A">
            <w:pPr>
              <w:autoSpaceDE w:val="0"/>
              <w:autoSpaceDN w:val="0"/>
              <w:adjustRightInd w:val="0"/>
              <w:jc w:val="both"/>
              <w:rPr>
                <w:rFonts w:ascii="Calibri" w:eastAsiaTheme="minorHAnsi" w:hAnsi="Calibri" w:cs="Calibri"/>
                <w:color w:val="000000"/>
                <w:sz w:val="20"/>
                <w:szCs w:val="20"/>
              </w:rPr>
            </w:pPr>
          </w:p>
        </w:tc>
      </w:tr>
      <w:tr w:rsidR="002560E8" w:rsidRPr="00CA5831" w14:paraId="1C727DD7" w14:textId="77777777" w:rsidTr="00CA5831">
        <w:trPr>
          <w:trHeight w:val="221"/>
        </w:trPr>
        <w:tc>
          <w:tcPr>
            <w:tcW w:w="1701" w:type="dxa"/>
          </w:tcPr>
          <w:p w14:paraId="1252C2B5" w14:textId="2EFF31BB" w:rsidR="002560E8" w:rsidRPr="00D806CA" w:rsidRDefault="002560E8" w:rsidP="00AC0585">
            <w:pPr>
              <w:autoSpaceDE w:val="0"/>
              <w:autoSpaceDN w:val="0"/>
              <w:adjustRightInd w:val="0"/>
              <w:rPr>
                <w:rFonts w:ascii="Calibri" w:eastAsiaTheme="minorHAnsi" w:hAnsi="Calibri" w:cs="Calibri"/>
                <w:color w:val="000000"/>
                <w:sz w:val="20"/>
                <w:szCs w:val="20"/>
              </w:rPr>
            </w:pPr>
            <w:r w:rsidRPr="00D806CA">
              <w:rPr>
                <w:rFonts w:ascii="Calibri" w:eastAsiaTheme="minorHAnsi" w:hAnsi="Calibri" w:cs="Calibri"/>
                <w:color w:val="000000"/>
                <w:sz w:val="20"/>
                <w:szCs w:val="20"/>
              </w:rPr>
              <w:t>“Breach”</w:t>
            </w:r>
          </w:p>
        </w:tc>
        <w:tc>
          <w:tcPr>
            <w:tcW w:w="6378" w:type="dxa"/>
          </w:tcPr>
          <w:p w14:paraId="0C044FB5" w14:textId="4C9FF177" w:rsidR="002560E8" w:rsidRPr="00D806CA" w:rsidRDefault="002560E8" w:rsidP="00A6594A">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means a failure to comply (by act or omission) with any of the Terms and Conditions of the Grant Funding Agreement;</w:t>
            </w:r>
          </w:p>
        </w:tc>
      </w:tr>
      <w:tr w:rsidR="00921BFB" w:rsidRPr="00CA5831" w14:paraId="5B025712" w14:textId="77777777" w:rsidTr="00CA5831">
        <w:trPr>
          <w:trHeight w:val="99"/>
        </w:trPr>
        <w:tc>
          <w:tcPr>
            <w:tcW w:w="1701" w:type="dxa"/>
          </w:tcPr>
          <w:p w14:paraId="758205DF" w14:textId="77777777" w:rsidR="00921BFB" w:rsidRPr="00D806CA" w:rsidRDefault="00921BFB" w:rsidP="00AC0585">
            <w:pPr>
              <w:autoSpaceDE w:val="0"/>
              <w:autoSpaceDN w:val="0"/>
              <w:adjustRightInd w:val="0"/>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“DHSC” </w:t>
            </w:r>
          </w:p>
        </w:tc>
        <w:tc>
          <w:tcPr>
            <w:tcW w:w="6378" w:type="dxa"/>
          </w:tcPr>
          <w:p w14:paraId="2D33526A" w14:textId="77777777" w:rsidR="00921BFB" w:rsidRPr="00D806CA" w:rsidRDefault="00921BFB" w:rsidP="00DB2440">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means the Department of Health and Social Care; </w:t>
            </w:r>
          </w:p>
          <w:p w14:paraId="18283EEA" w14:textId="21DCC30B" w:rsidR="00DB2440" w:rsidRPr="00D806CA" w:rsidRDefault="00DB2440" w:rsidP="00DB2440">
            <w:pPr>
              <w:autoSpaceDE w:val="0"/>
              <w:autoSpaceDN w:val="0"/>
              <w:adjustRightInd w:val="0"/>
              <w:ind w:left="31"/>
              <w:jc w:val="both"/>
              <w:rPr>
                <w:rFonts w:ascii="Calibri" w:eastAsiaTheme="minorHAnsi" w:hAnsi="Calibri" w:cs="Calibri"/>
                <w:color w:val="000000"/>
                <w:sz w:val="20"/>
                <w:szCs w:val="20"/>
              </w:rPr>
            </w:pPr>
          </w:p>
        </w:tc>
      </w:tr>
      <w:tr w:rsidR="006D2CEE" w:rsidRPr="00CA5831" w14:paraId="6D99317C" w14:textId="77777777" w:rsidTr="00CA5831">
        <w:trPr>
          <w:trHeight w:val="99"/>
        </w:trPr>
        <w:tc>
          <w:tcPr>
            <w:tcW w:w="1701" w:type="dxa"/>
          </w:tcPr>
          <w:p w14:paraId="005EA33C" w14:textId="511C1768" w:rsidR="006D2CEE" w:rsidRPr="00D806CA" w:rsidRDefault="006D2CEE" w:rsidP="00AC0585">
            <w:pPr>
              <w:autoSpaceDE w:val="0"/>
              <w:autoSpaceDN w:val="0"/>
              <w:adjustRightInd w:val="0"/>
              <w:rPr>
                <w:rFonts w:ascii="Calibri" w:eastAsiaTheme="minorHAnsi" w:hAnsi="Calibri" w:cs="Calibri"/>
                <w:color w:val="000000"/>
                <w:sz w:val="20"/>
                <w:szCs w:val="20"/>
              </w:rPr>
            </w:pPr>
            <w:r w:rsidRPr="00D806CA">
              <w:rPr>
                <w:rFonts w:ascii="Calibri" w:eastAsiaTheme="minorHAnsi" w:hAnsi="Calibri" w:cs="Calibri"/>
                <w:color w:val="000000"/>
                <w:sz w:val="20"/>
                <w:szCs w:val="20"/>
              </w:rPr>
              <w:t>“DHSC Reports”</w:t>
            </w:r>
          </w:p>
        </w:tc>
        <w:tc>
          <w:tcPr>
            <w:tcW w:w="6378" w:type="dxa"/>
          </w:tcPr>
          <w:p w14:paraId="081F2AFA" w14:textId="2D7C65B0" w:rsidR="006D2CEE" w:rsidRPr="00D806CA" w:rsidRDefault="006D2CEE" w:rsidP="00DB2440">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means any report, summary or other document provided by the Lead Applicant Institution and Lead Applicant under this Agreement including but not limited to any interim report, final report, post evaluation summary and any information relating to the funded activities which is not Confidential </w:t>
            </w:r>
            <w:r w:rsidRPr="00D806CA">
              <w:rPr>
                <w:rFonts w:ascii="Calibri" w:eastAsiaTheme="minorHAnsi" w:hAnsi="Calibri" w:cs="Calibri"/>
                <w:color w:val="000000"/>
                <w:sz w:val="20"/>
                <w:szCs w:val="20"/>
              </w:rPr>
              <w:lastRenderedPageBreak/>
              <w:t>Information of the Lead Applicant Institution. For the avoidance of doubt this does not extend to the Pre-existing IPR, comprised therein</w:t>
            </w:r>
            <w:r w:rsidR="00EE2B3B">
              <w:rPr>
                <w:rFonts w:ascii="Calibri" w:eastAsiaTheme="minorHAnsi" w:hAnsi="Calibri" w:cs="Calibri"/>
                <w:color w:val="000000"/>
                <w:sz w:val="20"/>
                <w:szCs w:val="20"/>
              </w:rPr>
              <w:t>;</w:t>
            </w:r>
          </w:p>
          <w:p w14:paraId="49A8D8FD" w14:textId="4714CE7E" w:rsidR="006D2CEE" w:rsidRPr="00D806CA" w:rsidRDefault="006D2CEE" w:rsidP="00DB2440">
            <w:pPr>
              <w:autoSpaceDE w:val="0"/>
              <w:autoSpaceDN w:val="0"/>
              <w:adjustRightInd w:val="0"/>
              <w:ind w:left="31"/>
              <w:jc w:val="both"/>
              <w:rPr>
                <w:rFonts w:ascii="Calibri" w:eastAsiaTheme="minorHAnsi" w:hAnsi="Calibri" w:cs="Calibri"/>
                <w:color w:val="000000"/>
                <w:sz w:val="20"/>
                <w:szCs w:val="20"/>
              </w:rPr>
            </w:pPr>
          </w:p>
        </w:tc>
      </w:tr>
      <w:tr w:rsidR="00921BFB" w:rsidRPr="00CA5831" w14:paraId="45B23216" w14:textId="77777777" w:rsidTr="00CA5831">
        <w:trPr>
          <w:trHeight w:val="99"/>
        </w:trPr>
        <w:tc>
          <w:tcPr>
            <w:tcW w:w="1701" w:type="dxa"/>
          </w:tcPr>
          <w:p w14:paraId="03D332FF" w14:textId="77777777" w:rsidR="00921BFB" w:rsidRPr="00D806CA" w:rsidRDefault="00921BFB" w:rsidP="00AC0585">
            <w:pPr>
              <w:autoSpaceDE w:val="0"/>
              <w:autoSpaceDN w:val="0"/>
              <w:adjustRightInd w:val="0"/>
              <w:rPr>
                <w:rFonts w:ascii="Calibri" w:eastAsiaTheme="minorHAnsi" w:hAnsi="Calibri" w:cs="Calibri"/>
                <w:color w:val="000000"/>
                <w:sz w:val="20"/>
                <w:szCs w:val="20"/>
              </w:rPr>
            </w:pPr>
            <w:r w:rsidRPr="00D806CA">
              <w:rPr>
                <w:rFonts w:ascii="Calibri" w:eastAsiaTheme="minorHAnsi" w:hAnsi="Calibri" w:cs="Calibri"/>
                <w:color w:val="000000"/>
                <w:sz w:val="20"/>
                <w:szCs w:val="20"/>
              </w:rPr>
              <w:lastRenderedPageBreak/>
              <w:t xml:space="preserve">“DHSC Terms” </w:t>
            </w:r>
          </w:p>
        </w:tc>
        <w:tc>
          <w:tcPr>
            <w:tcW w:w="6378" w:type="dxa"/>
          </w:tcPr>
          <w:p w14:paraId="07065DDD" w14:textId="77777777" w:rsidR="00DB2440" w:rsidRPr="00D806CA" w:rsidRDefault="00921BFB" w:rsidP="006301F1">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means these terms and conditions, as amended from time to time; </w:t>
            </w:r>
          </w:p>
          <w:p w14:paraId="585811DD" w14:textId="032A40D8" w:rsidR="000C4E1F" w:rsidRPr="00D806CA" w:rsidRDefault="000C4E1F" w:rsidP="006301F1">
            <w:pPr>
              <w:autoSpaceDE w:val="0"/>
              <w:autoSpaceDN w:val="0"/>
              <w:adjustRightInd w:val="0"/>
              <w:ind w:left="31"/>
              <w:jc w:val="both"/>
              <w:rPr>
                <w:rFonts w:ascii="Calibri" w:eastAsiaTheme="minorHAnsi" w:hAnsi="Calibri" w:cs="Calibri"/>
                <w:color w:val="000000"/>
                <w:sz w:val="20"/>
                <w:szCs w:val="20"/>
              </w:rPr>
            </w:pPr>
          </w:p>
        </w:tc>
      </w:tr>
      <w:tr w:rsidR="00366D0A" w:rsidRPr="00CA5831" w14:paraId="1B97AB73" w14:textId="77777777" w:rsidTr="00CA5831">
        <w:trPr>
          <w:trHeight w:val="99"/>
        </w:trPr>
        <w:tc>
          <w:tcPr>
            <w:tcW w:w="1701" w:type="dxa"/>
          </w:tcPr>
          <w:p w14:paraId="421F5AE1" w14:textId="38AC4A3C" w:rsidR="00366D0A" w:rsidRPr="00D806CA" w:rsidRDefault="00366D0A" w:rsidP="00AC0585">
            <w:pPr>
              <w:autoSpaceDE w:val="0"/>
              <w:autoSpaceDN w:val="0"/>
              <w:adjustRightInd w:val="0"/>
              <w:rPr>
                <w:rFonts w:ascii="Calibri" w:eastAsiaTheme="minorHAnsi" w:hAnsi="Calibri" w:cs="Calibri"/>
                <w:color w:val="000000"/>
                <w:sz w:val="20"/>
                <w:szCs w:val="20"/>
              </w:rPr>
            </w:pPr>
            <w:r w:rsidRPr="00D806CA">
              <w:rPr>
                <w:rFonts w:ascii="Calibri" w:eastAsiaTheme="minorHAnsi" w:hAnsi="Calibri" w:cs="Calibri"/>
                <w:color w:val="000000"/>
                <w:sz w:val="20"/>
                <w:szCs w:val="20"/>
              </w:rPr>
              <w:t>“Downstream Partners”</w:t>
            </w:r>
          </w:p>
        </w:tc>
        <w:tc>
          <w:tcPr>
            <w:tcW w:w="6378" w:type="dxa"/>
          </w:tcPr>
          <w:p w14:paraId="6073856D" w14:textId="6A5A516E" w:rsidR="00366D0A" w:rsidRPr="00D806CA" w:rsidRDefault="00366D0A" w:rsidP="00366D0A">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means the Lead Applicant Institution’s partners, consultants and sub-contractors involved in the delivery of the Research;</w:t>
            </w:r>
          </w:p>
          <w:p w14:paraId="47EE49F2" w14:textId="0E685E0A" w:rsidR="00366D0A" w:rsidRPr="00D806CA" w:rsidRDefault="00366D0A" w:rsidP="00366D0A">
            <w:pPr>
              <w:autoSpaceDE w:val="0"/>
              <w:autoSpaceDN w:val="0"/>
              <w:adjustRightInd w:val="0"/>
              <w:ind w:left="31"/>
              <w:jc w:val="both"/>
              <w:rPr>
                <w:rFonts w:ascii="Calibri" w:eastAsiaTheme="minorHAnsi" w:hAnsi="Calibri" w:cs="Calibri"/>
                <w:color w:val="000000"/>
                <w:sz w:val="20"/>
                <w:szCs w:val="20"/>
              </w:rPr>
            </w:pPr>
          </w:p>
        </w:tc>
      </w:tr>
      <w:tr w:rsidR="0042658D" w:rsidRPr="00CA5831" w14:paraId="0DD705D4" w14:textId="77777777" w:rsidTr="00CA5831">
        <w:trPr>
          <w:trHeight w:val="99"/>
        </w:trPr>
        <w:tc>
          <w:tcPr>
            <w:tcW w:w="1701" w:type="dxa"/>
          </w:tcPr>
          <w:p w14:paraId="53661562" w14:textId="55F04058" w:rsidR="0042658D" w:rsidRPr="00D806CA" w:rsidRDefault="0042658D" w:rsidP="00AC0585">
            <w:pPr>
              <w:autoSpaceDE w:val="0"/>
              <w:autoSpaceDN w:val="0"/>
              <w:adjustRightInd w:val="0"/>
              <w:rPr>
                <w:rFonts w:ascii="Calibri" w:eastAsiaTheme="minorHAnsi" w:hAnsi="Calibri" w:cs="Calibri"/>
                <w:color w:val="000000"/>
                <w:sz w:val="20"/>
                <w:szCs w:val="20"/>
              </w:rPr>
            </w:pPr>
            <w:r w:rsidRPr="00D806CA">
              <w:rPr>
                <w:rFonts w:ascii="Calibri" w:eastAsiaTheme="minorHAnsi" w:hAnsi="Calibri" w:cs="Calibri"/>
                <w:color w:val="000000"/>
                <w:sz w:val="20"/>
                <w:szCs w:val="20"/>
              </w:rPr>
              <w:t>“Eligible Expenditure”</w:t>
            </w:r>
          </w:p>
        </w:tc>
        <w:tc>
          <w:tcPr>
            <w:tcW w:w="6378" w:type="dxa"/>
          </w:tcPr>
          <w:p w14:paraId="178670A3" w14:textId="5246B765" w:rsidR="0042658D" w:rsidRPr="00D806CA" w:rsidRDefault="0042658D" w:rsidP="0042658D">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means expenditure in relation to the funded activities that complies in all</w:t>
            </w:r>
          </w:p>
          <w:p w14:paraId="16305950" w14:textId="77777777" w:rsidR="0042658D" w:rsidRPr="00D806CA" w:rsidRDefault="0042658D" w:rsidP="0042658D">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respects with the eligibility rules set out in clause 2, Purpose and Scope of Grant;</w:t>
            </w:r>
          </w:p>
          <w:p w14:paraId="0E4F28A5" w14:textId="41F06E94" w:rsidR="0042658D" w:rsidRPr="00D806CA" w:rsidRDefault="0042658D" w:rsidP="0042658D">
            <w:pPr>
              <w:autoSpaceDE w:val="0"/>
              <w:autoSpaceDN w:val="0"/>
              <w:adjustRightInd w:val="0"/>
              <w:ind w:left="31"/>
              <w:jc w:val="both"/>
              <w:rPr>
                <w:rFonts w:ascii="Calibri" w:eastAsiaTheme="minorHAnsi" w:hAnsi="Calibri" w:cs="Calibri"/>
                <w:color w:val="000000"/>
                <w:sz w:val="20"/>
                <w:szCs w:val="20"/>
              </w:rPr>
            </w:pPr>
          </w:p>
        </w:tc>
      </w:tr>
      <w:tr w:rsidR="002560E8" w:rsidRPr="00CA5831" w14:paraId="4C2FF2D2" w14:textId="77777777" w:rsidTr="00CA5831">
        <w:trPr>
          <w:trHeight w:val="99"/>
        </w:trPr>
        <w:tc>
          <w:tcPr>
            <w:tcW w:w="1701" w:type="dxa"/>
          </w:tcPr>
          <w:p w14:paraId="31A5E960" w14:textId="1647B39C" w:rsidR="002560E8" w:rsidRPr="00D806CA" w:rsidRDefault="002560E8" w:rsidP="00AC0585">
            <w:pPr>
              <w:autoSpaceDE w:val="0"/>
              <w:autoSpaceDN w:val="0"/>
              <w:adjustRightInd w:val="0"/>
              <w:rPr>
                <w:rFonts w:ascii="Calibri" w:eastAsiaTheme="minorHAnsi" w:hAnsi="Calibri" w:cs="Calibri"/>
                <w:color w:val="000000"/>
                <w:sz w:val="20"/>
                <w:szCs w:val="20"/>
              </w:rPr>
            </w:pPr>
            <w:r w:rsidRPr="00D806CA">
              <w:rPr>
                <w:rFonts w:ascii="Calibri" w:eastAsiaTheme="minorHAnsi" w:hAnsi="Calibri" w:cs="Calibri"/>
                <w:color w:val="000000"/>
                <w:sz w:val="20"/>
                <w:szCs w:val="20"/>
              </w:rPr>
              <w:t>“Financial Irregularity”</w:t>
            </w:r>
          </w:p>
        </w:tc>
        <w:tc>
          <w:tcPr>
            <w:tcW w:w="6378" w:type="dxa"/>
          </w:tcPr>
          <w:p w14:paraId="294D81FB" w14:textId="77777777" w:rsidR="002560E8" w:rsidRPr="00D806CA" w:rsidRDefault="002560E8" w:rsidP="0042658D">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includes (but is not limited to) potential fraud or other impropriety, mismanagement, and the use of grant for any purpose other than those stipulated in this Agreement;</w:t>
            </w:r>
          </w:p>
          <w:p w14:paraId="44F6D401" w14:textId="5E503DAC" w:rsidR="002560E8" w:rsidRPr="00D806CA" w:rsidRDefault="002560E8" w:rsidP="0042658D">
            <w:pPr>
              <w:autoSpaceDE w:val="0"/>
              <w:autoSpaceDN w:val="0"/>
              <w:adjustRightInd w:val="0"/>
              <w:ind w:left="31"/>
              <w:jc w:val="both"/>
              <w:rPr>
                <w:rFonts w:ascii="Calibri" w:eastAsiaTheme="minorHAnsi" w:hAnsi="Calibri" w:cs="Calibri"/>
                <w:color w:val="000000"/>
                <w:sz w:val="20"/>
                <w:szCs w:val="20"/>
              </w:rPr>
            </w:pPr>
          </w:p>
        </w:tc>
      </w:tr>
      <w:tr w:rsidR="00921BFB" w:rsidRPr="00CA5831" w14:paraId="339B284E" w14:textId="77777777" w:rsidTr="00CA5831">
        <w:trPr>
          <w:trHeight w:val="99"/>
        </w:trPr>
        <w:tc>
          <w:tcPr>
            <w:tcW w:w="1701" w:type="dxa"/>
          </w:tcPr>
          <w:p w14:paraId="603857EC" w14:textId="1855DAAB" w:rsidR="001D5213" w:rsidRPr="00D806CA" w:rsidRDefault="0071286E" w:rsidP="00AC0585">
            <w:pPr>
              <w:autoSpaceDE w:val="0"/>
              <w:autoSpaceDN w:val="0"/>
              <w:adjustRightInd w:val="0"/>
              <w:ind w:left="31"/>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“Fixed Assets” </w:t>
            </w:r>
          </w:p>
        </w:tc>
        <w:tc>
          <w:tcPr>
            <w:tcW w:w="6378" w:type="dxa"/>
          </w:tcPr>
          <w:p w14:paraId="1753696B" w14:textId="4FF4DFA0" w:rsidR="000C4E1F" w:rsidRPr="00D806CA" w:rsidRDefault="0071286E" w:rsidP="0071286E">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 means any Asset which consists of land, buildings, plant and equipment acquired, developed, enhanced, constructed or owned by the </w:t>
            </w:r>
            <w:r w:rsidR="00342F83" w:rsidRPr="00D806CA">
              <w:rPr>
                <w:rFonts w:ascii="Calibri" w:eastAsiaTheme="minorHAnsi" w:hAnsi="Calibri" w:cs="Calibri"/>
                <w:color w:val="000000"/>
                <w:sz w:val="20"/>
                <w:szCs w:val="20"/>
              </w:rPr>
              <w:t>Lead</w:t>
            </w:r>
            <w:r w:rsidRPr="00D806CA">
              <w:rPr>
                <w:rFonts w:ascii="Calibri" w:eastAsiaTheme="minorHAnsi" w:hAnsi="Calibri" w:cs="Calibri"/>
                <w:color w:val="000000"/>
                <w:sz w:val="20"/>
                <w:szCs w:val="20"/>
              </w:rPr>
              <w:t xml:space="preserve"> </w:t>
            </w:r>
            <w:r w:rsidR="00342F83" w:rsidRPr="00D806CA">
              <w:rPr>
                <w:rFonts w:ascii="Calibri" w:eastAsiaTheme="minorHAnsi" w:hAnsi="Calibri" w:cs="Calibri"/>
                <w:color w:val="000000"/>
                <w:sz w:val="20"/>
                <w:szCs w:val="20"/>
              </w:rPr>
              <w:t xml:space="preserve">Applicant Institution </w:t>
            </w:r>
            <w:r w:rsidRPr="00D806CA">
              <w:rPr>
                <w:rFonts w:ascii="Calibri" w:eastAsiaTheme="minorHAnsi" w:hAnsi="Calibri" w:cs="Calibri"/>
                <w:color w:val="000000"/>
                <w:sz w:val="20"/>
                <w:szCs w:val="20"/>
              </w:rPr>
              <w:t xml:space="preserve">in connection with the </w:t>
            </w:r>
            <w:r w:rsidR="003E4088" w:rsidRPr="00D806CA">
              <w:rPr>
                <w:rFonts w:ascii="Calibri" w:eastAsiaTheme="minorHAnsi" w:hAnsi="Calibri" w:cs="Calibri"/>
                <w:color w:val="000000"/>
                <w:sz w:val="20"/>
                <w:szCs w:val="20"/>
              </w:rPr>
              <w:t xml:space="preserve">Grant </w:t>
            </w:r>
            <w:r w:rsidRPr="00D806CA">
              <w:rPr>
                <w:rFonts w:ascii="Calibri" w:eastAsiaTheme="minorHAnsi" w:hAnsi="Calibri" w:cs="Calibri"/>
                <w:color w:val="000000"/>
                <w:sz w:val="20"/>
                <w:szCs w:val="20"/>
              </w:rPr>
              <w:t>Activities;</w:t>
            </w:r>
          </w:p>
          <w:p w14:paraId="6C91E215" w14:textId="6CBAE27D" w:rsidR="004A6D17" w:rsidRPr="00D806CA" w:rsidRDefault="004A6D17" w:rsidP="0071286E">
            <w:pPr>
              <w:autoSpaceDE w:val="0"/>
              <w:autoSpaceDN w:val="0"/>
              <w:adjustRightInd w:val="0"/>
              <w:ind w:left="31"/>
              <w:jc w:val="both"/>
              <w:rPr>
                <w:rFonts w:ascii="Calibri" w:eastAsiaTheme="minorHAnsi" w:hAnsi="Calibri" w:cs="Calibri"/>
                <w:color w:val="000000"/>
                <w:sz w:val="20"/>
                <w:szCs w:val="20"/>
              </w:rPr>
            </w:pPr>
          </w:p>
        </w:tc>
      </w:tr>
      <w:tr w:rsidR="006D2CEE" w:rsidRPr="00CA5831" w14:paraId="0A57CB88" w14:textId="77777777" w:rsidTr="00CA5831">
        <w:trPr>
          <w:trHeight w:val="840"/>
        </w:trPr>
        <w:tc>
          <w:tcPr>
            <w:tcW w:w="1701" w:type="dxa"/>
          </w:tcPr>
          <w:p w14:paraId="28796F2B" w14:textId="5859665B" w:rsidR="00E77F77" w:rsidRPr="00D806CA" w:rsidDel="003D3106" w:rsidRDefault="006D2CEE" w:rsidP="00AC0585">
            <w:pPr>
              <w:autoSpaceDE w:val="0"/>
              <w:autoSpaceDN w:val="0"/>
              <w:adjustRightInd w:val="0"/>
              <w:ind w:left="31"/>
              <w:rPr>
                <w:rFonts w:ascii="Calibri" w:eastAsiaTheme="minorHAnsi" w:hAnsi="Calibri" w:cs="Calibri"/>
                <w:color w:val="000000"/>
                <w:sz w:val="20"/>
                <w:szCs w:val="20"/>
              </w:rPr>
            </w:pPr>
            <w:r w:rsidRPr="00D806CA">
              <w:rPr>
                <w:rFonts w:ascii="Calibri" w:eastAsiaTheme="minorHAnsi" w:hAnsi="Calibri" w:cs="Calibri"/>
                <w:color w:val="000000"/>
                <w:sz w:val="20"/>
                <w:szCs w:val="20"/>
              </w:rPr>
              <w:t>“Foreground IPR”</w:t>
            </w:r>
          </w:p>
        </w:tc>
        <w:tc>
          <w:tcPr>
            <w:tcW w:w="6378" w:type="dxa"/>
          </w:tcPr>
          <w:p w14:paraId="645C88A9" w14:textId="77777777" w:rsidR="00A46912" w:rsidRPr="00D806CA" w:rsidRDefault="006D2CEE" w:rsidP="00A46912">
            <w:pPr>
              <w:autoSpaceDE w:val="0"/>
              <w:autoSpaceDN w:val="0"/>
              <w:adjustRightInd w:val="0"/>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means Intellectual Property Rights (IPRs) that is created, exemplified or developed (whether in whole or in part) during the course and for the purpose of the Grant. For the avoidance of doubt, this:</w:t>
            </w:r>
          </w:p>
          <w:p w14:paraId="2F93689E" w14:textId="77777777" w:rsidR="00A46912" w:rsidRPr="00D806CA" w:rsidRDefault="00A46912" w:rsidP="00A46912">
            <w:pPr>
              <w:autoSpaceDE w:val="0"/>
              <w:autoSpaceDN w:val="0"/>
              <w:adjustRightInd w:val="0"/>
              <w:jc w:val="both"/>
              <w:rPr>
                <w:rFonts w:ascii="Calibri" w:eastAsiaTheme="minorHAnsi" w:hAnsi="Calibri" w:cs="Calibri"/>
                <w:color w:val="000000"/>
                <w:sz w:val="20"/>
                <w:szCs w:val="20"/>
              </w:rPr>
            </w:pPr>
          </w:p>
          <w:p w14:paraId="5308453F" w14:textId="215752A4" w:rsidR="006D2CEE" w:rsidRPr="00D806CA" w:rsidRDefault="006D2CEE" w:rsidP="00A46912">
            <w:pPr>
              <w:pStyle w:val="ListParagraph"/>
              <w:numPr>
                <w:ilvl w:val="0"/>
                <w:numId w:val="12"/>
              </w:numPr>
              <w:autoSpaceDE w:val="0"/>
              <w:autoSpaceDN w:val="0"/>
              <w:adjustRightInd w:val="0"/>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includes any Foreground IPR generated by or on behalf of the Lead Applicant Institution </w:t>
            </w:r>
            <w:proofErr w:type="gramStart"/>
            <w:r w:rsidRPr="00D806CA">
              <w:rPr>
                <w:rFonts w:ascii="Calibri" w:eastAsiaTheme="minorHAnsi" w:hAnsi="Calibri" w:cs="Calibri"/>
                <w:color w:val="000000"/>
                <w:sz w:val="20"/>
                <w:szCs w:val="20"/>
              </w:rPr>
              <w:t>in the course of</w:t>
            </w:r>
            <w:proofErr w:type="gramEnd"/>
            <w:r w:rsidRPr="00D806CA">
              <w:rPr>
                <w:rFonts w:ascii="Calibri" w:eastAsiaTheme="minorHAnsi" w:hAnsi="Calibri" w:cs="Calibri"/>
                <w:color w:val="000000"/>
                <w:sz w:val="20"/>
                <w:szCs w:val="20"/>
              </w:rPr>
              <w:t xml:space="preserve"> performing the Grant;</w:t>
            </w:r>
          </w:p>
          <w:p w14:paraId="274632BA" w14:textId="77777777" w:rsidR="00A46912" w:rsidRPr="00D806CA" w:rsidRDefault="00A46912" w:rsidP="00A46912">
            <w:pPr>
              <w:pStyle w:val="ListParagraph"/>
              <w:autoSpaceDE w:val="0"/>
              <w:autoSpaceDN w:val="0"/>
              <w:adjustRightInd w:val="0"/>
              <w:jc w:val="both"/>
              <w:rPr>
                <w:rFonts w:ascii="Calibri" w:eastAsiaTheme="minorHAnsi" w:hAnsi="Calibri" w:cs="Calibri"/>
                <w:color w:val="000000"/>
                <w:sz w:val="20"/>
                <w:szCs w:val="20"/>
              </w:rPr>
            </w:pPr>
          </w:p>
          <w:p w14:paraId="7F556803" w14:textId="41F8CFDB" w:rsidR="006D2CEE" w:rsidRPr="00D806CA" w:rsidRDefault="006D2CEE" w:rsidP="00A46912">
            <w:pPr>
              <w:pStyle w:val="ListParagraph"/>
              <w:numPr>
                <w:ilvl w:val="0"/>
                <w:numId w:val="12"/>
              </w:numPr>
              <w:autoSpaceDE w:val="0"/>
              <w:autoSpaceDN w:val="0"/>
              <w:adjustRightInd w:val="0"/>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includes IPRs that may subsist in any samples or meta data associated with the samples to the extent that such samples are not subject to third party rights and to the extent that the terms of any relevant licence under applicable law and/or ethics or other approval permits; and</w:t>
            </w:r>
          </w:p>
          <w:p w14:paraId="7D0A1DB9" w14:textId="77777777" w:rsidR="00A46912" w:rsidRPr="00D806CA" w:rsidRDefault="00A46912" w:rsidP="00A46912">
            <w:pPr>
              <w:pStyle w:val="ListParagraph"/>
              <w:rPr>
                <w:rFonts w:ascii="Calibri" w:eastAsiaTheme="minorHAnsi" w:hAnsi="Calibri" w:cs="Calibri"/>
                <w:color w:val="000000"/>
                <w:sz w:val="20"/>
                <w:szCs w:val="20"/>
              </w:rPr>
            </w:pPr>
          </w:p>
          <w:p w14:paraId="3303D4BA" w14:textId="5681012A" w:rsidR="006D2CEE" w:rsidRPr="00D806CA" w:rsidRDefault="006D2CEE" w:rsidP="00A46912">
            <w:pPr>
              <w:pStyle w:val="ListParagraph"/>
              <w:numPr>
                <w:ilvl w:val="0"/>
                <w:numId w:val="12"/>
              </w:numPr>
              <w:autoSpaceDE w:val="0"/>
              <w:autoSpaceDN w:val="0"/>
              <w:adjustRightInd w:val="0"/>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excludes DHSC Reports and / or Pre-existing IPR</w:t>
            </w:r>
            <w:r w:rsidR="004A6D17" w:rsidRPr="00D806CA">
              <w:rPr>
                <w:rFonts w:ascii="Calibri" w:eastAsiaTheme="minorHAnsi" w:hAnsi="Calibri" w:cs="Calibri"/>
                <w:color w:val="000000"/>
                <w:sz w:val="20"/>
                <w:szCs w:val="20"/>
              </w:rPr>
              <w:t>;</w:t>
            </w:r>
          </w:p>
          <w:p w14:paraId="55AA8908" w14:textId="48B0548C" w:rsidR="004A6D17" w:rsidRPr="00D806CA" w:rsidDel="003D3106" w:rsidRDefault="004A6D17" w:rsidP="004A6D17">
            <w:pPr>
              <w:autoSpaceDE w:val="0"/>
              <w:autoSpaceDN w:val="0"/>
              <w:adjustRightInd w:val="0"/>
              <w:ind w:left="31"/>
              <w:jc w:val="both"/>
              <w:rPr>
                <w:rFonts w:ascii="Calibri" w:eastAsiaTheme="minorHAnsi" w:hAnsi="Calibri" w:cs="Calibri"/>
                <w:color w:val="000000"/>
                <w:sz w:val="20"/>
                <w:szCs w:val="20"/>
              </w:rPr>
            </w:pPr>
          </w:p>
        </w:tc>
      </w:tr>
      <w:tr w:rsidR="0042658D" w:rsidRPr="00CA5831" w14:paraId="277E5F57" w14:textId="77777777" w:rsidTr="00CA5831">
        <w:trPr>
          <w:trHeight w:val="840"/>
        </w:trPr>
        <w:tc>
          <w:tcPr>
            <w:tcW w:w="1701" w:type="dxa"/>
          </w:tcPr>
          <w:p w14:paraId="2D356A7D" w14:textId="546B031F" w:rsidR="0042658D" w:rsidRPr="00CA5831" w:rsidRDefault="0042658D" w:rsidP="00AC0585">
            <w:pPr>
              <w:autoSpaceDE w:val="0"/>
              <w:autoSpaceDN w:val="0"/>
              <w:adjustRightInd w:val="0"/>
              <w:ind w:left="31"/>
              <w:rPr>
                <w:rFonts w:ascii="Calibri" w:eastAsiaTheme="minorHAnsi" w:hAnsi="Calibri" w:cs="Calibri"/>
                <w:sz w:val="20"/>
                <w:szCs w:val="20"/>
              </w:rPr>
            </w:pPr>
            <w:r w:rsidRPr="00CA5831">
              <w:rPr>
                <w:rFonts w:ascii="Calibri" w:eastAsiaTheme="minorHAnsi" w:hAnsi="Calibri" w:cs="Calibri"/>
                <w:sz w:val="20"/>
                <w:szCs w:val="20"/>
              </w:rPr>
              <w:t>“Ineligible Expenditure”</w:t>
            </w:r>
          </w:p>
        </w:tc>
        <w:tc>
          <w:tcPr>
            <w:tcW w:w="6378" w:type="dxa"/>
          </w:tcPr>
          <w:p w14:paraId="7543075D" w14:textId="618D26B4" w:rsidR="0042658D" w:rsidRPr="00CA5831" w:rsidRDefault="0042658D" w:rsidP="0042658D">
            <w:pPr>
              <w:autoSpaceDE w:val="0"/>
              <w:autoSpaceDN w:val="0"/>
              <w:adjustRightInd w:val="0"/>
              <w:jc w:val="both"/>
              <w:rPr>
                <w:rFonts w:ascii="Calibri" w:eastAsiaTheme="minorHAnsi" w:hAnsi="Calibri" w:cs="Calibri"/>
                <w:sz w:val="20"/>
                <w:szCs w:val="20"/>
              </w:rPr>
            </w:pPr>
            <w:r w:rsidRPr="00CA5831">
              <w:rPr>
                <w:rFonts w:ascii="Calibri" w:eastAsiaTheme="minorHAnsi" w:hAnsi="Calibri" w:cs="Calibri"/>
                <w:sz w:val="20"/>
                <w:szCs w:val="20"/>
              </w:rPr>
              <w:t>means expenditure which is not Eligible Expenditure and is as further particularised in clause 3.3;</w:t>
            </w:r>
          </w:p>
        </w:tc>
      </w:tr>
      <w:tr w:rsidR="00A6594A" w:rsidRPr="00CA5831" w14:paraId="3E1DF99E" w14:textId="77777777" w:rsidTr="00CA5831">
        <w:trPr>
          <w:trHeight w:val="99"/>
        </w:trPr>
        <w:tc>
          <w:tcPr>
            <w:tcW w:w="1701" w:type="dxa"/>
          </w:tcPr>
          <w:p w14:paraId="45DB777A" w14:textId="16F2D011" w:rsidR="00A6594A" w:rsidRPr="00CA5831" w:rsidDel="00342F83" w:rsidRDefault="00A6594A" w:rsidP="00AC0585">
            <w:pPr>
              <w:autoSpaceDE w:val="0"/>
              <w:autoSpaceDN w:val="0"/>
              <w:adjustRightInd w:val="0"/>
              <w:rPr>
                <w:rFonts w:ascii="Calibri" w:eastAsiaTheme="minorHAnsi" w:hAnsi="Calibri" w:cs="Calibri"/>
                <w:sz w:val="20"/>
                <w:szCs w:val="20"/>
              </w:rPr>
            </w:pPr>
            <w:r w:rsidRPr="00CA5831">
              <w:rPr>
                <w:rFonts w:ascii="Calibri" w:eastAsiaTheme="minorHAnsi" w:hAnsi="Calibri" w:cs="Calibri"/>
                <w:sz w:val="20"/>
                <w:szCs w:val="20"/>
              </w:rPr>
              <w:t>“Grant”</w:t>
            </w:r>
          </w:p>
        </w:tc>
        <w:tc>
          <w:tcPr>
            <w:tcW w:w="6378" w:type="dxa"/>
          </w:tcPr>
          <w:p w14:paraId="03E0CD67" w14:textId="72E2BF80" w:rsidR="00A6594A" w:rsidRPr="00CA5831" w:rsidRDefault="00A6594A" w:rsidP="00A6594A">
            <w:pPr>
              <w:autoSpaceDE w:val="0"/>
              <w:autoSpaceDN w:val="0"/>
              <w:adjustRightInd w:val="0"/>
              <w:ind w:left="31"/>
              <w:jc w:val="both"/>
              <w:rPr>
                <w:rFonts w:ascii="Calibri" w:eastAsiaTheme="minorHAnsi" w:hAnsi="Calibri" w:cs="Calibri"/>
                <w:sz w:val="20"/>
                <w:szCs w:val="20"/>
              </w:rPr>
            </w:pPr>
            <w:r w:rsidRPr="00CA5831">
              <w:rPr>
                <w:rFonts w:ascii="Calibri" w:eastAsiaTheme="minorHAnsi" w:hAnsi="Calibri" w:cs="Calibri"/>
                <w:sz w:val="20"/>
                <w:szCs w:val="20"/>
              </w:rPr>
              <w:t>means the grant described in the Award Letter;</w:t>
            </w:r>
          </w:p>
          <w:p w14:paraId="0F83609C" w14:textId="15ED5858" w:rsidR="00A6594A" w:rsidRPr="00CA5831" w:rsidDel="00342F83" w:rsidRDefault="00A6594A" w:rsidP="00A6594A">
            <w:pPr>
              <w:autoSpaceDE w:val="0"/>
              <w:autoSpaceDN w:val="0"/>
              <w:adjustRightInd w:val="0"/>
              <w:ind w:left="31"/>
              <w:jc w:val="both"/>
              <w:rPr>
                <w:rFonts w:ascii="Calibri" w:eastAsiaTheme="minorHAnsi" w:hAnsi="Calibri" w:cs="Calibri"/>
                <w:sz w:val="20"/>
                <w:szCs w:val="20"/>
              </w:rPr>
            </w:pPr>
          </w:p>
        </w:tc>
      </w:tr>
      <w:tr w:rsidR="00A6594A" w:rsidRPr="00CA5831" w14:paraId="49A33421" w14:textId="77777777" w:rsidTr="00CA5831">
        <w:trPr>
          <w:trHeight w:val="99"/>
        </w:trPr>
        <w:tc>
          <w:tcPr>
            <w:tcW w:w="1701" w:type="dxa"/>
          </w:tcPr>
          <w:p w14:paraId="1384847E" w14:textId="0EF6EDF6" w:rsidR="00A6594A" w:rsidRPr="00CA5831" w:rsidRDefault="00A6594A" w:rsidP="00AC0585">
            <w:pPr>
              <w:autoSpaceDE w:val="0"/>
              <w:autoSpaceDN w:val="0"/>
              <w:adjustRightInd w:val="0"/>
              <w:rPr>
                <w:rFonts w:ascii="Calibri" w:eastAsiaTheme="minorHAnsi" w:hAnsi="Calibri" w:cs="Calibri"/>
                <w:sz w:val="20"/>
                <w:szCs w:val="20"/>
              </w:rPr>
            </w:pPr>
            <w:r w:rsidRPr="00CA5831">
              <w:rPr>
                <w:rFonts w:ascii="Calibri" w:eastAsiaTheme="minorHAnsi" w:hAnsi="Calibri" w:cs="Calibri"/>
                <w:sz w:val="20"/>
                <w:szCs w:val="20"/>
              </w:rPr>
              <w:t>“Grant Activities”</w:t>
            </w:r>
          </w:p>
        </w:tc>
        <w:tc>
          <w:tcPr>
            <w:tcW w:w="6378" w:type="dxa"/>
          </w:tcPr>
          <w:p w14:paraId="4D62F059" w14:textId="705BDB3F" w:rsidR="00A6594A" w:rsidRPr="00CA5831" w:rsidRDefault="00A6594A" w:rsidP="00A6594A">
            <w:pPr>
              <w:autoSpaceDE w:val="0"/>
              <w:autoSpaceDN w:val="0"/>
              <w:adjustRightInd w:val="0"/>
              <w:ind w:left="31"/>
              <w:jc w:val="both"/>
              <w:rPr>
                <w:rFonts w:ascii="Calibri" w:eastAsiaTheme="minorHAnsi" w:hAnsi="Calibri" w:cs="Calibri"/>
                <w:sz w:val="20"/>
                <w:szCs w:val="20"/>
              </w:rPr>
            </w:pPr>
            <w:r w:rsidRPr="00CA5831">
              <w:rPr>
                <w:rFonts w:ascii="Calibri" w:eastAsiaTheme="minorHAnsi" w:hAnsi="Calibri" w:cs="Calibri"/>
                <w:sz w:val="20"/>
                <w:szCs w:val="20"/>
              </w:rPr>
              <w:t>means the activities funded by the Grant as described in the Award</w:t>
            </w:r>
          </w:p>
          <w:p w14:paraId="2D8B0E72" w14:textId="77777777" w:rsidR="00A6594A" w:rsidRPr="00CA5831" w:rsidRDefault="00A6594A" w:rsidP="00A6594A">
            <w:pPr>
              <w:autoSpaceDE w:val="0"/>
              <w:autoSpaceDN w:val="0"/>
              <w:adjustRightInd w:val="0"/>
              <w:ind w:left="31"/>
              <w:jc w:val="both"/>
              <w:rPr>
                <w:rFonts w:ascii="Calibri" w:eastAsiaTheme="minorHAnsi" w:hAnsi="Calibri" w:cs="Calibri"/>
                <w:sz w:val="20"/>
                <w:szCs w:val="20"/>
              </w:rPr>
            </w:pPr>
            <w:r w:rsidRPr="00CA5831">
              <w:rPr>
                <w:rFonts w:ascii="Calibri" w:eastAsiaTheme="minorHAnsi" w:hAnsi="Calibri" w:cs="Calibri"/>
                <w:sz w:val="20"/>
                <w:szCs w:val="20"/>
              </w:rPr>
              <w:t>Letter and outlined in the Grant application;</w:t>
            </w:r>
          </w:p>
          <w:p w14:paraId="5DDB85A7" w14:textId="65ECD091" w:rsidR="00A6594A" w:rsidRPr="00CA5831" w:rsidRDefault="00A6594A" w:rsidP="00A6594A">
            <w:pPr>
              <w:autoSpaceDE w:val="0"/>
              <w:autoSpaceDN w:val="0"/>
              <w:adjustRightInd w:val="0"/>
              <w:ind w:left="31"/>
              <w:jc w:val="both"/>
              <w:rPr>
                <w:rFonts w:ascii="Calibri" w:eastAsiaTheme="minorHAnsi" w:hAnsi="Calibri" w:cs="Calibri"/>
                <w:sz w:val="20"/>
                <w:szCs w:val="20"/>
              </w:rPr>
            </w:pPr>
          </w:p>
        </w:tc>
      </w:tr>
      <w:tr w:rsidR="00EE2B3B" w:rsidRPr="00EE2B3B" w14:paraId="5AD0AB36" w14:textId="77777777" w:rsidTr="00CA5831">
        <w:trPr>
          <w:trHeight w:val="99"/>
        </w:trPr>
        <w:tc>
          <w:tcPr>
            <w:tcW w:w="1701" w:type="dxa"/>
          </w:tcPr>
          <w:p w14:paraId="52151230" w14:textId="2219B842" w:rsidR="00EE2B3B" w:rsidRPr="00CA5831" w:rsidRDefault="00EE2B3B" w:rsidP="00AC0585">
            <w:pPr>
              <w:autoSpaceDE w:val="0"/>
              <w:autoSpaceDN w:val="0"/>
              <w:adjustRightInd w:val="0"/>
              <w:rPr>
                <w:rFonts w:ascii="Calibri" w:eastAsiaTheme="minorHAnsi" w:hAnsi="Calibri" w:cs="Calibri"/>
                <w:sz w:val="20"/>
                <w:szCs w:val="20"/>
              </w:rPr>
            </w:pPr>
            <w:r w:rsidRPr="00CA5831">
              <w:rPr>
                <w:rFonts w:ascii="Calibri" w:eastAsiaTheme="minorHAnsi" w:hAnsi="Calibri" w:cs="Calibri"/>
                <w:sz w:val="20"/>
                <w:szCs w:val="20"/>
              </w:rPr>
              <w:t>“Lead Applicant”</w:t>
            </w:r>
          </w:p>
        </w:tc>
        <w:tc>
          <w:tcPr>
            <w:tcW w:w="6378" w:type="dxa"/>
          </w:tcPr>
          <w:p w14:paraId="38AF3798" w14:textId="77777777" w:rsidR="00EE2B3B" w:rsidRPr="00CA5831" w:rsidRDefault="00EE2B3B" w:rsidP="00EE2B3B">
            <w:pPr>
              <w:autoSpaceDE w:val="0"/>
              <w:autoSpaceDN w:val="0"/>
              <w:adjustRightInd w:val="0"/>
              <w:ind w:left="31"/>
              <w:jc w:val="both"/>
              <w:rPr>
                <w:rFonts w:ascii="Calibri" w:eastAsiaTheme="minorHAnsi" w:hAnsi="Calibri" w:cs="Calibri"/>
                <w:sz w:val="20"/>
                <w:szCs w:val="20"/>
              </w:rPr>
            </w:pPr>
            <w:r w:rsidRPr="00CA5831">
              <w:rPr>
                <w:rFonts w:ascii="Calibri" w:eastAsiaTheme="minorHAnsi" w:hAnsi="Calibri" w:cs="Calibri"/>
                <w:sz w:val="20"/>
                <w:szCs w:val="20"/>
              </w:rPr>
              <w:t>means the person to whom the Grant is assigned and who will be the</w:t>
            </w:r>
          </w:p>
          <w:p w14:paraId="34F4958A" w14:textId="77777777" w:rsidR="00EE2B3B" w:rsidRPr="00CA5831" w:rsidRDefault="00EE2B3B" w:rsidP="00EE2B3B">
            <w:pPr>
              <w:autoSpaceDE w:val="0"/>
              <w:autoSpaceDN w:val="0"/>
              <w:adjustRightInd w:val="0"/>
              <w:ind w:left="31"/>
              <w:jc w:val="both"/>
              <w:rPr>
                <w:rFonts w:ascii="Calibri" w:eastAsiaTheme="minorHAnsi" w:hAnsi="Calibri" w:cs="Calibri"/>
                <w:sz w:val="20"/>
                <w:szCs w:val="20"/>
              </w:rPr>
            </w:pPr>
            <w:r w:rsidRPr="00CA5831">
              <w:rPr>
                <w:rFonts w:ascii="Calibri" w:eastAsiaTheme="minorHAnsi" w:hAnsi="Calibri" w:cs="Calibri"/>
                <w:sz w:val="20"/>
                <w:szCs w:val="20"/>
              </w:rPr>
              <w:t>individual principally responsible for leading and managing the Research</w:t>
            </w:r>
          </w:p>
          <w:p w14:paraId="74ED3198" w14:textId="77777777" w:rsidR="00EE2B3B" w:rsidRPr="00CA5831" w:rsidRDefault="00EE2B3B" w:rsidP="00EE2B3B">
            <w:pPr>
              <w:autoSpaceDE w:val="0"/>
              <w:autoSpaceDN w:val="0"/>
              <w:adjustRightInd w:val="0"/>
              <w:ind w:left="31"/>
              <w:jc w:val="both"/>
              <w:rPr>
                <w:rFonts w:ascii="Calibri" w:eastAsiaTheme="minorHAnsi" w:hAnsi="Calibri" w:cs="Calibri"/>
                <w:sz w:val="20"/>
                <w:szCs w:val="20"/>
              </w:rPr>
            </w:pPr>
            <w:r w:rsidRPr="00CA5831">
              <w:rPr>
                <w:rFonts w:ascii="Calibri" w:eastAsiaTheme="minorHAnsi" w:hAnsi="Calibri" w:cs="Calibri"/>
                <w:sz w:val="20"/>
                <w:szCs w:val="20"/>
              </w:rPr>
              <w:t>and whose name is set out in the Award Letter;</w:t>
            </w:r>
          </w:p>
          <w:p w14:paraId="0D679BCC" w14:textId="2619A860" w:rsidR="00EE2B3B" w:rsidRPr="00CA5831" w:rsidRDefault="00EE2B3B" w:rsidP="00EE2B3B">
            <w:pPr>
              <w:autoSpaceDE w:val="0"/>
              <w:autoSpaceDN w:val="0"/>
              <w:adjustRightInd w:val="0"/>
              <w:ind w:left="31"/>
              <w:jc w:val="both"/>
              <w:rPr>
                <w:rFonts w:ascii="Calibri" w:eastAsiaTheme="minorHAnsi" w:hAnsi="Calibri" w:cs="Calibri"/>
                <w:sz w:val="20"/>
                <w:szCs w:val="20"/>
              </w:rPr>
            </w:pPr>
          </w:p>
        </w:tc>
      </w:tr>
      <w:tr w:rsidR="00EE2B3B" w:rsidRPr="00EE2B3B" w14:paraId="58F96D16" w14:textId="77777777" w:rsidTr="00CA5831">
        <w:trPr>
          <w:trHeight w:val="99"/>
        </w:trPr>
        <w:tc>
          <w:tcPr>
            <w:tcW w:w="1701" w:type="dxa"/>
          </w:tcPr>
          <w:p w14:paraId="1E7E6D29" w14:textId="291F8760" w:rsidR="00EE2B3B" w:rsidRPr="00CA5831" w:rsidRDefault="00EE2B3B" w:rsidP="00AC0585">
            <w:pPr>
              <w:autoSpaceDE w:val="0"/>
              <w:autoSpaceDN w:val="0"/>
              <w:adjustRightInd w:val="0"/>
              <w:rPr>
                <w:rFonts w:ascii="Calibri" w:eastAsiaTheme="minorHAnsi" w:hAnsi="Calibri" w:cs="Calibri"/>
                <w:sz w:val="20"/>
                <w:szCs w:val="20"/>
              </w:rPr>
            </w:pPr>
            <w:r w:rsidRPr="00CA5831">
              <w:rPr>
                <w:rFonts w:ascii="Calibri" w:eastAsiaTheme="minorHAnsi" w:hAnsi="Calibri" w:cs="Calibri"/>
                <w:sz w:val="20"/>
                <w:szCs w:val="20"/>
              </w:rPr>
              <w:t>“Lead Applicant Institution”</w:t>
            </w:r>
          </w:p>
        </w:tc>
        <w:tc>
          <w:tcPr>
            <w:tcW w:w="6378" w:type="dxa"/>
          </w:tcPr>
          <w:p w14:paraId="654F9505" w14:textId="77777777" w:rsidR="00EE2B3B" w:rsidRPr="00CA5831" w:rsidRDefault="00EE2B3B" w:rsidP="00EE2B3B">
            <w:pPr>
              <w:autoSpaceDE w:val="0"/>
              <w:autoSpaceDN w:val="0"/>
              <w:adjustRightInd w:val="0"/>
              <w:ind w:left="31"/>
              <w:jc w:val="both"/>
              <w:rPr>
                <w:rFonts w:ascii="Calibri" w:eastAsiaTheme="minorHAnsi" w:hAnsi="Calibri" w:cs="Calibri"/>
                <w:sz w:val="20"/>
                <w:szCs w:val="20"/>
              </w:rPr>
            </w:pPr>
            <w:r w:rsidRPr="00CA5831">
              <w:rPr>
                <w:rFonts w:ascii="Calibri" w:eastAsiaTheme="minorHAnsi" w:hAnsi="Calibri" w:cs="Calibri"/>
                <w:sz w:val="20"/>
                <w:szCs w:val="20"/>
              </w:rPr>
              <w:t>means the university, institution or other body to which the Grant is</w:t>
            </w:r>
          </w:p>
          <w:p w14:paraId="3914BC9B" w14:textId="77777777" w:rsidR="00EE2B3B" w:rsidRPr="00CA5831" w:rsidRDefault="00EE2B3B" w:rsidP="00EE2B3B">
            <w:pPr>
              <w:autoSpaceDE w:val="0"/>
              <w:autoSpaceDN w:val="0"/>
              <w:adjustRightInd w:val="0"/>
              <w:ind w:left="31"/>
              <w:jc w:val="both"/>
              <w:rPr>
                <w:rFonts w:ascii="Calibri" w:eastAsiaTheme="minorHAnsi" w:hAnsi="Calibri" w:cs="Calibri"/>
                <w:sz w:val="20"/>
                <w:szCs w:val="20"/>
              </w:rPr>
            </w:pPr>
            <w:r w:rsidRPr="00CA5831">
              <w:rPr>
                <w:rFonts w:ascii="Calibri" w:eastAsiaTheme="minorHAnsi" w:hAnsi="Calibri" w:cs="Calibri"/>
                <w:sz w:val="20"/>
                <w:szCs w:val="20"/>
              </w:rPr>
              <w:t>awarded, and which is responsible for managing the proper conduct of</w:t>
            </w:r>
          </w:p>
          <w:p w14:paraId="39378AD5" w14:textId="77777777" w:rsidR="00EE2B3B" w:rsidRPr="00CA5831" w:rsidRDefault="00EE2B3B" w:rsidP="00EE2B3B">
            <w:pPr>
              <w:autoSpaceDE w:val="0"/>
              <w:autoSpaceDN w:val="0"/>
              <w:adjustRightInd w:val="0"/>
              <w:ind w:left="31"/>
              <w:jc w:val="both"/>
              <w:rPr>
                <w:rFonts w:ascii="Calibri" w:eastAsiaTheme="minorHAnsi" w:hAnsi="Calibri" w:cs="Calibri"/>
                <w:sz w:val="20"/>
                <w:szCs w:val="20"/>
              </w:rPr>
            </w:pPr>
            <w:r w:rsidRPr="00CA5831">
              <w:rPr>
                <w:rFonts w:ascii="Calibri" w:eastAsiaTheme="minorHAnsi" w:hAnsi="Calibri" w:cs="Calibri"/>
                <w:sz w:val="20"/>
                <w:szCs w:val="20"/>
              </w:rPr>
              <w:t>the Research and is accountable for financial management of the Grant;</w:t>
            </w:r>
          </w:p>
          <w:p w14:paraId="732E7989" w14:textId="767248F6" w:rsidR="00EE2B3B" w:rsidRPr="00CA5831" w:rsidRDefault="00EE2B3B" w:rsidP="00EE2B3B">
            <w:pPr>
              <w:autoSpaceDE w:val="0"/>
              <w:autoSpaceDN w:val="0"/>
              <w:adjustRightInd w:val="0"/>
              <w:ind w:left="31"/>
              <w:jc w:val="both"/>
              <w:rPr>
                <w:rFonts w:ascii="Calibri" w:eastAsiaTheme="minorHAnsi" w:hAnsi="Calibri" w:cs="Calibri"/>
                <w:sz w:val="20"/>
                <w:szCs w:val="20"/>
              </w:rPr>
            </w:pPr>
          </w:p>
        </w:tc>
      </w:tr>
      <w:tr w:rsidR="00F93E3A" w:rsidRPr="00CA5831" w14:paraId="106D588B" w14:textId="77777777" w:rsidTr="00CA5831">
        <w:trPr>
          <w:trHeight w:val="99"/>
        </w:trPr>
        <w:tc>
          <w:tcPr>
            <w:tcW w:w="1701" w:type="dxa"/>
          </w:tcPr>
          <w:p w14:paraId="0BBB82FA" w14:textId="75FB5F3A" w:rsidR="00F93E3A" w:rsidRPr="00CA5831" w:rsidRDefault="00F93E3A" w:rsidP="00AC0585">
            <w:pPr>
              <w:autoSpaceDE w:val="0"/>
              <w:autoSpaceDN w:val="0"/>
              <w:adjustRightInd w:val="0"/>
              <w:rPr>
                <w:rFonts w:ascii="Calibri" w:eastAsiaTheme="minorHAnsi" w:hAnsi="Calibri" w:cs="Calibri"/>
                <w:sz w:val="20"/>
                <w:szCs w:val="20"/>
              </w:rPr>
            </w:pPr>
            <w:r w:rsidRPr="00CA5831">
              <w:rPr>
                <w:rFonts w:ascii="Calibri" w:eastAsiaTheme="minorHAnsi" w:hAnsi="Calibri" w:cs="Calibri"/>
                <w:sz w:val="20"/>
                <w:szCs w:val="20"/>
              </w:rPr>
              <w:t>“Losses”</w:t>
            </w:r>
          </w:p>
        </w:tc>
        <w:tc>
          <w:tcPr>
            <w:tcW w:w="6378" w:type="dxa"/>
          </w:tcPr>
          <w:p w14:paraId="5E72777B" w14:textId="77777777" w:rsidR="00F93E3A" w:rsidRPr="00CA5831" w:rsidRDefault="00F93E3A" w:rsidP="00F93E3A">
            <w:pPr>
              <w:autoSpaceDE w:val="0"/>
              <w:autoSpaceDN w:val="0"/>
              <w:adjustRightInd w:val="0"/>
              <w:ind w:left="31"/>
              <w:jc w:val="both"/>
              <w:rPr>
                <w:rFonts w:ascii="Calibri" w:eastAsiaTheme="minorHAnsi" w:hAnsi="Calibri" w:cs="Calibri"/>
                <w:sz w:val="20"/>
                <w:szCs w:val="20"/>
              </w:rPr>
            </w:pPr>
            <w:r w:rsidRPr="00CA5831">
              <w:rPr>
                <w:rFonts w:ascii="Calibri" w:eastAsiaTheme="minorHAnsi" w:hAnsi="Calibri" w:cs="Calibri"/>
                <w:sz w:val="20"/>
                <w:szCs w:val="20"/>
              </w:rPr>
              <w:t xml:space="preserve">means all losses, liabilities, damages, costs, expenses (including legal fees), disbursements, costs of investigation, litigation, settlement, judgment, </w:t>
            </w:r>
            <w:r w:rsidRPr="00CA5831">
              <w:rPr>
                <w:rFonts w:ascii="Calibri" w:eastAsiaTheme="minorHAnsi" w:hAnsi="Calibri" w:cs="Calibri"/>
                <w:sz w:val="20"/>
                <w:szCs w:val="20"/>
              </w:rPr>
              <w:lastRenderedPageBreak/>
              <w:t>interest and penalties whether arising in contract, tort (including negligence), breach of statutory duty, misrepresentation or otherwise;</w:t>
            </w:r>
          </w:p>
          <w:p w14:paraId="339C5B75" w14:textId="0A1FE54C" w:rsidR="00F93E3A" w:rsidRPr="00CA5831" w:rsidRDefault="00F93E3A" w:rsidP="00F93E3A">
            <w:pPr>
              <w:autoSpaceDE w:val="0"/>
              <w:autoSpaceDN w:val="0"/>
              <w:adjustRightInd w:val="0"/>
              <w:ind w:left="31"/>
              <w:jc w:val="both"/>
              <w:rPr>
                <w:rFonts w:ascii="Calibri" w:eastAsiaTheme="minorHAnsi" w:hAnsi="Calibri" w:cs="Calibri"/>
                <w:sz w:val="20"/>
                <w:szCs w:val="20"/>
              </w:rPr>
            </w:pPr>
          </w:p>
        </w:tc>
      </w:tr>
      <w:tr w:rsidR="002560E8" w:rsidRPr="00CA5831" w14:paraId="7D7A763E" w14:textId="77777777" w:rsidTr="00CA5831">
        <w:trPr>
          <w:trHeight w:val="99"/>
        </w:trPr>
        <w:tc>
          <w:tcPr>
            <w:tcW w:w="1701" w:type="dxa"/>
          </w:tcPr>
          <w:p w14:paraId="01A62331" w14:textId="6D64164E" w:rsidR="002560E8" w:rsidRPr="00CA5831" w:rsidRDefault="002560E8" w:rsidP="00AC0585">
            <w:pPr>
              <w:autoSpaceDE w:val="0"/>
              <w:autoSpaceDN w:val="0"/>
              <w:adjustRightInd w:val="0"/>
              <w:rPr>
                <w:rFonts w:ascii="Calibri" w:eastAsiaTheme="minorHAnsi" w:hAnsi="Calibri" w:cs="Calibri"/>
                <w:sz w:val="20"/>
                <w:szCs w:val="20"/>
              </w:rPr>
            </w:pPr>
            <w:r w:rsidRPr="00CA5831">
              <w:rPr>
                <w:rFonts w:ascii="Calibri" w:eastAsiaTheme="minorHAnsi" w:hAnsi="Calibri" w:cs="Calibri"/>
                <w:sz w:val="20"/>
                <w:szCs w:val="20"/>
              </w:rPr>
              <w:lastRenderedPageBreak/>
              <w:t>“Material Breach”</w:t>
            </w:r>
          </w:p>
        </w:tc>
        <w:tc>
          <w:tcPr>
            <w:tcW w:w="6378" w:type="dxa"/>
          </w:tcPr>
          <w:p w14:paraId="0DA6B01E" w14:textId="073C0B0E" w:rsidR="002560E8" w:rsidRPr="00CA5831" w:rsidRDefault="002560E8" w:rsidP="00F93E3A">
            <w:pPr>
              <w:autoSpaceDE w:val="0"/>
              <w:autoSpaceDN w:val="0"/>
              <w:adjustRightInd w:val="0"/>
              <w:ind w:left="31"/>
              <w:jc w:val="both"/>
              <w:rPr>
                <w:rFonts w:ascii="Calibri" w:eastAsiaTheme="minorHAnsi" w:hAnsi="Calibri" w:cs="Calibri"/>
                <w:sz w:val="20"/>
                <w:szCs w:val="20"/>
              </w:rPr>
            </w:pPr>
            <w:r w:rsidRPr="00CA5831">
              <w:rPr>
                <w:rFonts w:ascii="Calibri" w:eastAsiaTheme="minorHAnsi" w:hAnsi="Calibri" w:cs="Calibri"/>
                <w:sz w:val="20"/>
                <w:szCs w:val="20"/>
              </w:rPr>
              <w:t>means a breach of the Agreement (including an anticipatory breach) which is not minimal or trivial in its consequences;</w:t>
            </w:r>
          </w:p>
          <w:p w14:paraId="5DA0D0E3" w14:textId="614D4BDC" w:rsidR="002560E8" w:rsidRPr="00CA5831" w:rsidRDefault="002560E8" w:rsidP="00F93E3A">
            <w:pPr>
              <w:autoSpaceDE w:val="0"/>
              <w:autoSpaceDN w:val="0"/>
              <w:adjustRightInd w:val="0"/>
              <w:ind w:left="31"/>
              <w:jc w:val="both"/>
              <w:rPr>
                <w:rFonts w:ascii="Calibri" w:eastAsiaTheme="minorHAnsi" w:hAnsi="Calibri" w:cs="Calibri"/>
                <w:sz w:val="20"/>
                <w:szCs w:val="20"/>
              </w:rPr>
            </w:pPr>
          </w:p>
        </w:tc>
      </w:tr>
      <w:tr w:rsidR="00AC0585" w:rsidRPr="00AC0585" w14:paraId="3879AE58" w14:textId="77777777" w:rsidTr="00CA5831">
        <w:trPr>
          <w:trHeight w:val="99"/>
        </w:trPr>
        <w:tc>
          <w:tcPr>
            <w:tcW w:w="1701" w:type="dxa"/>
          </w:tcPr>
          <w:p w14:paraId="234FA4DF" w14:textId="59F149D5" w:rsidR="00AC0585" w:rsidRPr="00CA5831" w:rsidRDefault="00AC0585" w:rsidP="00AC0585">
            <w:pPr>
              <w:autoSpaceDE w:val="0"/>
              <w:autoSpaceDN w:val="0"/>
              <w:adjustRightInd w:val="0"/>
              <w:rPr>
                <w:rFonts w:ascii="Calibri" w:eastAsiaTheme="minorHAnsi" w:hAnsi="Calibri" w:cs="Calibri"/>
                <w:sz w:val="20"/>
                <w:szCs w:val="20"/>
              </w:rPr>
            </w:pPr>
            <w:r w:rsidRPr="00CA5831">
              <w:rPr>
                <w:rFonts w:ascii="Calibri" w:eastAsiaTheme="minorHAnsi" w:hAnsi="Calibri" w:cs="Calibri"/>
                <w:sz w:val="20"/>
                <w:szCs w:val="20"/>
              </w:rPr>
              <w:t xml:space="preserve">“Party” or “Parties” </w:t>
            </w:r>
          </w:p>
        </w:tc>
        <w:tc>
          <w:tcPr>
            <w:tcW w:w="6378" w:type="dxa"/>
          </w:tcPr>
          <w:p w14:paraId="4931C686" w14:textId="77777777" w:rsidR="00AC0585" w:rsidRPr="00CA5831" w:rsidRDefault="00AC0585" w:rsidP="00F93E3A">
            <w:pPr>
              <w:autoSpaceDE w:val="0"/>
              <w:autoSpaceDN w:val="0"/>
              <w:adjustRightInd w:val="0"/>
              <w:ind w:left="31"/>
              <w:jc w:val="both"/>
              <w:rPr>
                <w:rFonts w:ascii="Calibri" w:eastAsiaTheme="minorHAnsi" w:hAnsi="Calibri" w:cs="Calibri"/>
                <w:sz w:val="20"/>
                <w:szCs w:val="20"/>
              </w:rPr>
            </w:pPr>
            <w:r w:rsidRPr="00CA5831">
              <w:rPr>
                <w:rFonts w:ascii="Calibri" w:eastAsiaTheme="minorHAnsi" w:hAnsi="Calibri" w:cs="Calibri"/>
                <w:sz w:val="20"/>
                <w:szCs w:val="20"/>
              </w:rPr>
              <w:t>means a party to this Agreement;</w:t>
            </w:r>
          </w:p>
          <w:p w14:paraId="4D3A2EA1" w14:textId="77777777" w:rsidR="00CA5831" w:rsidRPr="00CA5831" w:rsidRDefault="00CA5831" w:rsidP="00F93E3A">
            <w:pPr>
              <w:autoSpaceDE w:val="0"/>
              <w:autoSpaceDN w:val="0"/>
              <w:adjustRightInd w:val="0"/>
              <w:ind w:left="31"/>
              <w:jc w:val="both"/>
              <w:rPr>
                <w:rFonts w:ascii="Calibri" w:eastAsiaTheme="minorHAnsi" w:hAnsi="Calibri" w:cs="Calibri"/>
                <w:sz w:val="20"/>
                <w:szCs w:val="20"/>
              </w:rPr>
            </w:pPr>
          </w:p>
          <w:p w14:paraId="4174CA17" w14:textId="7468049B" w:rsidR="00CA5831" w:rsidRPr="00CA5831" w:rsidRDefault="00CA5831" w:rsidP="00F93E3A">
            <w:pPr>
              <w:autoSpaceDE w:val="0"/>
              <w:autoSpaceDN w:val="0"/>
              <w:adjustRightInd w:val="0"/>
              <w:ind w:left="31"/>
              <w:jc w:val="both"/>
              <w:rPr>
                <w:rFonts w:ascii="Calibri" w:eastAsiaTheme="minorHAnsi" w:hAnsi="Calibri" w:cs="Calibri"/>
                <w:sz w:val="20"/>
                <w:szCs w:val="20"/>
              </w:rPr>
            </w:pPr>
          </w:p>
        </w:tc>
      </w:tr>
      <w:tr w:rsidR="006D2CEE" w:rsidRPr="00CA5831" w14:paraId="5F358285" w14:textId="77777777" w:rsidTr="00CA5831">
        <w:trPr>
          <w:trHeight w:val="99"/>
        </w:trPr>
        <w:tc>
          <w:tcPr>
            <w:tcW w:w="1701" w:type="dxa"/>
          </w:tcPr>
          <w:p w14:paraId="0F17B412" w14:textId="6DA55207" w:rsidR="006D2CEE" w:rsidRPr="00D806CA" w:rsidRDefault="006D2CEE" w:rsidP="00AC0585">
            <w:pPr>
              <w:autoSpaceDE w:val="0"/>
              <w:autoSpaceDN w:val="0"/>
              <w:adjustRightInd w:val="0"/>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“Pre-existing IPR” </w:t>
            </w:r>
          </w:p>
        </w:tc>
        <w:tc>
          <w:tcPr>
            <w:tcW w:w="6378" w:type="dxa"/>
          </w:tcPr>
          <w:p w14:paraId="436929C0" w14:textId="6318347D" w:rsidR="006D2CEE" w:rsidRPr="00D806CA" w:rsidRDefault="006D2CEE" w:rsidP="00DB2440">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means all Intellectual Property Rights vested in or licensed to the Parties prior to the commencement date of the Research and/or created by the Parties independently of the Research;</w:t>
            </w:r>
          </w:p>
          <w:p w14:paraId="1B63D029" w14:textId="7A48D757" w:rsidR="006D2CEE" w:rsidRPr="00D806CA" w:rsidRDefault="006D2CEE" w:rsidP="00DB2440">
            <w:pPr>
              <w:autoSpaceDE w:val="0"/>
              <w:autoSpaceDN w:val="0"/>
              <w:adjustRightInd w:val="0"/>
              <w:ind w:left="31"/>
              <w:jc w:val="both"/>
              <w:rPr>
                <w:rFonts w:ascii="Calibri" w:eastAsiaTheme="minorHAnsi" w:hAnsi="Calibri" w:cs="Calibri"/>
                <w:color w:val="000000"/>
                <w:sz w:val="20"/>
                <w:szCs w:val="20"/>
              </w:rPr>
            </w:pPr>
          </w:p>
        </w:tc>
      </w:tr>
      <w:tr w:rsidR="0071286E" w:rsidRPr="00CA5831" w14:paraId="31254657" w14:textId="77777777" w:rsidTr="00CA5831">
        <w:trPr>
          <w:trHeight w:val="99"/>
        </w:trPr>
        <w:tc>
          <w:tcPr>
            <w:tcW w:w="1701" w:type="dxa"/>
          </w:tcPr>
          <w:p w14:paraId="45B7B635" w14:textId="405E6D7D" w:rsidR="0071286E" w:rsidRPr="00D806CA" w:rsidRDefault="0071286E" w:rsidP="00AC0585">
            <w:pPr>
              <w:autoSpaceDE w:val="0"/>
              <w:autoSpaceDN w:val="0"/>
              <w:adjustRightInd w:val="0"/>
              <w:rPr>
                <w:rFonts w:ascii="Calibri" w:eastAsiaTheme="minorHAnsi" w:hAnsi="Calibri" w:cs="Calibri"/>
                <w:color w:val="000000"/>
                <w:sz w:val="20"/>
                <w:szCs w:val="20"/>
              </w:rPr>
            </w:pPr>
            <w:r w:rsidRPr="00D806CA">
              <w:rPr>
                <w:rFonts w:ascii="Calibri" w:eastAsiaTheme="minorHAnsi" w:hAnsi="Calibri" w:cs="Calibri"/>
                <w:color w:val="000000"/>
                <w:sz w:val="20"/>
                <w:szCs w:val="20"/>
              </w:rPr>
              <w:t>“Programme Funded Asset”</w:t>
            </w:r>
          </w:p>
        </w:tc>
        <w:tc>
          <w:tcPr>
            <w:tcW w:w="6378" w:type="dxa"/>
          </w:tcPr>
          <w:p w14:paraId="38F19DF7" w14:textId="77777777" w:rsidR="0071286E" w:rsidRPr="00D806CA" w:rsidRDefault="0071286E" w:rsidP="00DB2440">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means any equipment and/or supplies purchased in part or fully from Grant funds if they have a useful life of more than one year; and either (1) the purchase price or development cost of the Asset is in excess of £500 or equivalent in local currency; or (2) is a group of lower value items (e.g. pharmaceutical products, food, relief packs, etc.) where the combined value is in excess of £500 or equivalent in local currency; or (3) can be considered an attractive item regardless of cost (e.g. mobile phones, cameras, laptops, tablets, satellite phones, vehicles, etc.)</w:t>
            </w:r>
          </w:p>
          <w:p w14:paraId="33D5EE57" w14:textId="55307DFE" w:rsidR="0071286E" w:rsidRPr="00D806CA" w:rsidRDefault="0071286E" w:rsidP="00DB2440">
            <w:pPr>
              <w:autoSpaceDE w:val="0"/>
              <w:autoSpaceDN w:val="0"/>
              <w:adjustRightInd w:val="0"/>
              <w:ind w:left="31"/>
              <w:jc w:val="both"/>
              <w:rPr>
                <w:rFonts w:ascii="Calibri" w:eastAsiaTheme="minorHAnsi" w:hAnsi="Calibri" w:cs="Calibri"/>
                <w:color w:val="000000"/>
                <w:sz w:val="20"/>
                <w:szCs w:val="20"/>
              </w:rPr>
            </w:pPr>
          </w:p>
        </w:tc>
      </w:tr>
      <w:tr w:rsidR="00B15BD2" w:rsidRPr="00CA5831" w14:paraId="0195AAF1" w14:textId="77777777" w:rsidTr="00CA5831">
        <w:trPr>
          <w:trHeight w:val="99"/>
        </w:trPr>
        <w:tc>
          <w:tcPr>
            <w:tcW w:w="1701" w:type="dxa"/>
          </w:tcPr>
          <w:p w14:paraId="64E4E095" w14:textId="793C5751" w:rsidR="00B15BD2" w:rsidRPr="00D806CA" w:rsidRDefault="00B15BD2" w:rsidP="00AC0585">
            <w:pPr>
              <w:autoSpaceDE w:val="0"/>
              <w:autoSpaceDN w:val="0"/>
              <w:adjustRightInd w:val="0"/>
              <w:rPr>
                <w:rFonts w:ascii="Calibri" w:eastAsiaTheme="minorHAnsi" w:hAnsi="Calibri" w:cs="Calibri"/>
                <w:color w:val="000000"/>
                <w:sz w:val="20"/>
                <w:szCs w:val="20"/>
              </w:rPr>
            </w:pPr>
            <w:r w:rsidRPr="00D806CA">
              <w:rPr>
                <w:rFonts w:ascii="Calibri" w:eastAsiaTheme="minorHAnsi" w:hAnsi="Calibri" w:cs="Calibri"/>
                <w:color w:val="000000"/>
                <w:sz w:val="20"/>
                <w:szCs w:val="20"/>
              </w:rPr>
              <w:t>“Public Accounts Committee”</w:t>
            </w:r>
          </w:p>
        </w:tc>
        <w:tc>
          <w:tcPr>
            <w:tcW w:w="6378" w:type="dxa"/>
          </w:tcPr>
          <w:p w14:paraId="10B4D0A9" w14:textId="3D54CCA9" w:rsidR="00B15BD2" w:rsidRPr="00D806CA" w:rsidRDefault="00B15BD2" w:rsidP="00B15BD2">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the select committee of the British House of Commons which is</w:t>
            </w:r>
          </w:p>
          <w:p w14:paraId="32436385" w14:textId="179B1607" w:rsidR="00B15BD2" w:rsidRPr="00D806CA" w:rsidRDefault="00B15BD2" w:rsidP="00B15BD2">
            <w:pPr>
              <w:autoSpaceDE w:val="0"/>
              <w:autoSpaceDN w:val="0"/>
              <w:adjustRightInd w:val="0"/>
              <w:ind w:left="31"/>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responsible for overseeing government expenditures;</w:t>
            </w:r>
          </w:p>
          <w:p w14:paraId="3B8893AA" w14:textId="03B59513" w:rsidR="00B15BD2" w:rsidRPr="00D806CA" w:rsidRDefault="00B15BD2" w:rsidP="00B15BD2">
            <w:pPr>
              <w:autoSpaceDE w:val="0"/>
              <w:autoSpaceDN w:val="0"/>
              <w:adjustRightInd w:val="0"/>
              <w:ind w:left="31"/>
              <w:jc w:val="both"/>
              <w:rPr>
                <w:rFonts w:ascii="Calibri" w:eastAsiaTheme="minorHAnsi" w:hAnsi="Calibri" w:cs="Calibri"/>
                <w:color w:val="000000"/>
                <w:sz w:val="20"/>
                <w:szCs w:val="20"/>
              </w:rPr>
            </w:pPr>
          </w:p>
        </w:tc>
      </w:tr>
      <w:tr w:rsidR="00A6594A" w:rsidRPr="00CA5831" w14:paraId="46F943E7" w14:textId="77777777" w:rsidTr="00CA5831">
        <w:trPr>
          <w:trHeight w:val="99"/>
        </w:trPr>
        <w:tc>
          <w:tcPr>
            <w:tcW w:w="1701" w:type="dxa"/>
          </w:tcPr>
          <w:p w14:paraId="7C677C0E" w14:textId="1C1E9656" w:rsidR="00A6594A" w:rsidRPr="00EE2B3B" w:rsidRDefault="00A6594A" w:rsidP="00AC0585">
            <w:pPr>
              <w:autoSpaceDE w:val="0"/>
              <w:autoSpaceDN w:val="0"/>
              <w:adjustRightInd w:val="0"/>
              <w:rPr>
                <w:rFonts w:ascii="Calibri" w:eastAsiaTheme="minorHAnsi" w:hAnsi="Calibri" w:cs="Calibri"/>
                <w:color w:val="000000"/>
                <w:sz w:val="20"/>
                <w:szCs w:val="20"/>
              </w:rPr>
            </w:pPr>
            <w:r w:rsidRPr="00D806CA">
              <w:rPr>
                <w:rFonts w:ascii="Calibri" w:eastAsiaTheme="minorHAnsi" w:hAnsi="Calibri" w:cs="Calibri"/>
                <w:color w:val="000000"/>
                <w:sz w:val="20"/>
                <w:szCs w:val="20"/>
              </w:rPr>
              <w:t>“Research</w:t>
            </w:r>
            <w:r w:rsidRPr="00EE2B3B">
              <w:rPr>
                <w:rFonts w:ascii="Calibri" w:eastAsiaTheme="minorHAnsi" w:hAnsi="Calibri" w:cs="Calibri"/>
                <w:color w:val="000000"/>
                <w:sz w:val="20"/>
                <w:szCs w:val="20"/>
              </w:rPr>
              <w:t xml:space="preserve">” </w:t>
            </w:r>
          </w:p>
        </w:tc>
        <w:tc>
          <w:tcPr>
            <w:tcW w:w="6378" w:type="dxa"/>
          </w:tcPr>
          <w:p w14:paraId="1B217920" w14:textId="77777777" w:rsidR="00A6594A" w:rsidRPr="00EE2B3B" w:rsidRDefault="00A6594A" w:rsidP="00A6594A">
            <w:pPr>
              <w:autoSpaceDE w:val="0"/>
              <w:autoSpaceDN w:val="0"/>
              <w:adjustRightInd w:val="0"/>
              <w:ind w:left="31"/>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means the research, funded by the Grant, in particular Catalyst Projects</w:t>
            </w:r>
          </w:p>
          <w:p w14:paraId="6E308FAC" w14:textId="77777777" w:rsidR="00A6594A" w:rsidRPr="00EE2B3B" w:rsidRDefault="00A6594A" w:rsidP="00A6594A">
            <w:pPr>
              <w:autoSpaceDE w:val="0"/>
              <w:autoSpaceDN w:val="0"/>
              <w:adjustRightInd w:val="0"/>
              <w:ind w:left="31"/>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and/or Catalyst Training, to be carried out by the Lead Applicant as set</w:t>
            </w:r>
          </w:p>
          <w:p w14:paraId="5804AB86" w14:textId="77777777" w:rsidR="00A6594A" w:rsidRPr="00EE2B3B" w:rsidRDefault="00A6594A" w:rsidP="00A6594A">
            <w:pPr>
              <w:autoSpaceDE w:val="0"/>
              <w:autoSpaceDN w:val="0"/>
              <w:adjustRightInd w:val="0"/>
              <w:ind w:left="31"/>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out in the Application form and any subsequent letters between UoB and</w:t>
            </w:r>
          </w:p>
          <w:p w14:paraId="46351F34" w14:textId="77777777" w:rsidR="00A6594A" w:rsidRPr="00EE2B3B" w:rsidRDefault="00A6594A" w:rsidP="00A6594A">
            <w:pPr>
              <w:autoSpaceDE w:val="0"/>
              <w:autoSpaceDN w:val="0"/>
              <w:adjustRightInd w:val="0"/>
              <w:ind w:left="31"/>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the Lead Applicant and the Lead Applicant Institution relating to the</w:t>
            </w:r>
          </w:p>
          <w:p w14:paraId="7EFADA77" w14:textId="77777777" w:rsidR="00A6594A" w:rsidRPr="00EE2B3B" w:rsidRDefault="00A6594A" w:rsidP="00A6594A">
            <w:pPr>
              <w:autoSpaceDE w:val="0"/>
              <w:autoSpaceDN w:val="0"/>
              <w:adjustRightInd w:val="0"/>
              <w:ind w:left="31"/>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Research, setting out full details of the proposed research to be carried</w:t>
            </w:r>
          </w:p>
          <w:p w14:paraId="46AD5C40" w14:textId="789BF97E" w:rsidR="00A6594A" w:rsidRPr="00EE2B3B" w:rsidRDefault="00A6594A" w:rsidP="00A6594A">
            <w:pPr>
              <w:autoSpaceDE w:val="0"/>
              <w:autoSpaceDN w:val="0"/>
              <w:adjustRightInd w:val="0"/>
              <w:ind w:left="31"/>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out;</w:t>
            </w:r>
          </w:p>
          <w:p w14:paraId="290F31E1" w14:textId="77777777" w:rsidR="00A6594A" w:rsidRPr="00EE2B3B" w:rsidRDefault="00A6594A" w:rsidP="00DB2440">
            <w:pPr>
              <w:autoSpaceDE w:val="0"/>
              <w:autoSpaceDN w:val="0"/>
              <w:adjustRightInd w:val="0"/>
              <w:ind w:left="31"/>
              <w:jc w:val="both"/>
              <w:rPr>
                <w:rFonts w:ascii="Calibri" w:eastAsiaTheme="minorHAnsi" w:hAnsi="Calibri" w:cs="Calibri"/>
                <w:color w:val="000000"/>
                <w:sz w:val="20"/>
                <w:szCs w:val="20"/>
              </w:rPr>
            </w:pPr>
          </w:p>
        </w:tc>
      </w:tr>
      <w:tr w:rsidR="00342F83" w:rsidRPr="00CA5831" w14:paraId="503B433D" w14:textId="77777777" w:rsidTr="00CA5831">
        <w:trPr>
          <w:trHeight w:val="99"/>
        </w:trPr>
        <w:tc>
          <w:tcPr>
            <w:tcW w:w="1701" w:type="dxa"/>
          </w:tcPr>
          <w:p w14:paraId="63296B09" w14:textId="7B8F4280" w:rsidR="00342F83" w:rsidRPr="00EE2B3B" w:rsidRDefault="00342F83" w:rsidP="00AC0585">
            <w:pPr>
              <w:autoSpaceDE w:val="0"/>
              <w:autoSpaceDN w:val="0"/>
              <w:adjustRightInd w:val="0"/>
              <w:rPr>
                <w:rFonts w:ascii="Calibri" w:eastAsiaTheme="minorHAnsi" w:hAnsi="Calibri" w:cs="Calibri"/>
                <w:color w:val="000000"/>
                <w:sz w:val="20"/>
                <w:szCs w:val="20"/>
              </w:rPr>
            </w:pPr>
            <w:r w:rsidRPr="00D806CA">
              <w:rPr>
                <w:rFonts w:ascii="Calibri" w:eastAsiaTheme="minorHAnsi" w:hAnsi="Calibri" w:cs="Calibri"/>
                <w:color w:val="000000"/>
                <w:sz w:val="20"/>
                <w:szCs w:val="20"/>
              </w:rPr>
              <w:t>“UKVN</w:t>
            </w:r>
            <w:r w:rsidRPr="00EE2B3B">
              <w:rPr>
                <w:rFonts w:ascii="Calibri" w:eastAsiaTheme="minorHAnsi" w:hAnsi="Calibri" w:cs="Calibri"/>
                <w:color w:val="000000"/>
                <w:sz w:val="20"/>
                <w:szCs w:val="20"/>
              </w:rPr>
              <w:t>”</w:t>
            </w:r>
          </w:p>
        </w:tc>
        <w:tc>
          <w:tcPr>
            <w:tcW w:w="6378" w:type="dxa"/>
          </w:tcPr>
          <w:p w14:paraId="66E84C0C" w14:textId="77777777" w:rsidR="00342F83" w:rsidRDefault="00A6594A" w:rsidP="00DB2440">
            <w:pPr>
              <w:autoSpaceDE w:val="0"/>
              <w:autoSpaceDN w:val="0"/>
              <w:adjustRightInd w:val="0"/>
              <w:ind w:left="31"/>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m</w:t>
            </w:r>
            <w:r w:rsidR="00342F83" w:rsidRPr="00EE2B3B">
              <w:rPr>
                <w:rFonts w:ascii="Calibri" w:eastAsiaTheme="minorHAnsi" w:hAnsi="Calibri" w:cs="Calibri"/>
                <w:color w:val="000000"/>
                <w:sz w:val="20"/>
                <w:szCs w:val="20"/>
              </w:rPr>
              <w:t>eans the UK Vaccine Network</w:t>
            </w:r>
            <w:r w:rsidR="00EE2B3B">
              <w:rPr>
                <w:rFonts w:ascii="Calibri" w:eastAsiaTheme="minorHAnsi" w:hAnsi="Calibri" w:cs="Calibri"/>
                <w:color w:val="000000"/>
                <w:sz w:val="20"/>
                <w:szCs w:val="20"/>
              </w:rPr>
              <w:t>;</w:t>
            </w:r>
          </w:p>
          <w:p w14:paraId="46FC1841" w14:textId="0549AD1F" w:rsidR="00EE2B3B" w:rsidRPr="00EE2B3B" w:rsidRDefault="00EE2B3B" w:rsidP="00DB2440">
            <w:pPr>
              <w:autoSpaceDE w:val="0"/>
              <w:autoSpaceDN w:val="0"/>
              <w:adjustRightInd w:val="0"/>
              <w:ind w:left="31"/>
              <w:jc w:val="both"/>
              <w:rPr>
                <w:rFonts w:ascii="Calibri" w:eastAsiaTheme="minorHAnsi" w:hAnsi="Calibri" w:cs="Calibri"/>
                <w:color w:val="000000"/>
                <w:sz w:val="20"/>
                <w:szCs w:val="20"/>
              </w:rPr>
            </w:pPr>
          </w:p>
        </w:tc>
      </w:tr>
      <w:tr w:rsidR="00EE2B3B" w:rsidRPr="00EE2B3B" w14:paraId="1E270859" w14:textId="77777777" w:rsidTr="00CA5831">
        <w:trPr>
          <w:trHeight w:val="99"/>
        </w:trPr>
        <w:tc>
          <w:tcPr>
            <w:tcW w:w="1701" w:type="dxa"/>
          </w:tcPr>
          <w:p w14:paraId="720C62F3" w14:textId="373604C3" w:rsidR="00EE2B3B" w:rsidRPr="00D806CA" w:rsidRDefault="00EE2B3B" w:rsidP="00AC0585">
            <w:pPr>
              <w:autoSpaceDE w:val="0"/>
              <w:autoSpaceDN w:val="0"/>
              <w:adjustRightInd w:val="0"/>
              <w:rPr>
                <w:rFonts w:ascii="Calibri" w:eastAsiaTheme="minorHAnsi" w:hAnsi="Calibri" w:cs="Calibri"/>
                <w:color w:val="000000"/>
                <w:sz w:val="20"/>
                <w:szCs w:val="20"/>
              </w:rPr>
            </w:pPr>
            <w:r>
              <w:rPr>
                <w:rFonts w:ascii="Calibri" w:eastAsiaTheme="minorHAnsi" w:hAnsi="Calibri" w:cs="Calibri"/>
                <w:color w:val="000000"/>
                <w:sz w:val="20"/>
                <w:szCs w:val="20"/>
              </w:rPr>
              <w:t>“UoB”</w:t>
            </w:r>
          </w:p>
        </w:tc>
        <w:tc>
          <w:tcPr>
            <w:tcW w:w="6378" w:type="dxa"/>
          </w:tcPr>
          <w:p w14:paraId="55D72D0B" w14:textId="77777777" w:rsidR="00EE2B3B" w:rsidRPr="00EE2B3B" w:rsidRDefault="00EE2B3B" w:rsidP="00EE2B3B">
            <w:pPr>
              <w:autoSpaceDE w:val="0"/>
              <w:autoSpaceDN w:val="0"/>
              <w:adjustRightInd w:val="0"/>
              <w:ind w:left="31"/>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means The University of Birmingham, registered by Royal Charter under</w:t>
            </w:r>
          </w:p>
          <w:p w14:paraId="3A2BA609" w14:textId="77777777" w:rsidR="00EE2B3B" w:rsidRDefault="00EE2B3B" w:rsidP="00EE2B3B">
            <w:pPr>
              <w:autoSpaceDE w:val="0"/>
              <w:autoSpaceDN w:val="0"/>
              <w:adjustRightInd w:val="0"/>
              <w:ind w:left="31"/>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number RC000645</w:t>
            </w:r>
            <w:r>
              <w:rPr>
                <w:rFonts w:ascii="Calibri" w:eastAsiaTheme="minorHAnsi" w:hAnsi="Calibri" w:cs="Calibri"/>
                <w:color w:val="000000"/>
                <w:sz w:val="20"/>
                <w:szCs w:val="20"/>
              </w:rPr>
              <w:t xml:space="preserve">; </w:t>
            </w:r>
          </w:p>
          <w:p w14:paraId="603CF8F0" w14:textId="22E5D433" w:rsidR="00EE2B3B" w:rsidRPr="00EE2B3B" w:rsidRDefault="00EE2B3B" w:rsidP="00EE2B3B">
            <w:pPr>
              <w:autoSpaceDE w:val="0"/>
              <w:autoSpaceDN w:val="0"/>
              <w:adjustRightInd w:val="0"/>
              <w:ind w:left="31"/>
              <w:jc w:val="both"/>
              <w:rPr>
                <w:rFonts w:ascii="Calibri" w:eastAsiaTheme="minorHAnsi" w:hAnsi="Calibri" w:cs="Calibri"/>
                <w:color w:val="000000"/>
                <w:sz w:val="20"/>
                <w:szCs w:val="20"/>
              </w:rPr>
            </w:pPr>
          </w:p>
        </w:tc>
      </w:tr>
      <w:tr w:rsidR="00D806CA" w:rsidRPr="00CA5831" w14:paraId="78CF0CD1" w14:textId="77777777" w:rsidTr="00CA5831">
        <w:trPr>
          <w:trHeight w:val="99"/>
        </w:trPr>
        <w:tc>
          <w:tcPr>
            <w:tcW w:w="1701" w:type="dxa"/>
          </w:tcPr>
          <w:p w14:paraId="5C6D6F2A" w14:textId="79A548AF" w:rsidR="00D806CA" w:rsidRPr="00D806CA" w:rsidRDefault="00EE2B3B" w:rsidP="00AC0585">
            <w:pPr>
              <w:autoSpaceDE w:val="0"/>
              <w:autoSpaceDN w:val="0"/>
              <w:adjustRightInd w:val="0"/>
              <w:rPr>
                <w:rFonts w:ascii="Calibri" w:eastAsiaTheme="minorHAnsi" w:hAnsi="Calibri" w:cs="Calibri"/>
                <w:color w:val="000000"/>
                <w:sz w:val="20"/>
                <w:szCs w:val="20"/>
              </w:rPr>
            </w:pPr>
            <w:r>
              <w:rPr>
                <w:rFonts w:ascii="Calibri" w:eastAsiaTheme="minorHAnsi" w:hAnsi="Calibri" w:cs="Calibri"/>
                <w:color w:val="000000"/>
                <w:sz w:val="20"/>
                <w:szCs w:val="20"/>
              </w:rPr>
              <w:t>“Working Day”</w:t>
            </w:r>
          </w:p>
        </w:tc>
        <w:tc>
          <w:tcPr>
            <w:tcW w:w="6378" w:type="dxa"/>
          </w:tcPr>
          <w:p w14:paraId="6D4E8847" w14:textId="3628EAC0" w:rsidR="00D806CA" w:rsidRPr="00EE2B3B" w:rsidRDefault="00D806CA" w:rsidP="00DB2440">
            <w:pPr>
              <w:autoSpaceDE w:val="0"/>
              <w:autoSpaceDN w:val="0"/>
              <w:adjustRightInd w:val="0"/>
              <w:ind w:left="31"/>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means any day from Monday to Friday (inclusive) which is not a statutory Bank Holiday in United Kingdom, or a UoB closed day as publicised from time to time on UoB’s website.</w:t>
            </w:r>
          </w:p>
        </w:tc>
      </w:tr>
    </w:tbl>
    <w:p w14:paraId="4BF678E7" w14:textId="77777777" w:rsidR="005D76A4" w:rsidRPr="00EE2B3B" w:rsidRDefault="005D76A4" w:rsidP="002C634D">
      <w:pPr>
        <w:autoSpaceDE w:val="0"/>
        <w:autoSpaceDN w:val="0"/>
        <w:adjustRightInd w:val="0"/>
        <w:jc w:val="both"/>
        <w:rPr>
          <w:rFonts w:ascii="Calibri" w:eastAsiaTheme="minorHAnsi" w:hAnsi="Calibri" w:cs="Calibri"/>
          <w:color w:val="000000"/>
          <w:sz w:val="20"/>
          <w:szCs w:val="20"/>
        </w:rPr>
      </w:pPr>
    </w:p>
    <w:p w14:paraId="436DCC84" w14:textId="76079AB2" w:rsidR="00921BFB" w:rsidRPr="00D806CA" w:rsidRDefault="00921BFB" w:rsidP="005D76A4">
      <w:pPr>
        <w:pStyle w:val="ListParagraph"/>
        <w:numPr>
          <w:ilvl w:val="0"/>
          <w:numId w:val="9"/>
        </w:numPr>
        <w:autoSpaceDE w:val="0"/>
        <w:autoSpaceDN w:val="0"/>
        <w:adjustRightInd w:val="0"/>
        <w:ind w:left="567" w:hanging="567"/>
        <w:jc w:val="both"/>
        <w:rPr>
          <w:rFonts w:ascii="Calibri" w:eastAsiaTheme="minorHAnsi" w:hAnsi="Calibri" w:cs="Calibri"/>
          <w:color w:val="000000"/>
          <w:sz w:val="20"/>
          <w:szCs w:val="20"/>
        </w:rPr>
      </w:pPr>
      <w:r w:rsidRPr="00D806CA">
        <w:rPr>
          <w:rFonts w:ascii="Calibri" w:eastAsiaTheme="minorHAnsi" w:hAnsi="Calibri" w:cs="Calibri"/>
          <w:b/>
          <w:bCs/>
          <w:color w:val="000000"/>
          <w:sz w:val="20"/>
          <w:szCs w:val="20"/>
        </w:rPr>
        <w:t>PURPOSE AND SCOPE OF GRANT</w:t>
      </w:r>
    </w:p>
    <w:p w14:paraId="664BB9AB" w14:textId="77777777" w:rsidR="00921BFB" w:rsidRPr="00D806CA" w:rsidRDefault="00921BFB" w:rsidP="002C634D">
      <w:pPr>
        <w:autoSpaceDE w:val="0"/>
        <w:autoSpaceDN w:val="0"/>
        <w:adjustRightInd w:val="0"/>
        <w:jc w:val="both"/>
        <w:rPr>
          <w:rFonts w:ascii="Calibri" w:eastAsiaTheme="minorHAnsi" w:hAnsi="Calibri" w:cs="Calibri"/>
          <w:color w:val="000000"/>
          <w:sz w:val="20"/>
          <w:szCs w:val="20"/>
        </w:rPr>
      </w:pPr>
    </w:p>
    <w:p w14:paraId="021ECD89" w14:textId="2B291BEE" w:rsidR="00921BFB" w:rsidRPr="00D806CA" w:rsidRDefault="00921BFB" w:rsidP="005D76A4">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The Lead Applicant Institution and the Lead Applicant shall ensure the Research; </w:t>
      </w:r>
    </w:p>
    <w:p w14:paraId="632139F9" w14:textId="77777777" w:rsidR="005D76A4" w:rsidRPr="00D806CA" w:rsidRDefault="005D76A4" w:rsidP="005D76A4">
      <w:pPr>
        <w:pStyle w:val="ListParagraph"/>
        <w:autoSpaceDE w:val="0"/>
        <w:autoSpaceDN w:val="0"/>
        <w:adjustRightInd w:val="0"/>
        <w:ind w:left="1134"/>
        <w:jc w:val="both"/>
        <w:rPr>
          <w:rFonts w:ascii="Calibri" w:eastAsiaTheme="minorHAnsi" w:hAnsi="Calibri" w:cs="Calibri"/>
          <w:color w:val="000000"/>
          <w:sz w:val="20"/>
          <w:szCs w:val="20"/>
        </w:rPr>
      </w:pPr>
    </w:p>
    <w:p w14:paraId="314FD662" w14:textId="0033EDE5" w:rsidR="00921BFB" w:rsidRPr="00D806CA" w:rsidRDefault="00921BFB" w:rsidP="0042658D">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is primarily </w:t>
      </w:r>
      <w:r w:rsidRPr="00D806CA">
        <w:rPr>
          <w:rFonts w:ascii="Calibri" w:eastAsiaTheme="minorHAnsi" w:hAnsi="Calibri" w:cs="Calibri"/>
          <w:sz w:val="20"/>
          <w:szCs w:val="20"/>
        </w:rPr>
        <w:t>relevant</w:t>
      </w:r>
      <w:r w:rsidRPr="00D806CA">
        <w:rPr>
          <w:rFonts w:ascii="Calibri" w:eastAsiaTheme="minorHAnsi" w:hAnsi="Calibri" w:cs="Calibri"/>
          <w:color w:val="000000"/>
          <w:sz w:val="20"/>
          <w:szCs w:val="20"/>
        </w:rPr>
        <w:t xml:space="preserve"> to the BactiVac Network and </w:t>
      </w:r>
      <w:r w:rsidR="00342F83" w:rsidRPr="00D806CA">
        <w:rPr>
          <w:rFonts w:ascii="Calibri" w:eastAsiaTheme="minorHAnsi" w:hAnsi="Calibri" w:cs="Calibri"/>
          <w:color w:val="000000"/>
          <w:sz w:val="20"/>
          <w:szCs w:val="20"/>
        </w:rPr>
        <w:t>U</w:t>
      </w:r>
      <w:r w:rsidR="00342F83" w:rsidRPr="00EE2B3B">
        <w:rPr>
          <w:rFonts w:ascii="Calibri" w:eastAsiaTheme="minorHAnsi" w:hAnsi="Calibri" w:cs="Calibri"/>
          <w:color w:val="000000"/>
          <w:sz w:val="20"/>
          <w:szCs w:val="20"/>
        </w:rPr>
        <w:t>KVN</w:t>
      </w:r>
      <w:r w:rsidR="0042658D" w:rsidRPr="00EE2B3B">
        <w:rPr>
          <w:rFonts w:ascii="Calibri" w:eastAsiaTheme="minorHAnsi" w:hAnsi="Calibri" w:cs="Calibri"/>
          <w:color w:val="000000"/>
          <w:sz w:val="20"/>
          <w:szCs w:val="20"/>
        </w:rPr>
        <w:t xml:space="preserve"> </w:t>
      </w:r>
      <w:r w:rsidR="00A6594A" w:rsidRPr="00EE2B3B">
        <w:rPr>
          <w:rFonts w:ascii="Calibri" w:eastAsiaTheme="minorHAnsi" w:hAnsi="Calibri" w:cs="Calibri"/>
          <w:color w:val="000000"/>
          <w:sz w:val="20"/>
          <w:szCs w:val="20"/>
        </w:rPr>
        <w:t>in the</w:t>
      </w:r>
      <w:r w:rsidR="0042658D" w:rsidRPr="00EE2B3B">
        <w:rPr>
          <w:rFonts w:ascii="Calibri" w:eastAsiaTheme="minorHAnsi" w:hAnsi="Calibri" w:cs="Calibri"/>
          <w:color w:val="000000"/>
          <w:sz w:val="20"/>
          <w:szCs w:val="20"/>
        </w:rPr>
        <w:t xml:space="preserve"> fight against future disease outbreaks affecting low and middle-income countries</w:t>
      </w:r>
      <w:r w:rsidRPr="00D806CA">
        <w:rPr>
          <w:rFonts w:ascii="Calibri" w:eastAsiaTheme="minorHAnsi" w:hAnsi="Calibri" w:cs="Calibri"/>
          <w:color w:val="000000"/>
          <w:sz w:val="20"/>
          <w:szCs w:val="20"/>
        </w:rPr>
        <w:t xml:space="preserve">; and </w:t>
      </w:r>
    </w:p>
    <w:p w14:paraId="1F85DA48" w14:textId="77777777" w:rsidR="00E90EBA" w:rsidRPr="00D806CA" w:rsidRDefault="00E90EBA" w:rsidP="00E90EBA">
      <w:pPr>
        <w:pStyle w:val="ListParagraph"/>
        <w:tabs>
          <w:tab w:val="left" w:pos="1843"/>
        </w:tabs>
        <w:autoSpaceDE w:val="0"/>
        <w:autoSpaceDN w:val="0"/>
        <w:adjustRightInd w:val="0"/>
        <w:ind w:left="1224"/>
        <w:jc w:val="both"/>
        <w:rPr>
          <w:rFonts w:ascii="Calibri" w:eastAsiaTheme="minorHAnsi" w:hAnsi="Calibri" w:cs="Calibri"/>
          <w:color w:val="000000"/>
          <w:sz w:val="20"/>
          <w:szCs w:val="20"/>
        </w:rPr>
      </w:pPr>
    </w:p>
    <w:p w14:paraId="5A5E6B89" w14:textId="15A09B1D" w:rsidR="00921BFB" w:rsidRPr="00D806CA" w:rsidRDefault="00DB2440" w:rsidP="005D76A4">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sz w:val="20"/>
          <w:szCs w:val="20"/>
        </w:rPr>
      </w:pPr>
      <w:r w:rsidRPr="00D806CA">
        <w:rPr>
          <w:rFonts w:ascii="Calibri" w:eastAsiaTheme="minorHAnsi" w:hAnsi="Calibri" w:cs="Calibri"/>
          <w:sz w:val="20"/>
          <w:szCs w:val="20"/>
        </w:rPr>
        <w:t>is</w:t>
      </w:r>
      <w:r w:rsidR="00921BFB" w:rsidRPr="00D806CA">
        <w:rPr>
          <w:rFonts w:ascii="Calibri" w:eastAsiaTheme="minorHAnsi" w:hAnsi="Calibri" w:cs="Calibri"/>
          <w:sz w:val="20"/>
          <w:szCs w:val="20"/>
        </w:rPr>
        <w:t xml:space="preserve"> primarily for the benefit of Official Development Assistance (ODA) eligible countries as </w:t>
      </w:r>
      <w:r w:rsidR="00921BFB" w:rsidRPr="00D806CA">
        <w:rPr>
          <w:rFonts w:ascii="Calibri" w:eastAsiaTheme="minorHAnsi" w:hAnsi="Calibri" w:cs="Calibri"/>
          <w:color w:val="000000"/>
          <w:sz w:val="20"/>
          <w:szCs w:val="20"/>
        </w:rPr>
        <w:t>outlined</w:t>
      </w:r>
      <w:r w:rsidR="00921BFB" w:rsidRPr="00D806CA">
        <w:rPr>
          <w:rFonts w:ascii="Calibri" w:eastAsiaTheme="minorHAnsi" w:hAnsi="Calibri" w:cs="Calibri"/>
          <w:sz w:val="20"/>
          <w:szCs w:val="20"/>
        </w:rPr>
        <w:t xml:space="preserve"> in the Organisation for Economic Co-operation and Development (OECD) Development Co-Operation Directorate list. ODA eligibility of the Research will be approved upon review of the Application Form. </w:t>
      </w:r>
    </w:p>
    <w:p w14:paraId="7350507E" w14:textId="77777777" w:rsidR="00921BFB" w:rsidRPr="00D806CA" w:rsidRDefault="00921BFB" w:rsidP="002C634D">
      <w:pPr>
        <w:autoSpaceDE w:val="0"/>
        <w:autoSpaceDN w:val="0"/>
        <w:adjustRightInd w:val="0"/>
        <w:jc w:val="both"/>
        <w:rPr>
          <w:rFonts w:ascii="Calibri" w:eastAsiaTheme="minorHAnsi" w:hAnsi="Calibri" w:cs="Calibri"/>
          <w:sz w:val="20"/>
          <w:szCs w:val="20"/>
        </w:rPr>
      </w:pPr>
    </w:p>
    <w:p w14:paraId="589CB4DA" w14:textId="643087A3" w:rsidR="003D3106" w:rsidRPr="00D806CA" w:rsidRDefault="003D3106" w:rsidP="005D76A4">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lastRenderedPageBreak/>
        <w:t>The Lead Applicant Institution shall only use the Grant for the Research and must not, without the prior written consent of UoB</w:t>
      </w:r>
      <w:r w:rsidR="00062E3A" w:rsidRPr="00D806CA">
        <w:rPr>
          <w:rFonts w:ascii="Calibri" w:eastAsiaTheme="minorHAnsi" w:hAnsi="Calibri" w:cs="Calibri"/>
          <w:color w:val="000000"/>
          <w:sz w:val="20"/>
          <w:szCs w:val="20"/>
        </w:rPr>
        <w:t xml:space="preserve">, make any material changes to the Research. </w:t>
      </w:r>
    </w:p>
    <w:p w14:paraId="3E1BBCC2" w14:textId="77777777" w:rsidR="00062E3A" w:rsidRPr="00D806CA" w:rsidRDefault="00062E3A" w:rsidP="00062E3A">
      <w:pPr>
        <w:pStyle w:val="ListParagraph"/>
        <w:autoSpaceDE w:val="0"/>
        <w:autoSpaceDN w:val="0"/>
        <w:adjustRightInd w:val="0"/>
        <w:ind w:left="1134"/>
        <w:jc w:val="both"/>
        <w:rPr>
          <w:rFonts w:ascii="Calibri" w:eastAsiaTheme="minorHAnsi" w:hAnsi="Calibri" w:cs="Calibri"/>
          <w:color w:val="000000"/>
          <w:sz w:val="20"/>
          <w:szCs w:val="20"/>
        </w:rPr>
      </w:pPr>
    </w:p>
    <w:p w14:paraId="5B13238A" w14:textId="4D57E443" w:rsidR="0042658D" w:rsidRPr="00EE2B3B" w:rsidRDefault="0042658D" w:rsidP="0042658D">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The Grant will not be paid in respect of any Ineligible Expenditure incurred by the Lead Applicant and the Lead Applicant Institution to deliver the Research. For the purposes of this DHSC Terma and Conditions, Ineligible Expenditure includes but is not limited to:</w:t>
      </w:r>
    </w:p>
    <w:p w14:paraId="05D556FC" w14:textId="77777777" w:rsidR="0042658D" w:rsidRPr="00EE2B3B" w:rsidRDefault="0042658D" w:rsidP="0042658D">
      <w:pPr>
        <w:pStyle w:val="ListParagraph"/>
        <w:rPr>
          <w:rFonts w:ascii="Calibri" w:eastAsiaTheme="minorHAnsi" w:hAnsi="Calibri" w:cs="Calibri"/>
          <w:color w:val="000000"/>
          <w:sz w:val="20"/>
          <w:szCs w:val="20"/>
        </w:rPr>
      </w:pPr>
    </w:p>
    <w:p w14:paraId="3397E025" w14:textId="77777777" w:rsidR="0042658D" w:rsidRDefault="0042658D" w:rsidP="0042658D">
      <w:pPr>
        <w:pStyle w:val="ListParagraph"/>
        <w:numPr>
          <w:ilvl w:val="0"/>
          <w:numId w:val="13"/>
        </w:numPr>
        <w:tabs>
          <w:tab w:val="left" w:pos="1843"/>
        </w:tabs>
        <w:autoSpaceDE w:val="0"/>
        <w:autoSpaceDN w:val="0"/>
        <w:adjustRightInd w:val="0"/>
        <w:ind w:firstLine="414"/>
        <w:jc w:val="both"/>
        <w:rPr>
          <w:rFonts w:ascii="Calibri" w:eastAsiaTheme="minorHAnsi" w:hAnsi="Calibri" w:cs="Calibri"/>
          <w:sz w:val="20"/>
          <w:szCs w:val="20"/>
        </w:rPr>
      </w:pPr>
      <w:r w:rsidRPr="00EE2B3B">
        <w:rPr>
          <w:rFonts w:ascii="Calibri" w:eastAsiaTheme="minorHAnsi" w:hAnsi="Calibri" w:cs="Calibri"/>
          <w:sz w:val="20"/>
          <w:szCs w:val="20"/>
        </w:rPr>
        <w:t>Activities which may lead to civil unrest</w:t>
      </w:r>
    </w:p>
    <w:p w14:paraId="6D9D5643" w14:textId="77777777" w:rsidR="00380D7B" w:rsidRPr="00EE2B3B" w:rsidRDefault="00380D7B" w:rsidP="00380D7B">
      <w:pPr>
        <w:pStyle w:val="ListParagraph"/>
        <w:tabs>
          <w:tab w:val="left" w:pos="1843"/>
        </w:tabs>
        <w:autoSpaceDE w:val="0"/>
        <w:autoSpaceDN w:val="0"/>
        <w:adjustRightInd w:val="0"/>
        <w:ind w:left="1134"/>
        <w:jc w:val="both"/>
        <w:rPr>
          <w:rFonts w:ascii="Calibri" w:eastAsiaTheme="minorHAnsi" w:hAnsi="Calibri" w:cs="Calibri"/>
          <w:sz w:val="20"/>
          <w:szCs w:val="20"/>
        </w:rPr>
      </w:pPr>
    </w:p>
    <w:p w14:paraId="2FA0EFA2" w14:textId="6598D7B3" w:rsidR="0042658D" w:rsidRDefault="0042658D" w:rsidP="005E001F">
      <w:pPr>
        <w:pStyle w:val="ListParagraph"/>
        <w:numPr>
          <w:ilvl w:val="0"/>
          <w:numId w:val="13"/>
        </w:numPr>
        <w:tabs>
          <w:tab w:val="left" w:pos="1843"/>
        </w:tabs>
        <w:autoSpaceDE w:val="0"/>
        <w:autoSpaceDN w:val="0"/>
        <w:adjustRightInd w:val="0"/>
        <w:ind w:firstLine="414"/>
        <w:jc w:val="both"/>
        <w:rPr>
          <w:rFonts w:ascii="Calibri" w:eastAsiaTheme="minorHAnsi" w:hAnsi="Calibri" w:cs="Calibri"/>
          <w:sz w:val="20"/>
          <w:szCs w:val="20"/>
        </w:rPr>
      </w:pPr>
      <w:r w:rsidRPr="00EE2B3B">
        <w:rPr>
          <w:rFonts w:ascii="Calibri" w:eastAsiaTheme="minorHAnsi" w:hAnsi="Calibri" w:cs="Calibri"/>
          <w:sz w:val="20"/>
          <w:szCs w:val="20"/>
        </w:rPr>
        <w:t xml:space="preserve">Activities which discriminate against any group </w:t>
      </w:r>
      <w:proofErr w:type="gramStart"/>
      <w:r w:rsidRPr="00EE2B3B">
        <w:rPr>
          <w:rFonts w:ascii="Calibri" w:eastAsiaTheme="minorHAnsi" w:hAnsi="Calibri" w:cs="Calibri"/>
          <w:sz w:val="20"/>
          <w:szCs w:val="20"/>
        </w:rPr>
        <w:t>on the basis of</w:t>
      </w:r>
      <w:proofErr w:type="gramEnd"/>
      <w:r w:rsidRPr="00EE2B3B">
        <w:rPr>
          <w:rFonts w:ascii="Calibri" w:eastAsiaTheme="minorHAnsi" w:hAnsi="Calibri" w:cs="Calibri"/>
          <w:sz w:val="20"/>
          <w:szCs w:val="20"/>
        </w:rPr>
        <w:t xml:space="preserve"> age, gender reassignment,</w:t>
      </w:r>
    </w:p>
    <w:p w14:paraId="453B4909" w14:textId="77777777" w:rsidR="00380D7B" w:rsidRPr="00380D7B" w:rsidRDefault="00380D7B" w:rsidP="00380D7B">
      <w:pPr>
        <w:pStyle w:val="ListParagraph"/>
        <w:rPr>
          <w:rFonts w:ascii="Calibri" w:eastAsiaTheme="minorHAnsi" w:hAnsi="Calibri" w:cs="Calibri"/>
          <w:sz w:val="20"/>
          <w:szCs w:val="20"/>
        </w:rPr>
      </w:pPr>
    </w:p>
    <w:p w14:paraId="7CB4D2B3" w14:textId="341BF0D9" w:rsidR="0042658D" w:rsidRDefault="0042658D" w:rsidP="005E001F">
      <w:pPr>
        <w:pStyle w:val="ListParagraph"/>
        <w:numPr>
          <w:ilvl w:val="0"/>
          <w:numId w:val="13"/>
        </w:numPr>
        <w:tabs>
          <w:tab w:val="left" w:pos="1843"/>
        </w:tabs>
        <w:autoSpaceDE w:val="0"/>
        <w:autoSpaceDN w:val="0"/>
        <w:adjustRightInd w:val="0"/>
        <w:ind w:left="1843" w:hanging="709"/>
        <w:jc w:val="both"/>
        <w:rPr>
          <w:rFonts w:ascii="Calibri" w:eastAsiaTheme="minorHAnsi" w:hAnsi="Calibri" w:cs="Calibri"/>
          <w:sz w:val="20"/>
          <w:szCs w:val="20"/>
        </w:rPr>
      </w:pPr>
      <w:r w:rsidRPr="00EE2B3B">
        <w:rPr>
          <w:rFonts w:ascii="Calibri" w:eastAsiaTheme="minorHAnsi" w:hAnsi="Calibri" w:cs="Calibri"/>
          <w:sz w:val="20"/>
          <w:szCs w:val="20"/>
        </w:rPr>
        <w:t>disability, race, colour, ethnicity, sex and sexual orientation, pregnancy and maternity, religion</w:t>
      </w:r>
      <w:r w:rsidR="005E001F" w:rsidRPr="00EE2B3B">
        <w:rPr>
          <w:rFonts w:ascii="Calibri" w:eastAsiaTheme="minorHAnsi" w:hAnsi="Calibri" w:cs="Calibri"/>
          <w:sz w:val="20"/>
          <w:szCs w:val="20"/>
        </w:rPr>
        <w:t xml:space="preserve"> </w:t>
      </w:r>
      <w:r w:rsidRPr="00EE2B3B">
        <w:rPr>
          <w:rFonts w:ascii="Calibri" w:eastAsiaTheme="minorHAnsi" w:hAnsi="Calibri" w:cs="Calibri"/>
          <w:sz w:val="20"/>
          <w:szCs w:val="20"/>
        </w:rPr>
        <w:t>or belief</w:t>
      </w:r>
    </w:p>
    <w:p w14:paraId="1EB82234" w14:textId="77777777" w:rsidR="00380D7B" w:rsidRPr="00380D7B" w:rsidRDefault="00380D7B" w:rsidP="00380D7B">
      <w:pPr>
        <w:pStyle w:val="ListParagraph"/>
        <w:rPr>
          <w:rFonts w:ascii="Calibri" w:eastAsiaTheme="minorHAnsi" w:hAnsi="Calibri" w:cs="Calibri"/>
          <w:sz w:val="20"/>
          <w:szCs w:val="20"/>
        </w:rPr>
      </w:pPr>
    </w:p>
    <w:p w14:paraId="40041B95" w14:textId="285E6F2F" w:rsidR="0042658D" w:rsidRDefault="0042658D" w:rsidP="005E001F">
      <w:pPr>
        <w:pStyle w:val="ListParagraph"/>
        <w:numPr>
          <w:ilvl w:val="0"/>
          <w:numId w:val="13"/>
        </w:numPr>
        <w:tabs>
          <w:tab w:val="left" w:pos="1843"/>
        </w:tabs>
        <w:autoSpaceDE w:val="0"/>
        <w:autoSpaceDN w:val="0"/>
        <w:adjustRightInd w:val="0"/>
        <w:ind w:firstLine="414"/>
        <w:jc w:val="both"/>
        <w:rPr>
          <w:rFonts w:ascii="Calibri" w:eastAsiaTheme="minorHAnsi" w:hAnsi="Calibri" w:cs="Calibri"/>
          <w:sz w:val="20"/>
          <w:szCs w:val="20"/>
        </w:rPr>
      </w:pPr>
      <w:r w:rsidRPr="00EE2B3B">
        <w:rPr>
          <w:rFonts w:ascii="Calibri" w:eastAsiaTheme="minorHAnsi" w:hAnsi="Calibri" w:cs="Calibri"/>
          <w:sz w:val="20"/>
          <w:szCs w:val="20"/>
        </w:rPr>
        <w:t>Gifts</w:t>
      </w:r>
    </w:p>
    <w:p w14:paraId="56F4CEB2" w14:textId="77777777" w:rsidR="00380D7B" w:rsidRPr="00380D7B" w:rsidRDefault="00380D7B" w:rsidP="00380D7B">
      <w:pPr>
        <w:pStyle w:val="ListParagraph"/>
        <w:rPr>
          <w:rFonts w:ascii="Calibri" w:eastAsiaTheme="minorHAnsi" w:hAnsi="Calibri" w:cs="Calibri"/>
          <w:sz w:val="20"/>
          <w:szCs w:val="20"/>
        </w:rPr>
      </w:pPr>
    </w:p>
    <w:p w14:paraId="78A2F506" w14:textId="2DE5145D" w:rsidR="0042658D" w:rsidRDefault="0042658D" w:rsidP="005E001F">
      <w:pPr>
        <w:pStyle w:val="ListParagraph"/>
        <w:numPr>
          <w:ilvl w:val="0"/>
          <w:numId w:val="13"/>
        </w:numPr>
        <w:tabs>
          <w:tab w:val="left" w:pos="1843"/>
        </w:tabs>
        <w:autoSpaceDE w:val="0"/>
        <w:autoSpaceDN w:val="0"/>
        <w:adjustRightInd w:val="0"/>
        <w:ind w:firstLine="414"/>
        <w:jc w:val="both"/>
        <w:rPr>
          <w:rFonts w:ascii="Calibri" w:eastAsiaTheme="minorHAnsi" w:hAnsi="Calibri" w:cs="Calibri"/>
          <w:sz w:val="20"/>
          <w:szCs w:val="20"/>
        </w:rPr>
      </w:pPr>
      <w:r w:rsidRPr="00EE2B3B">
        <w:rPr>
          <w:rFonts w:ascii="Calibri" w:eastAsiaTheme="minorHAnsi" w:hAnsi="Calibri" w:cs="Calibri"/>
          <w:sz w:val="20"/>
          <w:szCs w:val="20"/>
        </w:rPr>
        <w:t>Statutory fines, criminal fines, penalties and associated legal costs</w:t>
      </w:r>
    </w:p>
    <w:p w14:paraId="493F6365" w14:textId="77777777" w:rsidR="00380D7B" w:rsidRPr="00380D7B" w:rsidRDefault="00380D7B" w:rsidP="00380D7B">
      <w:pPr>
        <w:pStyle w:val="ListParagraph"/>
        <w:rPr>
          <w:rFonts w:ascii="Calibri" w:eastAsiaTheme="minorHAnsi" w:hAnsi="Calibri" w:cs="Calibri"/>
          <w:sz w:val="20"/>
          <w:szCs w:val="20"/>
        </w:rPr>
      </w:pPr>
    </w:p>
    <w:p w14:paraId="1E9ED57A" w14:textId="7E34A1AA" w:rsidR="0042658D" w:rsidRDefault="0042658D" w:rsidP="005E001F">
      <w:pPr>
        <w:pStyle w:val="ListParagraph"/>
        <w:numPr>
          <w:ilvl w:val="0"/>
          <w:numId w:val="13"/>
        </w:numPr>
        <w:tabs>
          <w:tab w:val="left" w:pos="1843"/>
        </w:tabs>
        <w:autoSpaceDE w:val="0"/>
        <w:autoSpaceDN w:val="0"/>
        <w:adjustRightInd w:val="0"/>
        <w:ind w:firstLine="414"/>
        <w:jc w:val="both"/>
        <w:rPr>
          <w:rFonts w:ascii="Calibri" w:eastAsiaTheme="minorHAnsi" w:hAnsi="Calibri" w:cs="Calibri"/>
          <w:sz w:val="20"/>
          <w:szCs w:val="20"/>
        </w:rPr>
      </w:pPr>
      <w:r w:rsidRPr="00EE2B3B">
        <w:rPr>
          <w:rFonts w:ascii="Calibri" w:eastAsiaTheme="minorHAnsi" w:hAnsi="Calibri" w:cs="Calibri"/>
          <w:sz w:val="20"/>
          <w:szCs w:val="20"/>
        </w:rPr>
        <w:t>Interest payments, service charge payments and loans for finance leases;</w:t>
      </w:r>
    </w:p>
    <w:p w14:paraId="07E87A0E" w14:textId="77777777" w:rsidR="00380D7B" w:rsidRPr="00380D7B" w:rsidRDefault="00380D7B" w:rsidP="00380D7B">
      <w:pPr>
        <w:pStyle w:val="ListParagraph"/>
        <w:rPr>
          <w:rFonts w:ascii="Calibri" w:eastAsiaTheme="minorHAnsi" w:hAnsi="Calibri" w:cs="Calibri"/>
          <w:sz w:val="20"/>
          <w:szCs w:val="20"/>
        </w:rPr>
      </w:pPr>
    </w:p>
    <w:p w14:paraId="4E706B2F" w14:textId="4EE837FD" w:rsidR="0042658D" w:rsidRDefault="0042658D" w:rsidP="005E001F">
      <w:pPr>
        <w:pStyle w:val="ListParagraph"/>
        <w:numPr>
          <w:ilvl w:val="0"/>
          <w:numId w:val="13"/>
        </w:numPr>
        <w:tabs>
          <w:tab w:val="left" w:pos="1843"/>
        </w:tabs>
        <w:autoSpaceDE w:val="0"/>
        <w:autoSpaceDN w:val="0"/>
        <w:adjustRightInd w:val="0"/>
        <w:ind w:left="1843" w:hanging="709"/>
        <w:jc w:val="both"/>
        <w:rPr>
          <w:rFonts w:ascii="Calibri" w:eastAsiaTheme="minorHAnsi" w:hAnsi="Calibri" w:cs="Calibri"/>
          <w:sz w:val="20"/>
          <w:szCs w:val="20"/>
        </w:rPr>
      </w:pPr>
      <w:r w:rsidRPr="00EE2B3B">
        <w:rPr>
          <w:rFonts w:ascii="Calibri" w:eastAsiaTheme="minorHAnsi" w:hAnsi="Calibri" w:cs="Calibri"/>
          <w:sz w:val="20"/>
          <w:szCs w:val="20"/>
        </w:rPr>
        <w:t>Goods or services that the</w:t>
      </w:r>
      <w:r w:rsidR="005E001F" w:rsidRPr="00EE2B3B">
        <w:rPr>
          <w:rFonts w:ascii="Calibri" w:eastAsiaTheme="minorHAnsi" w:hAnsi="Calibri" w:cs="Calibri"/>
          <w:color w:val="000000"/>
          <w:sz w:val="20"/>
          <w:szCs w:val="20"/>
        </w:rPr>
        <w:t xml:space="preserve"> Lead Applicant and the Lead Applicant Institution</w:t>
      </w:r>
      <w:r w:rsidRPr="00EE2B3B">
        <w:rPr>
          <w:rFonts w:ascii="Calibri" w:eastAsiaTheme="minorHAnsi" w:hAnsi="Calibri" w:cs="Calibri"/>
          <w:sz w:val="20"/>
          <w:szCs w:val="20"/>
        </w:rPr>
        <w:t xml:space="preserve"> has a statutory duty to provide</w:t>
      </w:r>
    </w:p>
    <w:p w14:paraId="172405C1" w14:textId="77777777" w:rsidR="00380D7B" w:rsidRPr="00380D7B" w:rsidRDefault="00380D7B" w:rsidP="00380D7B">
      <w:pPr>
        <w:pStyle w:val="ListParagraph"/>
        <w:rPr>
          <w:rFonts w:ascii="Calibri" w:eastAsiaTheme="minorHAnsi" w:hAnsi="Calibri" w:cs="Calibri"/>
          <w:sz w:val="20"/>
          <w:szCs w:val="20"/>
        </w:rPr>
      </w:pPr>
    </w:p>
    <w:p w14:paraId="49CCB6F3" w14:textId="2DEC05BD" w:rsidR="0042658D" w:rsidRDefault="0042658D" w:rsidP="005E001F">
      <w:pPr>
        <w:pStyle w:val="ListParagraph"/>
        <w:numPr>
          <w:ilvl w:val="0"/>
          <w:numId w:val="13"/>
        </w:numPr>
        <w:tabs>
          <w:tab w:val="left" w:pos="1843"/>
        </w:tabs>
        <w:autoSpaceDE w:val="0"/>
        <w:autoSpaceDN w:val="0"/>
        <w:adjustRightInd w:val="0"/>
        <w:ind w:firstLine="414"/>
        <w:jc w:val="both"/>
        <w:rPr>
          <w:rFonts w:ascii="Calibri" w:eastAsiaTheme="minorHAnsi" w:hAnsi="Calibri" w:cs="Calibri"/>
          <w:sz w:val="20"/>
          <w:szCs w:val="20"/>
        </w:rPr>
      </w:pPr>
      <w:r w:rsidRPr="00EE2B3B">
        <w:rPr>
          <w:rFonts w:ascii="Calibri" w:eastAsiaTheme="minorHAnsi" w:hAnsi="Calibri" w:cs="Calibri"/>
          <w:sz w:val="20"/>
          <w:szCs w:val="20"/>
        </w:rPr>
        <w:t>Payments for works or activities that are fully funded by other sources in kind</w:t>
      </w:r>
    </w:p>
    <w:p w14:paraId="3884C358" w14:textId="77777777" w:rsidR="00380D7B" w:rsidRPr="00380D7B" w:rsidRDefault="00380D7B" w:rsidP="00380D7B">
      <w:pPr>
        <w:pStyle w:val="ListParagraph"/>
        <w:rPr>
          <w:rFonts w:ascii="Calibri" w:eastAsiaTheme="minorHAnsi" w:hAnsi="Calibri" w:cs="Calibri"/>
          <w:sz w:val="20"/>
          <w:szCs w:val="20"/>
        </w:rPr>
      </w:pPr>
    </w:p>
    <w:p w14:paraId="2C3E9284" w14:textId="51628FE1" w:rsidR="0042658D" w:rsidRDefault="0042658D" w:rsidP="005E001F">
      <w:pPr>
        <w:pStyle w:val="ListParagraph"/>
        <w:numPr>
          <w:ilvl w:val="0"/>
          <w:numId w:val="13"/>
        </w:numPr>
        <w:tabs>
          <w:tab w:val="left" w:pos="1843"/>
        </w:tabs>
        <w:autoSpaceDE w:val="0"/>
        <w:autoSpaceDN w:val="0"/>
        <w:adjustRightInd w:val="0"/>
        <w:ind w:left="1843" w:hanging="709"/>
        <w:jc w:val="both"/>
        <w:rPr>
          <w:rFonts w:ascii="Calibri" w:eastAsiaTheme="minorHAnsi" w:hAnsi="Calibri" w:cs="Calibri"/>
          <w:sz w:val="20"/>
          <w:szCs w:val="20"/>
        </w:rPr>
      </w:pPr>
      <w:r w:rsidRPr="00EE2B3B">
        <w:rPr>
          <w:rFonts w:ascii="Calibri" w:eastAsiaTheme="minorHAnsi" w:hAnsi="Calibri" w:cs="Calibri"/>
          <w:sz w:val="20"/>
          <w:szCs w:val="20"/>
        </w:rPr>
        <w:t>Activities in breach of the UK’s obligations under the Trade and Cooperation Agreement or</w:t>
      </w:r>
      <w:r w:rsidR="005E001F" w:rsidRPr="00EE2B3B">
        <w:rPr>
          <w:rFonts w:ascii="Calibri" w:eastAsiaTheme="minorHAnsi" w:hAnsi="Calibri" w:cs="Calibri"/>
          <w:sz w:val="20"/>
          <w:szCs w:val="20"/>
        </w:rPr>
        <w:t xml:space="preserve"> </w:t>
      </w:r>
      <w:r w:rsidRPr="00EE2B3B">
        <w:rPr>
          <w:rFonts w:ascii="Calibri" w:eastAsiaTheme="minorHAnsi" w:hAnsi="Calibri" w:cs="Calibri"/>
          <w:sz w:val="20"/>
          <w:szCs w:val="20"/>
        </w:rPr>
        <w:t>the terms of any UK subsidy control legislation</w:t>
      </w:r>
    </w:p>
    <w:p w14:paraId="27596D25" w14:textId="77777777" w:rsidR="00380D7B" w:rsidRPr="00380D7B" w:rsidRDefault="00380D7B" w:rsidP="00380D7B">
      <w:pPr>
        <w:pStyle w:val="ListParagraph"/>
        <w:rPr>
          <w:rFonts w:ascii="Calibri" w:eastAsiaTheme="minorHAnsi" w:hAnsi="Calibri" w:cs="Calibri"/>
          <w:sz w:val="20"/>
          <w:szCs w:val="20"/>
        </w:rPr>
      </w:pPr>
    </w:p>
    <w:p w14:paraId="7787AC17" w14:textId="71B3BC4F" w:rsidR="0042658D" w:rsidRDefault="0042658D" w:rsidP="005E001F">
      <w:pPr>
        <w:pStyle w:val="ListParagraph"/>
        <w:numPr>
          <w:ilvl w:val="0"/>
          <w:numId w:val="13"/>
        </w:numPr>
        <w:tabs>
          <w:tab w:val="left" w:pos="1843"/>
        </w:tabs>
        <w:autoSpaceDE w:val="0"/>
        <w:autoSpaceDN w:val="0"/>
        <w:adjustRightInd w:val="0"/>
        <w:ind w:firstLine="414"/>
        <w:jc w:val="both"/>
        <w:rPr>
          <w:rFonts w:ascii="Calibri" w:eastAsiaTheme="minorHAnsi" w:hAnsi="Calibri" w:cs="Calibri"/>
          <w:sz w:val="20"/>
          <w:szCs w:val="20"/>
        </w:rPr>
      </w:pPr>
      <w:r w:rsidRPr="00EE2B3B">
        <w:rPr>
          <w:rFonts w:ascii="Calibri" w:eastAsiaTheme="minorHAnsi" w:hAnsi="Calibri" w:cs="Calibri"/>
          <w:sz w:val="20"/>
          <w:szCs w:val="20"/>
        </w:rPr>
        <w:t>Bad debts to related parties</w:t>
      </w:r>
    </w:p>
    <w:p w14:paraId="261E01B5" w14:textId="77777777" w:rsidR="00380D7B" w:rsidRPr="00380D7B" w:rsidRDefault="00380D7B" w:rsidP="00380D7B">
      <w:pPr>
        <w:pStyle w:val="ListParagraph"/>
        <w:rPr>
          <w:rFonts w:ascii="Calibri" w:eastAsiaTheme="minorHAnsi" w:hAnsi="Calibri" w:cs="Calibri"/>
          <w:sz w:val="20"/>
          <w:szCs w:val="20"/>
        </w:rPr>
      </w:pPr>
    </w:p>
    <w:p w14:paraId="2AE1DBE7" w14:textId="692B8A9B" w:rsidR="0042658D" w:rsidRDefault="0042658D" w:rsidP="005E001F">
      <w:pPr>
        <w:pStyle w:val="ListParagraph"/>
        <w:numPr>
          <w:ilvl w:val="0"/>
          <w:numId w:val="13"/>
        </w:numPr>
        <w:tabs>
          <w:tab w:val="left" w:pos="1843"/>
        </w:tabs>
        <w:autoSpaceDE w:val="0"/>
        <w:autoSpaceDN w:val="0"/>
        <w:adjustRightInd w:val="0"/>
        <w:ind w:firstLine="414"/>
        <w:jc w:val="both"/>
        <w:rPr>
          <w:rFonts w:ascii="Calibri" w:eastAsiaTheme="minorHAnsi" w:hAnsi="Calibri" w:cs="Calibri"/>
          <w:sz w:val="20"/>
          <w:szCs w:val="20"/>
        </w:rPr>
      </w:pPr>
      <w:r w:rsidRPr="00EE2B3B">
        <w:rPr>
          <w:rFonts w:ascii="Calibri" w:eastAsiaTheme="minorHAnsi" w:hAnsi="Calibri" w:cs="Calibri"/>
          <w:sz w:val="20"/>
          <w:szCs w:val="20"/>
        </w:rPr>
        <w:t>Payments for unfair dismissal and associated legal costs</w:t>
      </w:r>
    </w:p>
    <w:p w14:paraId="5748D35B" w14:textId="77777777" w:rsidR="00380D7B" w:rsidRPr="00380D7B" w:rsidRDefault="00380D7B" w:rsidP="00380D7B">
      <w:pPr>
        <w:pStyle w:val="ListParagraph"/>
        <w:rPr>
          <w:rFonts w:ascii="Calibri" w:eastAsiaTheme="minorHAnsi" w:hAnsi="Calibri" w:cs="Calibri"/>
          <w:sz w:val="20"/>
          <w:szCs w:val="20"/>
        </w:rPr>
      </w:pPr>
    </w:p>
    <w:p w14:paraId="53922F1E" w14:textId="769351F1" w:rsidR="0042658D" w:rsidRDefault="0042658D" w:rsidP="005E001F">
      <w:pPr>
        <w:pStyle w:val="ListParagraph"/>
        <w:numPr>
          <w:ilvl w:val="0"/>
          <w:numId w:val="13"/>
        </w:numPr>
        <w:tabs>
          <w:tab w:val="left" w:pos="1843"/>
        </w:tabs>
        <w:autoSpaceDE w:val="0"/>
        <w:autoSpaceDN w:val="0"/>
        <w:adjustRightInd w:val="0"/>
        <w:ind w:left="1843" w:hanging="709"/>
        <w:jc w:val="both"/>
        <w:rPr>
          <w:rFonts w:ascii="Calibri" w:eastAsiaTheme="minorHAnsi" w:hAnsi="Calibri" w:cs="Calibri"/>
          <w:sz w:val="20"/>
          <w:szCs w:val="20"/>
        </w:rPr>
      </w:pPr>
      <w:r w:rsidRPr="00EE2B3B">
        <w:rPr>
          <w:rFonts w:ascii="Calibri" w:eastAsiaTheme="minorHAnsi" w:hAnsi="Calibri" w:cs="Calibri"/>
          <w:sz w:val="20"/>
          <w:szCs w:val="20"/>
        </w:rPr>
        <w:t>Replacement or refund of any funds lost to fraud, corruption, bribery, theft, terrorist financing</w:t>
      </w:r>
      <w:r w:rsidR="005E001F" w:rsidRPr="00EE2B3B">
        <w:rPr>
          <w:rFonts w:ascii="Calibri" w:eastAsiaTheme="minorHAnsi" w:hAnsi="Calibri" w:cs="Calibri"/>
          <w:sz w:val="20"/>
          <w:szCs w:val="20"/>
        </w:rPr>
        <w:t xml:space="preserve"> </w:t>
      </w:r>
      <w:r w:rsidRPr="00EE2B3B">
        <w:rPr>
          <w:rFonts w:ascii="Calibri" w:eastAsiaTheme="minorHAnsi" w:hAnsi="Calibri" w:cs="Calibri"/>
          <w:sz w:val="20"/>
          <w:szCs w:val="20"/>
        </w:rPr>
        <w:t>or other misuse of funds</w:t>
      </w:r>
    </w:p>
    <w:p w14:paraId="445C6FC4" w14:textId="77777777" w:rsidR="009A2307" w:rsidRPr="009A2307" w:rsidRDefault="009A2307" w:rsidP="009A2307">
      <w:pPr>
        <w:pStyle w:val="ListParagraph"/>
        <w:rPr>
          <w:rFonts w:ascii="Calibri" w:eastAsiaTheme="minorHAnsi" w:hAnsi="Calibri" w:cs="Calibri"/>
          <w:sz w:val="20"/>
          <w:szCs w:val="20"/>
        </w:rPr>
      </w:pPr>
    </w:p>
    <w:p w14:paraId="2A266DB0" w14:textId="5DABC16C" w:rsidR="0042658D" w:rsidRPr="009A2307" w:rsidRDefault="0042658D" w:rsidP="005E001F">
      <w:pPr>
        <w:pStyle w:val="ListParagraph"/>
        <w:numPr>
          <w:ilvl w:val="0"/>
          <w:numId w:val="13"/>
        </w:numPr>
        <w:tabs>
          <w:tab w:val="left" w:pos="1843"/>
        </w:tabs>
        <w:autoSpaceDE w:val="0"/>
        <w:autoSpaceDN w:val="0"/>
        <w:adjustRightInd w:val="0"/>
        <w:ind w:left="1843" w:hanging="709"/>
        <w:jc w:val="both"/>
        <w:rPr>
          <w:rFonts w:ascii="Calibri" w:eastAsiaTheme="minorHAnsi" w:hAnsi="Calibri" w:cs="Calibri"/>
          <w:sz w:val="20"/>
          <w:szCs w:val="20"/>
        </w:rPr>
      </w:pPr>
      <w:r w:rsidRPr="00EE2B3B">
        <w:rPr>
          <w:rFonts w:ascii="Calibri" w:eastAsiaTheme="minorHAnsi" w:hAnsi="Calibri" w:cs="Calibri"/>
          <w:sz w:val="20"/>
          <w:szCs w:val="20"/>
        </w:rPr>
        <w:t>Depreciation, amortisation or impairment of Fixed Assets owned by the</w:t>
      </w:r>
      <w:r w:rsidR="005E001F" w:rsidRPr="00EE2B3B">
        <w:rPr>
          <w:rFonts w:ascii="Calibri" w:eastAsiaTheme="minorHAnsi" w:hAnsi="Calibri" w:cs="Calibri"/>
          <w:color w:val="000000"/>
          <w:sz w:val="20"/>
          <w:szCs w:val="20"/>
        </w:rPr>
        <w:t xml:space="preserve"> Lead Applicant Institution</w:t>
      </w:r>
    </w:p>
    <w:p w14:paraId="0531297A" w14:textId="77777777" w:rsidR="009A2307" w:rsidRPr="009A2307" w:rsidRDefault="009A2307" w:rsidP="009A2307">
      <w:pPr>
        <w:pStyle w:val="ListParagraph"/>
        <w:rPr>
          <w:rFonts w:ascii="Calibri" w:eastAsiaTheme="minorHAnsi" w:hAnsi="Calibri" w:cs="Calibri"/>
          <w:sz w:val="20"/>
          <w:szCs w:val="20"/>
        </w:rPr>
      </w:pPr>
    </w:p>
    <w:p w14:paraId="1F4ABFF9" w14:textId="6BD5C54A" w:rsidR="0042658D" w:rsidRDefault="0042658D" w:rsidP="005E001F">
      <w:pPr>
        <w:pStyle w:val="ListParagraph"/>
        <w:numPr>
          <w:ilvl w:val="0"/>
          <w:numId w:val="13"/>
        </w:numPr>
        <w:tabs>
          <w:tab w:val="left" w:pos="1843"/>
        </w:tabs>
        <w:autoSpaceDE w:val="0"/>
        <w:autoSpaceDN w:val="0"/>
        <w:adjustRightInd w:val="0"/>
        <w:ind w:firstLine="414"/>
        <w:jc w:val="both"/>
        <w:rPr>
          <w:rFonts w:ascii="Calibri" w:eastAsiaTheme="minorHAnsi" w:hAnsi="Calibri" w:cs="Calibri"/>
          <w:sz w:val="20"/>
          <w:szCs w:val="20"/>
        </w:rPr>
      </w:pPr>
      <w:r w:rsidRPr="00EE2B3B">
        <w:rPr>
          <w:rFonts w:ascii="Calibri" w:eastAsiaTheme="minorHAnsi" w:hAnsi="Calibri" w:cs="Calibri"/>
          <w:sz w:val="20"/>
          <w:szCs w:val="20"/>
        </w:rPr>
        <w:t>Inflation or foreign exchange contingency</w:t>
      </w:r>
    </w:p>
    <w:p w14:paraId="2D6C7CC1" w14:textId="77777777" w:rsidR="009A2307" w:rsidRPr="009A2307" w:rsidRDefault="009A2307" w:rsidP="009A2307">
      <w:pPr>
        <w:pStyle w:val="ListParagraph"/>
        <w:rPr>
          <w:rFonts w:ascii="Calibri" w:eastAsiaTheme="minorHAnsi" w:hAnsi="Calibri" w:cs="Calibri"/>
          <w:sz w:val="20"/>
          <w:szCs w:val="20"/>
        </w:rPr>
      </w:pPr>
    </w:p>
    <w:p w14:paraId="11B36E6E" w14:textId="686A72F5" w:rsidR="0042658D" w:rsidRDefault="0042658D" w:rsidP="005E001F">
      <w:pPr>
        <w:pStyle w:val="ListParagraph"/>
        <w:numPr>
          <w:ilvl w:val="0"/>
          <w:numId w:val="13"/>
        </w:numPr>
        <w:tabs>
          <w:tab w:val="left" w:pos="1843"/>
        </w:tabs>
        <w:autoSpaceDE w:val="0"/>
        <w:autoSpaceDN w:val="0"/>
        <w:adjustRightInd w:val="0"/>
        <w:ind w:firstLine="414"/>
        <w:jc w:val="both"/>
        <w:rPr>
          <w:rFonts w:ascii="Calibri" w:eastAsiaTheme="minorHAnsi" w:hAnsi="Calibri" w:cs="Calibri"/>
          <w:sz w:val="20"/>
          <w:szCs w:val="20"/>
        </w:rPr>
      </w:pPr>
      <w:r w:rsidRPr="00EE2B3B">
        <w:rPr>
          <w:rFonts w:ascii="Calibri" w:eastAsiaTheme="minorHAnsi" w:hAnsi="Calibri" w:cs="Calibri"/>
          <w:sz w:val="20"/>
          <w:szCs w:val="20"/>
        </w:rPr>
        <w:t>Contingency or risk premium</w:t>
      </w:r>
    </w:p>
    <w:p w14:paraId="64A24C64" w14:textId="77777777" w:rsidR="009A2307" w:rsidRPr="009A2307" w:rsidRDefault="009A2307" w:rsidP="009A2307">
      <w:pPr>
        <w:pStyle w:val="ListParagraph"/>
        <w:rPr>
          <w:rFonts w:ascii="Calibri" w:eastAsiaTheme="minorHAnsi" w:hAnsi="Calibri" w:cs="Calibri"/>
          <w:sz w:val="20"/>
          <w:szCs w:val="20"/>
        </w:rPr>
      </w:pPr>
    </w:p>
    <w:p w14:paraId="39812E98" w14:textId="12778103" w:rsidR="0042658D" w:rsidRDefault="0042658D" w:rsidP="005E001F">
      <w:pPr>
        <w:pStyle w:val="ListParagraph"/>
        <w:numPr>
          <w:ilvl w:val="0"/>
          <w:numId w:val="13"/>
        </w:numPr>
        <w:tabs>
          <w:tab w:val="left" w:pos="1843"/>
        </w:tabs>
        <w:autoSpaceDE w:val="0"/>
        <w:autoSpaceDN w:val="0"/>
        <w:adjustRightInd w:val="0"/>
        <w:ind w:left="1843" w:hanging="709"/>
        <w:jc w:val="both"/>
        <w:rPr>
          <w:rFonts w:ascii="Calibri" w:eastAsiaTheme="minorHAnsi" w:hAnsi="Calibri" w:cs="Calibri"/>
          <w:sz w:val="20"/>
          <w:szCs w:val="20"/>
        </w:rPr>
      </w:pPr>
      <w:r w:rsidRPr="00EE2B3B">
        <w:rPr>
          <w:rFonts w:ascii="Calibri" w:eastAsiaTheme="minorHAnsi" w:hAnsi="Calibri" w:cs="Calibri"/>
          <w:sz w:val="20"/>
          <w:szCs w:val="20"/>
        </w:rPr>
        <w:t>Costs incurred prior to a formal agreement being executed including those associated with</w:t>
      </w:r>
      <w:r w:rsidR="005E001F" w:rsidRPr="00EE2B3B">
        <w:rPr>
          <w:rFonts w:ascii="Calibri" w:eastAsiaTheme="minorHAnsi" w:hAnsi="Calibri" w:cs="Calibri"/>
          <w:sz w:val="20"/>
          <w:szCs w:val="20"/>
        </w:rPr>
        <w:t xml:space="preserve"> </w:t>
      </w:r>
      <w:r w:rsidRPr="00EE2B3B">
        <w:rPr>
          <w:rFonts w:ascii="Calibri" w:eastAsiaTheme="minorHAnsi" w:hAnsi="Calibri" w:cs="Calibri"/>
          <w:sz w:val="20"/>
          <w:szCs w:val="20"/>
        </w:rPr>
        <w:t>preparing bid or grant proposals</w:t>
      </w:r>
    </w:p>
    <w:p w14:paraId="4DFC5CED" w14:textId="77777777" w:rsidR="009A2307" w:rsidRPr="009A2307" w:rsidRDefault="009A2307" w:rsidP="009A2307">
      <w:pPr>
        <w:pStyle w:val="ListParagraph"/>
        <w:rPr>
          <w:rFonts w:ascii="Calibri" w:eastAsiaTheme="minorHAnsi" w:hAnsi="Calibri" w:cs="Calibri"/>
          <w:sz w:val="20"/>
          <w:szCs w:val="20"/>
        </w:rPr>
      </w:pPr>
    </w:p>
    <w:p w14:paraId="7A70651A" w14:textId="026C8AF3" w:rsidR="005E001F" w:rsidRDefault="005E001F" w:rsidP="005E001F">
      <w:pPr>
        <w:pStyle w:val="ListParagraph"/>
        <w:numPr>
          <w:ilvl w:val="0"/>
          <w:numId w:val="13"/>
        </w:numPr>
        <w:tabs>
          <w:tab w:val="left" w:pos="1843"/>
        </w:tabs>
        <w:autoSpaceDE w:val="0"/>
        <w:autoSpaceDN w:val="0"/>
        <w:adjustRightInd w:val="0"/>
        <w:ind w:left="1843" w:hanging="709"/>
        <w:jc w:val="both"/>
        <w:rPr>
          <w:rFonts w:ascii="Calibri" w:eastAsiaTheme="minorHAnsi" w:hAnsi="Calibri" w:cs="Calibri"/>
          <w:sz w:val="20"/>
          <w:szCs w:val="20"/>
        </w:rPr>
      </w:pPr>
      <w:r w:rsidRPr="00EE2B3B">
        <w:rPr>
          <w:rFonts w:ascii="Calibri" w:eastAsiaTheme="minorHAnsi" w:hAnsi="Calibri" w:cs="Calibri"/>
          <w:sz w:val="20"/>
          <w:szCs w:val="20"/>
        </w:rPr>
        <w:t>Additionally, DHSC funds will not be used, unless explicitly approved by DHSC in writing in advance, to meet the cost of any import, customs duties or any other taxes or similar charges applied by local Governments or by any local public authority. Any taxes for which exemptions apply or that are reclaimable via other sources (e.g. government department, alternative funder etc) are ineligible.</w:t>
      </w:r>
    </w:p>
    <w:p w14:paraId="655CE31D" w14:textId="77777777" w:rsidR="00CA5831" w:rsidRPr="00EE2B3B" w:rsidRDefault="00CA5831" w:rsidP="00CA5831">
      <w:pPr>
        <w:pStyle w:val="ListParagraph"/>
        <w:tabs>
          <w:tab w:val="left" w:pos="1843"/>
        </w:tabs>
        <w:autoSpaceDE w:val="0"/>
        <w:autoSpaceDN w:val="0"/>
        <w:adjustRightInd w:val="0"/>
        <w:ind w:left="1843"/>
        <w:jc w:val="both"/>
        <w:rPr>
          <w:rFonts w:ascii="Calibri" w:eastAsiaTheme="minorHAnsi" w:hAnsi="Calibri" w:cs="Calibri"/>
          <w:sz w:val="20"/>
          <w:szCs w:val="20"/>
        </w:rPr>
      </w:pPr>
    </w:p>
    <w:p w14:paraId="15048974" w14:textId="5FB220FF" w:rsidR="00921BFB" w:rsidRPr="00D806CA" w:rsidRDefault="00921BFB" w:rsidP="005D76A4">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Where, before or during the Duration, the Lead Applicant and the Lead Applicant Institution receives any funding from any other source or person towards the Research that was not already committed to the Lead Applicant Institution and disclosed to UoB, UoB may, where that funding </w:t>
      </w:r>
      <w:r w:rsidRPr="00D806CA">
        <w:rPr>
          <w:rFonts w:ascii="Calibri" w:eastAsiaTheme="minorHAnsi" w:hAnsi="Calibri" w:cs="Calibri"/>
          <w:color w:val="000000"/>
          <w:sz w:val="20"/>
          <w:szCs w:val="20"/>
        </w:rPr>
        <w:lastRenderedPageBreak/>
        <w:t xml:space="preserve">duplicates funding of the Grant, require repayment of the Grant (up to the amount of duplicate funding received). </w:t>
      </w:r>
    </w:p>
    <w:p w14:paraId="6A19DFEF" w14:textId="77777777" w:rsidR="00921BFB" w:rsidRPr="00D806CA" w:rsidRDefault="00921BFB" w:rsidP="005D76A4">
      <w:pPr>
        <w:pStyle w:val="ListParagraph"/>
        <w:autoSpaceDE w:val="0"/>
        <w:autoSpaceDN w:val="0"/>
        <w:adjustRightInd w:val="0"/>
        <w:ind w:left="1134"/>
        <w:jc w:val="both"/>
        <w:rPr>
          <w:rFonts w:ascii="Calibri" w:eastAsiaTheme="minorHAnsi" w:hAnsi="Calibri" w:cs="Calibri"/>
          <w:color w:val="000000"/>
          <w:sz w:val="20"/>
          <w:szCs w:val="20"/>
        </w:rPr>
      </w:pPr>
    </w:p>
    <w:p w14:paraId="7DB0C7E2" w14:textId="75669E0A" w:rsidR="00921BFB" w:rsidRPr="00D806CA" w:rsidRDefault="00921BFB" w:rsidP="005D76A4">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T</w:t>
      </w:r>
      <w:bookmarkStart w:id="1" w:name="_Hlk145692071"/>
      <w:r w:rsidRPr="00D806CA">
        <w:rPr>
          <w:rFonts w:ascii="Calibri" w:eastAsiaTheme="minorHAnsi" w:hAnsi="Calibri" w:cs="Calibri"/>
          <w:color w:val="000000"/>
          <w:sz w:val="20"/>
          <w:szCs w:val="20"/>
        </w:rPr>
        <w:t>he Lead Applicant and the Lead Applicant Institution</w:t>
      </w:r>
      <w:bookmarkEnd w:id="1"/>
      <w:r w:rsidRPr="00D806CA">
        <w:rPr>
          <w:rFonts w:ascii="Calibri" w:eastAsiaTheme="minorHAnsi" w:hAnsi="Calibri" w:cs="Calibri"/>
          <w:color w:val="000000"/>
          <w:sz w:val="20"/>
          <w:szCs w:val="20"/>
        </w:rPr>
        <w:t xml:space="preserve"> agrees and accepts that it will not apply for duplicate funding in respect of any part of the Grant for the Research or any related administration costs that UoB has provided under this Agreement. </w:t>
      </w:r>
    </w:p>
    <w:p w14:paraId="344EEFA2" w14:textId="77777777" w:rsidR="00062E3A" w:rsidRPr="00D806CA" w:rsidRDefault="00062E3A" w:rsidP="00062E3A">
      <w:pPr>
        <w:pStyle w:val="ListParagraph"/>
        <w:rPr>
          <w:rFonts w:ascii="Calibri" w:eastAsiaTheme="minorHAnsi" w:hAnsi="Calibri" w:cs="Calibri"/>
          <w:color w:val="000000"/>
          <w:sz w:val="20"/>
          <w:szCs w:val="20"/>
        </w:rPr>
      </w:pPr>
    </w:p>
    <w:p w14:paraId="44DF4811" w14:textId="67E371CF" w:rsidR="00062E3A" w:rsidRPr="00D806CA" w:rsidRDefault="00062E3A" w:rsidP="005D76A4">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The Lead Applicant and the Lead Applicant Institution and any person, organisation, company or other third-party representative engaged as part of the Grant activities will </w:t>
      </w:r>
      <w:proofErr w:type="gramStart"/>
      <w:r w:rsidRPr="00D806CA">
        <w:rPr>
          <w:rFonts w:ascii="Calibri" w:eastAsiaTheme="minorHAnsi" w:hAnsi="Calibri" w:cs="Calibri"/>
          <w:color w:val="000000"/>
          <w:sz w:val="20"/>
          <w:szCs w:val="20"/>
        </w:rPr>
        <w:t>at all times</w:t>
      </w:r>
      <w:proofErr w:type="gramEnd"/>
      <w:r w:rsidRPr="00D806CA">
        <w:rPr>
          <w:rFonts w:ascii="Calibri" w:eastAsiaTheme="minorHAnsi" w:hAnsi="Calibri" w:cs="Calibri"/>
          <w:color w:val="000000"/>
          <w:sz w:val="20"/>
          <w:szCs w:val="20"/>
        </w:rPr>
        <w:t xml:space="preserve"> comply with all applicable legislation, regulations and rules in the country/</w:t>
      </w:r>
      <w:proofErr w:type="spellStart"/>
      <w:r w:rsidRPr="00D806CA">
        <w:rPr>
          <w:rFonts w:ascii="Calibri" w:eastAsiaTheme="minorHAnsi" w:hAnsi="Calibri" w:cs="Calibri"/>
          <w:color w:val="000000"/>
          <w:sz w:val="20"/>
          <w:szCs w:val="20"/>
        </w:rPr>
        <w:t>ies</w:t>
      </w:r>
      <w:proofErr w:type="spellEnd"/>
      <w:r w:rsidRPr="00D806CA">
        <w:rPr>
          <w:rFonts w:ascii="Calibri" w:eastAsiaTheme="minorHAnsi" w:hAnsi="Calibri" w:cs="Calibri"/>
          <w:color w:val="000000"/>
          <w:sz w:val="20"/>
          <w:szCs w:val="20"/>
        </w:rPr>
        <w:t xml:space="preserve"> they are registered and operating in.</w:t>
      </w:r>
    </w:p>
    <w:p w14:paraId="56CA7745" w14:textId="77777777" w:rsidR="007A70FF" w:rsidRPr="00EE2B3B" w:rsidRDefault="007A70FF" w:rsidP="00C71EB9">
      <w:pPr>
        <w:pStyle w:val="ListParagraph"/>
        <w:rPr>
          <w:rFonts w:ascii="Calibri" w:eastAsiaTheme="minorHAnsi" w:hAnsi="Calibri" w:cs="Calibri"/>
          <w:color w:val="000000"/>
          <w:sz w:val="20"/>
          <w:szCs w:val="20"/>
        </w:rPr>
      </w:pPr>
    </w:p>
    <w:p w14:paraId="00CD15D0" w14:textId="048AE8BA" w:rsidR="007A70FF" w:rsidRPr="00EE2B3B" w:rsidRDefault="007A70FF" w:rsidP="00C71EB9">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 xml:space="preserve">The Lead Applicant Institution will seek UoB’s prior written approval before creating or replacing staff in posts where they are responsible for delivery of the Grant Activity. The Lead Applicant Institution will appoint replacement staff with appropriate qualifications and experience. </w:t>
      </w:r>
    </w:p>
    <w:p w14:paraId="10A8D020" w14:textId="77777777" w:rsidR="005E001F" w:rsidRPr="00EE2B3B" w:rsidRDefault="005E001F" w:rsidP="005E001F">
      <w:pPr>
        <w:pStyle w:val="ListParagraph"/>
        <w:rPr>
          <w:rFonts w:ascii="Calibri" w:eastAsiaTheme="minorHAnsi" w:hAnsi="Calibri" w:cs="Calibri"/>
          <w:color w:val="000000"/>
          <w:sz w:val="20"/>
          <w:szCs w:val="20"/>
        </w:rPr>
      </w:pPr>
    </w:p>
    <w:p w14:paraId="32C37D40" w14:textId="52E2934C" w:rsidR="005E001F" w:rsidRPr="00EE2B3B" w:rsidRDefault="005E001F" w:rsidP="00366D0A">
      <w:pPr>
        <w:pStyle w:val="ListParagraph"/>
        <w:numPr>
          <w:ilvl w:val="0"/>
          <w:numId w:val="9"/>
        </w:numPr>
        <w:autoSpaceDE w:val="0"/>
        <w:autoSpaceDN w:val="0"/>
        <w:adjustRightInd w:val="0"/>
        <w:ind w:left="567" w:hanging="567"/>
        <w:jc w:val="both"/>
        <w:rPr>
          <w:rFonts w:ascii="Calibri" w:eastAsiaTheme="minorHAnsi" w:hAnsi="Calibri" w:cs="Calibri"/>
          <w:b/>
          <w:bCs/>
          <w:color w:val="000000"/>
          <w:sz w:val="20"/>
          <w:szCs w:val="20"/>
        </w:rPr>
      </w:pPr>
      <w:r w:rsidRPr="00EE2B3B">
        <w:rPr>
          <w:rFonts w:ascii="Calibri" w:eastAsiaTheme="minorHAnsi" w:hAnsi="Calibri" w:cs="Calibri"/>
          <w:b/>
          <w:bCs/>
          <w:color w:val="000000"/>
          <w:sz w:val="20"/>
          <w:szCs w:val="20"/>
        </w:rPr>
        <w:t>RESPONSIBILITY</w:t>
      </w:r>
    </w:p>
    <w:p w14:paraId="39B9645D" w14:textId="77777777" w:rsidR="00366D0A" w:rsidRPr="00EE2B3B" w:rsidRDefault="00366D0A" w:rsidP="00366D0A">
      <w:pPr>
        <w:pStyle w:val="ListParagraph"/>
        <w:autoSpaceDE w:val="0"/>
        <w:autoSpaceDN w:val="0"/>
        <w:adjustRightInd w:val="0"/>
        <w:ind w:left="567"/>
        <w:jc w:val="both"/>
        <w:rPr>
          <w:rFonts w:ascii="Calibri" w:eastAsiaTheme="minorHAnsi" w:hAnsi="Calibri" w:cs="Calibri"/>
          <w:b/>
          <w:bCs/>
          <w:color w:val="000000"/>
          <w:sz w:val="20"/>
          <w:szCs w:val="20"/>
        </w:rPr>
      </w:pPr>
    </w:p>
    <w:p w14:paraId="6F81D0C1" w14:textId="1B09F6D7" w:rsidR="005E001F" w:rsidRPr="00EE2B3B" w:rsidRDefault="005E001F" w:rsidP="00D95F33">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 xml:space="preserve">The </w:t>
      </w:r>
      <w:r w:rsidR="00366D0A" w:rsidRPr="00EE2B3B">
        <w:rPr>
          <w:rFonts w:ascii="Calibri" w:eastAsiaTheme="minorHAnsi" w:hAnsi="Calibri" w:cs="Calibri"/>
          <w:color w:val="000000"/>
          <w:sz w:val="20"/>
          <w:szCs w:val="20"/>
        </w:rPr>
        <w:t xml:space="preserve">Lead Applicant Institution </w:t>
      </w:r>
      <w:r w:rsidRPr="00EE2B3B">
        <w:rPr>
          <w:rFonts w:ascii="Calibri" w:eastAsiaTheme="minorHAnsi" w:hAnsi="Calibri" w:cs="Calibri"/>
          <w:color w:val="000000"/>
          <w:sz w:val="20"/>
          <w:szCs w:val="20"/>
        </w:rPr>
        <w:t xml:space="preserve">is solely accountable for compliance with the provisions of </w:t>
      </w:r>
      <w:r w:rsidR="00366D0A" w:rsidRPr="00EE2B3B">
        <w:rPr>
          <w:rFonts w:ascii="Calibri" w:eastAsiaTheme="minorHAnsi" w:hAnsi="Calibri" w:cs="Calibri"/>
          <w:color w:val="000000"/>
          <w:sz w:val="20"/>
          <w:szCs w:val="20"/>
        </w:rPr>
        <w:t xml:space="preserve">these DHSC Terms and Conditions </w:t>
      </w:r>
      <w:r w:rsidRPr="00EE2B3B">
        <w:rPr>
          <w:rFonts w:ascii="Calibri" w:eastAsiaTheme="minorHAnsi" w:hAnsi="Calibri" w:cs="Calibri"/>
          <w:color w:val="000000"/>
          <w:sz w:val="20"/>
          <w:szCs w:val="20"/>
        </w:rPr>
        <w:t>including where the</w:t>
      </w:r>
      <w:r w:rsidR="00366D0A" w:rsidRPr="00EE2B3B">
        <w:rPr>
          <w:rFonts w:ascii="Calibri" w:eastAsiaTheme="minorHAnsi" w:hAnsi="Calibri" w:cs="Calibri"/>
          <w:color w:val="000000"/>
          <w:sz w:val="20"/>
          <w:szCs w:val="20"/>
        </w:rPr>
        <w:t xml:space="preserve"> Lead Applicant Institution</w:t>
      </w:r>
      <w:r w:rsidRPr="00EE2B3B">
        <w:rPr>
          <w:rFonts w:ascii="Calibri" w:eastAsiaTheme="minorHAnsi" w:hAnsi="Calibri" w:cs="Calibri"/>
          <w:color w:val="000000"/>
          <w:sz w:val="20"/>
          <w:szCs w:val="20"/>
        </w:rPr>
        <w:t xml:space="preserve"> engages any Downstream Partner(s).</w:t>
      </w:r>
      <w:r w:rsidR="00D95F33" w:rsidRPr="00EE2B3B">
        <w:rPr>
          <w:rFonts w:ascii="Calibri" w:eastAsiaTheme="minorHAnsi" w:hAnsi="Calibri" w:cs="Calibri"/>
          <w:color w:val="000000"/>
          <w:sz w:val="20"/>
          <w:szCs w:val="20"/>
        </w:rPr>
        <w:t xml:space="preserve"> </w:t>
      </w:r>
      <w:r w:rsidRPr="00EE2B3B">
        <w:rPr>
          <w:rFonts w:ascii="Calibri" w:eastAsiaTheme="minorHAnsi" w:hAnsi="Calibri" w:cs="Calibri"/>
          <w:color w:val="000000"/>
          <w:sz w:val="20"/>
          <w:szCs w:val="20"/>
        </w:rPr>
        <w:t xml:space="preserve">The </w:t>
      </w:r>
      <w:r w:rsidR="00D95F33" w:rsidRPr="00EE2B3B">
        <w:rPr>
          <w:rFonts w:ascii="Calibri" w:eastAsiaTheme="minorHAnsi" w:hAnsi="Calibri" w:cs="Calibri"/>
          <w:color w:val="000000"/>
          <w:sz w:val="20"/>
          <w:szCs w:val="20"/>
        </w:rPr>
        <w:t>Lead Applicant Institution</w:t>
      </w:r>
      <w:r w:rsidRPr="00EE2B3B">
        <w:rPr>
          <w:rFonts w:ascii="Calibri" w:eastAsiaTheme="minorHAnsi" w:hAnsi="Calibri" w:cs="Calibri"/>
          <w:color w:val="000000"/>
          <w:sz w:val="20"/>
          <w:szCs w:val="20"/>
        </w:rPr>
        <w:t xml:space="preserve"> will reflect the provisions of </w:t>
      </w:r>
      <w:r w:rsidR="00D95F33" w:rsidRPr="00EE2B3B">
        <w:rPr>
          <w:rFonts w:ascii="Calibri" w:eastAsiaTheme="minorHAnsi" w:hAnsi="Calibri" w:cs="Calibri"/>
          <w:color w:val="000000"/>
          <w:sz w:val="20"/>
          <w:szCs w:val="20"/>
        </w:rPr>
        <w:t xml:space="preserve">the Terms and Conditions and DHSC terms </w:t>
      </w:r>
      <w:r w:rsidRPr="00EE2B3B">
        <w:rPr>
          <w:rFonts w:ascii="Calibri" w:eastAsiaTheme="minorHAnsi" w:hAnsi="Calibri" w:cs="Calibri"/>
          <w:color w:val="000000"/>
          <w:sz w:val="20"/>
          <w:szCs w:val="20"/>
        </w:rPr>
        <w:t>as necessary</w:t>
      </w:r>
      <w:r w:rsidR="00D95F33" w:rsidRPr="00EE2B3B">
        <w:rPr>
          <w:rFonts w:ascii="Calibri" w:eastAsiaTheme="minorHAnsi" w:hAnsi="Calibri" w:cs="Calibri"/>
          <w:color w:val="000000"/>
          <w:sz w:val="20"/>
          <w:szCs w:val="20"/>
        </w:rPr>
        <w:t xml:space="preserve"> </w:t>
      </w:r>
      <w:r w:rsidRPr="00EE2B3B">
        <w:rPr>
          <w:rFonts w:ascii="Calibri" w:eastAsiaTheme="minorHAnsi" w:hAnsi="Calibri" w:cs="Calibri"/>
          <w:color w:val="000000"/>
          <w:sz w:val="20"/>
          <w:szCs w:val="20"/>
        </w:rPr>
        <w:t xml:space="preserve">in any agreement(s) with any Downstream Partner(s) to ensure both the </w:t>
      </w:r>
      <w:r w:rsidR="00D95F33" w:rsidRPr="00EE2B3B">
        <w:rPr>
          <w:rFonts w:ascii="Calibri" w:eastAsiaTheme="minorHAnsi" w:hAnsi="Calibri" w:cs="Calibri"/>
          <w:color w:val="000000"/>
          <w:sz w:val="20"/>
          <w:szCs w:val="20"/>
        </w:rPr>
        <w:t>Lead Applicant Institution</w:t>
      </w:r>
      <w:r w:rsidRPr="00EE2B3B">
        <w:rPr>
          <w:rFonts w:ascii="Calibri" w:eastAsiaTheme="minorHAnsi" w:hAnsi="Calibri" w:cs="Calibri"/>
          <w:color w:val="000000"/>
          <w:sz w:val="20"/>
          <w:szCs w:val="20"/>
        </w:rPr>
        <w:t xml:space="preserve"> and</w:t>
      </w:r>
      <w:r w:rsidR="00D95F33" w:rsidRPr="00EE2B3B">
        <w:rPr>
          <w:rFonts w:ascii="Calibri" w:eastAsiaTheme="minorHAnsi" w:hAnsi="Calibri" w:cs="Calibri"/>
          <w:color w:val="000000"/>
          <w:sz w:val="20"/>
          <w:szCs w:val="20"/>
        </w:rPr>
        <w:t xml:space="preserve"> </w:t>
      </w:r>
      <w:r w:rsidRPr="00EE2B3B">
        <w:rPr>
          <w:rFonts w:ascii="Calibri" w:eastAsiaTheme="minorHAnsi" w:hAnsi="Calibri" w:cs="Calibri"/>
          <w:color w:val="000000"/>
          <w:sz w:val="20"/>
          <w:szCs w:val="20"/>
        </w:rPr>
        <w:t xml:space="preserve">Downstream Partner(s) are compliant with the provisions of </w:t>
      </w:r>
      <w:r w:rsidR="00D95F33" w:rsidRPr="00EE2B3B">
        <w:rPr>
          <w:rFonts w:ascii="Calibri" w:eastAsiaTheme="minorHAnsi" w:hAnsi="Calibri" w:cs="Calibri"/>
          <w:color w:val="000000"/>
          <w:sz w:val="20"/>
          <w:szCs w:val="20"/>
        </w:rPr>
        <w:t>the Terms and Conditions and DHSC terms</w:t>
      </w:r>
      <w:r w:rsidRPr="00EE2B3B">
        <w:rPr>
          <w:rFonts w:ascii="Calibri" w:eastAsiaTheme="minorHAnsi" w:hAnsi="Calibri" w:cs="Calibri"/>
          <w:color w:val="000000"/>
          <w:sz w:val="20"/>
          <w:szCs w:val="20"/>
        </w:rPr>
        <w:t>.</w:t>
      </w:r>
    </w:p>
    <w:p w14:paraId="07BE11D9" w14:textId="77777777" w:rsidR="00CA5831" w:rsidRDefault="00CA5831" w:rsidP="00CA5831">
      <w:pPr>
        <w:pStyle w:val="ListParagraph"/>
        <w:autoSpaceDE w:val="0"/>
        <w:autoSpaceDN w:val="0"/>
        <w:adjustRightInd w:val="0"/>
        <w:ind w:left="360"/>
        <w:jc w:val="both"/>
        <w:rPr>
          <w:rFonts w:ascii="Calibri" w:eastAsiaTheme="minorHAnsi" w:hAnsi="Calibri" w:cs="Calibri"/>
          <w:color w:val="000000"/>
          <w:sz w:val="20"/>
          <w:szCs w:val="20"/>
        </w:rPr>
      </w:pPr>
    </w:p>
    <w:p w14:paraId="0A77E49A" w14:textId="3781C061" w:rsidR="00D95F33" w:rsidRPr="00EE2B3B" w:rsidRDefault="00D95F33" w:rsidP="00D95F33">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UoB and DHSC will not be responsible for the activities of the Lead Applicant Institution or any Downstream Partner(s) in connection to Research, nor will UoB or DHSC be responsible for any costs incurred by the Lead Applicant Institution or its Downstream Partner(s) in terminating their engagement or the engagement of any other person, company or organisation.</w:t>
      </w:r>
    </w:p>
    <w:p w14:paraId="5AA2478E" w14:textId="77777777" w:rsidR="00D95F33" w:rsidRPr="00EE2B3B" w:rsidRDefault="00D95F33" w:rsidP="006C3647">
      <w:pPr>
        <w:pStyle w:val="ListParagraph"/>
        <w:rPr>
          <w:rFonts w:ascii="Calibri" w:eastAsiaTheme="minorHAnsi" w:hAnsi="Calibri" w:cs="Calibri"/>
          <w:color w:val="000000"/>
          <w:sz w:val="20"/>
          <w:szCs w:val="20"/>
        </w:rPr>
      </w:pPr>
    </w:p>
    <w:p w14:paraId="24E0AEE5" w14:textId="1064B616" w:rsidR="00D95F33" w:rsidRPr="00EE2B3B" w:rsidRDefault="00D95F33" w:rsidP="006C3647">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 xml:space="preserve">The Lead Applicant Institution will be accountable for the appropriate use of DHSC funds, management of risk and delivery of </w:t>
      </w:r>
      <w:r w:rsidR="006C3647" w:rsidRPr="00EE2B3B">
        <w:rPr>
          <w:rFonts w:ascii="Calibri" w:eastAsiaTheme="minorHAnsi" w:hAnsi="Calibri" w:cs="Calibri"/>
          <w:color w:val="000000"/>
          <w:sz w:val="20"/>
          <w:szCs w:val="20"/>
        </w:rPr>
        <w:t>Research</w:t>
      </w:r>
      <w:r w:rsidRPr="00EE2B3B">
        <w:rPr>
          <w:rFonts w:ascii="Calibri" w:eastAsiaTheme="minorHAnsi" w:hAnsi="Calibri" w:cs="Calibri"/>
          <w:color w:val="000000"/>
          <w:sz w:val="20"/>
          <w:szCs w:val="20"/>
        </w:rPr>
        <w:t xml:space="preserve"> outputs and outcomes, including any adverse effects of aid</w:t>
      </w:r>
      <w:r w:rsidR="006C3647" w:rsidRPr="00EE2B3B">
        <w:rPr>
          <w:rFonts w:ascii="Calibri" w:eastAsiaTheme="minorHAnsi" w:hAnsi="Calibri" w:cs="Calibri"/>
          <w:color w:val="000000"/>
          <w:sz w:val="20"/>
          <w:szCs w:val="20"/>
        </w:rPr>
        <w:t xml:space="preserve"> </w:t>
      </w:r>
      <w:r w:rsidRPr="00EE2B3B">
        <w:rPr>
          <w:rFonts w:ascii="Calibri" w:eastAsiaTheme="minorHAnsi" w:hAnsi="Calibri" w:cs="Calibri"/>
          <w:color w:val="000000"/>
          <w:sz w:val="20"/>
          <w:szCs w:val="20"/>
        </w:rPr>
        <w:t>expenditure that have an undesired or unexpected result upon recipients including any adverse</w:t>
      </w:r>
      <w:r w:rsidR="006C3647" w:rsidRPr="00EE2B3B">
        <w:rPr>
          <w:rFonts w:ascii="Calibri" w:eastAsiaTheme="minorHAnsi" w:hAnsi="Calibri" w:cs="Calibri"/>
          <w:color w:val="000000"/>
          <w:sz w:val="20"/>
          <w:szCs w:val="20"/>
        </w:rPr>
        <w:t xml:space="preserve"> </w:t>
      </w:r>
      <w:r w:rsidRPr="00EE2B3B">
        <w:rPr>
          <w:rFonts w:ascii="Calibri" w:eastAsiaTheme="minorHAnsi" w:hAnsi="Calibri" w:cs="Calibri"/>
          <w:color w:val="000000"/>
          <w:sz w:val="20"/>
          <w:szCs w:val="20"/>
        </w:rPr>
        <w:t>gender related impacts.</w:t>
      </w:r>
    </w:p>
    <w:p w14:paraId="51FAED81" w14:textId="77777777" w:rsidR="006C3647" w:rsidRPr="00EE2B3B" w:rsidRDefault="006C3647" w:rsidP="006C3647">
      <w:pPr>
        <w:pStyle w:val="ListParagraph"/>
        <w:rPr>
          <w:rFonts w:ascii="Calibri" w:eastAsiaTheme="minorHAnsi" w:hAnsi="Calibri" w:cs="Calibri"/>
          <w:color w:val="000000"/>
          <w:sz w:val="20"/>
          <w:szCs w:val="20"/>
        </w:rPr>
      </w:pPr>
    </w:p>
    <w:p w14:paraId="46BCBF12" w14:textId="4D59F319" w:rsidR="006C3647" w:rsidRPr="00D806CA" w:rsidRDefault="006C3647" w:rsidP="003E4088">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UoB and/or DHSC may at any time during, and up to five years after the termination of this Grant, conduct or arrange for additional investigations, audits, on-the-spot checks and</w:t>
      </w:r>
      <w:r w:rsidR="003E4088" w:rsidRPr="00EE2B3B">
        <w:rPr>
          <w:rFonts w:ascii="Calibri" w:eastAsiaTheme="minorHAnsi" w:hAnsi="Calibri" w:cs="Calibri"/>
          <w:color w:val="000000"/>
          <w:sz w:val="20"/>
          <w:szCs w:val="20"/>
        </w:rPr>
        <w:t xml:space="preserve"> </w:t>
      </w:r>
      <w:r w:rsidRPr="00EE2B3B">
        <w:rPr>
          <w:rFonts w:ascii="Calibri" w:eastAsiaTheme="minorHAnsi" w:hAnsi="Calibri" w:cs="Calibri"/>
          <w:color w:val="000000"/>
          <w:sz w:val="20"/>
          <w:szCs w:val="20"/>
        </w:rPr>
        <w:t>inspections to be carried out, or ascertain additional information where</w:t>
      </w:r>
      <w:r w:rsidR="003E4088" w:rsidRPr="00EE2B3B">
        <w:rPr>
          <w:rFonts w:ascii="Calibri" w:eastAsiaTheme="minorHAnsi" w:hAnsi="Calibri" w:cs="Calibri"/>
          <w:color w:val="000000"/>
          <w:sz w:val="20"/>
          <w:szCs w:val="20"/>
        </w:rPr>
        <w:t xml:space="preserve"> UoB and/or</w:t>
      </w:r>
      <w:r w:rsidRPr="00EE2B3B">
        <w:rPr>
          <w:rFonts w:ascii="Calibri" w:eastAsiaTheme="minorHAnsi" w:hAnsi="Calibri" w:cs="Calibri"/>
          <w:color w:val="000000"/>
          <w:sz w:val="20"/>
          <w:szCs w:val="20"/>
        </w:rPr>
        <w:t xml:space="preserve"> DHSC considers it</w:t>
      </w:r>
      <w:r w:rsidR="003E4088" w:rsidRPr="00EE2B3B">
        <w:rPr>
          <w:rFonts w:ascii="Calibri" w:eastAsiaTheme="minorHAnsi" w:hAnsi="Calibri" w:cs="Calibri"/>
          <w:color w:val="000000"/>
          <w:sz w:val="20"/>
          <w:szCs w:val="20"/>
        </w:rPr>
        <w:t xml:space="preserve"> </w:t>
      </w:r>
      <w:r w:rsidRPr="00EE2B3B">
        <w:rPr>
          <w:rFonts w:ascii="Calibri" w:eastAsiaTheme="minorHAnsi" w:hAnsi="Calibri" w:cs="Calibri"/>
          <w:color w:val="000000"/>
          <w:sz w:val="20"/>
          <w:szCs w:val="20"/>
        </w:rPr>
        <w:t>necessary. These may be carried out by</w:t>
      </w:r>
      <w:r w:rsidR="003E4088" w:rsidRPr="00EE2B3B">
        <w:rPr>
          <w:rFonts w:ascii="Calibri" w:eastAsiaTheme="minorHAnsi" w:hAnsi="Calibri" w:cs="Calibri"/>
          <w:color w:val="000000"/>
          <w:sz w:val="20"/>
          <w:szCs w:val="20"/>
        </w:rPr>
        <w:t xml:space="preserve"> UoB and/or</w:t>
      </w:r>
      <w:r w:rsidRPr="00EE2B3B">
        <w:rPr>
          <w:rFonts w:ascii="Calibri" w:eastAsiaTheme="minorHAnsi" w:hAnsi="Calibri" w:cs="Calibri"/>
          <w:color w:val="000000"/>
          <w:sz w:val="20"/>
          <w:szCs w:val="20"/>
        </w:rPr>
        <w:t xml:space="preserve"> DHSC or any of its duly authorised representatives or</w:t>
      </w:r>
      <w:r w:rsidR="003E4088" w:rsidRPr="00EE2B3B">
        <w:rPr>
          <w:rFonts w:ascii="Calibri" w:eastAsiaTheme="minorHAnsi" w:hAnsi="Calibri" w:cs="Calibri"/>
          <w:color w:val="000000"/>
          <w:sz w:val="20"/>
          <w:szCs w:val="20"/>
        </w:rPr>
        <w:t xml:space="preserve"> </w:t>
      </w:r>
      <w:r w:rsidRPr="00EE2B3B">
        <w:rPr>
          <w:rFonts w:ascii="Calibri" w:eastAsiaTheme="minorHAnsi" w:hAnsi="Calibri" w:cs="Calibri"/>
          <w:color w:val="000000"/>
          <w:sz w:val="20"/>
          <w:szCs w:val="20"/>
        </w:rPr>
        <w:t>agents. The Grant Recipient will permit any person authorised by the Authority such</w:t>
      </w:r>
      <w:r w:rsidR="003E4088" w:rsidRPr="00EE2B3B">
        <w:rPr>
          <w:rFonts w:ascii="Calibri" w:eastAsiaTheme="minorHAnsi" w:hAnsi="Calibri" w:cs="Calibri"/>
          <w:color w:val="000000"/>
          <w:sz w:val="20"/>
          <w:szCs w:val="20"/>
        </w:rPr>
        <w:t xml:space="preserve"> </w:t>
      </w:r>
      <w:r w:rsidRPr="00EE2B3B">
        <w:rPr>
          <w:rFonts w:ascii="Calibri" w:eastAsiaTheme="minorHAnsi" w:hAnsi="Calibri" w:cs="Calibri"/>
          <w:color w:val="000000"/>
          <w:sz w:val="20"/>
          <w:szCs w:val="20"/>
        </w:rPr>
        <w:t>reasonable access to its employees, agents, premises, facilities and records, for the purpose</w:t>
      </w:r>
      <w:r w:rsidR="003E4088" w:rsidRPr="00EE2B3B">
        <w:rPr>
          <w:rFonts w:ascii="Calibri" w:eastAsiaTheme="minorHAnsi" w:hAnsi="Calibri" w:cs="Calibri"/>
          <w:color w:val="000000"/>
          <w:sz w:val="20"/>
          <w:szCs w:val="20"/>
        </w:rPr>
        <w:t xml:space="preserve"> </w:t>
      </w:r>
      <w:r w:rsidRPr="00EE2B3B">
        <w:rPr>
          <w:rFonts w:ascii="Calibri" w:eastAsiaTheme="minorHAnsi" w:hAnsi="Calibri" w:cs="Calibri"/>
          <w:color w:val="000000"/>
          <w:sz w:val="20"/>
          <w:szCs w:val="20"/>
        </w:rPr>
        <w:t xml:space="preserve">of discussing, monitoring and evaluating the </w:t>
      </w:r>
      <w:r w:rsidR="003E4088" w:rsidRPr="00EE2B3B">
        <w:rPr>
          <w:rFonts w:ascii="Calibri" w:eastAsiaTheme="minorHAnsi" w:hAnsi="Calibri" w:cs="Calibri"/>
          <w:color w:val="000000"/>
          <w:sz w:val="20"/>
          <w:szCs w:val="20"/>
        </w:rPr>
        <w:t>Lead Applicant Institution</w:t>
      </w:r>
      <w:r w:rsidRPr="00EE2B3B">
        <w:rPr>
          <w:rFonts w:ascii="Calibri" w:eastAsiaTheme="minorHAnsi" w:hAnsi="Calibri" w:cs="Calibri"/>
          <w:color w:val="000000"/>
          <w:sz w:val="20"/>
          <w:szCs w:val="20"/>
        </w:rPr>
        <w:t>’s fulfilment of the conditions of</w:t>
      </w:r>
      <w:r w:rsidR="003E4088" w:rsidRPr="00EE2B3B">
        <w:rPr>
          <w:rFonts w:ascii="Calibri" w:eastAsiaTheme="minorHAnsi" w:hAnsi="Calibri" w:cs="Calibri"/>
          <w:color w:val="000000"/>
          <w:sz w:val="20"/>
          <w:szCs w:val="20"/>
        </w:rPr>
        <w:t xml:space="preserve"> </w:t>
      </w:r>
      <w:r w:rsidRPr="00EE2B3B">
        <w:rPr>
          <w:rFonts w:ascii="Calibri" w:eastAsiaTheme="minorHAnsi" w:hAnsi="Calibri" w:cs="Calibri"/>
          <w:color w:val="000000"/>
          <w:sz w:val="20"/>
          <w:szCs w:val="20"/>
        </w:rPr>
        <w:t>this Agreement. The</w:t>
      </w:r>
      <w:r w:rsidR="003E4088" w:rsidRPr="00EE2B3B">
        <w:rPr>
          <w:rFonts w:ascii="Calibri" w:eastAsiaTheme="minorHAnsi" w:hAnsi="Calibri" w:cs="Calibri"/>
          <w:color w:val="000000"/>
          <w:sz w:val="20"/>
          <w:szCs w:val="20"/>
        </w:rPr>
        <w:t xml:space="preserve"> Lead Applicant Institution</w:t>
      </w:r>
      <w:r w:rsidRPr="00EE2B3B">
        <w:rPr>
          <w:rFonts w:ascii="Calibri" w:eastAsiaTheme="minorHAnsi" w:hAnsi="Calibri" w:cs="Calibri"/>
          <w:color w:val="000000"/>
          <w:sz w:val="20"/>
          <w:szCs w:val="20"/>
        </w:rPr>
        <w:t xml:space="preserve"> will ensure that necessary information and access rights</w:t>
      </w:r>
      <w:r w:rsidR="003E4088" w:rsidRPr="00EE2B3B">
        <w:rPr>
          <w:rFonts w:ascii="Calibri" w:eastAsiaTheme="minorHAnsi" w:hAnsi="Calibri" w:cs="Calibri"/>
          <w:color w:val="000000"/>
          <w:sz w:val="20"/>
          <w:szCs w:val="20"/>
        </w:rPr>
        <w:t xml:space="preserve"> </w:t>
      </w:r>
      <w:r w:rsidRPr="00EE2B3B">
        <w:rPr>
          <w:rFonts w:ascii="Calibri" w:eastAsiaTheme="minorHAnsi" w:hAnsi="Calibri" w:cs="Calibri"/>
          <w:color w:val="000000"/>
          <w:sz w:val="20"/>
          <w:szCs w:val="20"/>
        </w:rPr>
        <w:t>are explicitly included within all funding agreements with its Downstream Partner(s).</w:t>
      </w:r>
    </w:p>
    <w:p w14:paraId="01F1372B" w14:textId="77777777" w:rsidR="00921BFB" w:rsidRPr="00D806CA" w:rsidRDefault="00921BFB" w:rsidP="002C634D">
      <w:pPr>
        <w:autoSpaceDE w:val="0"/>
        <w:autoSpaceDN w:val="0"/>
        <w:adjustRightInd w:val="0"/>
        <w:jc w:val="both"/>
        <w:rPr>
          <w:rFonts w:ascii="Calibri" w:eastAsiaTheme="minorHAnsi" w:hAnsi="Calibri" w:cs="Calibri"/>
          <w:sz w:val="20"/>
          <w:szCs w:val="20"/>
        </w:rPr>
      </w:pPr>
    </w:p>
    <w:p w14:paraId="57DF47E7" w14:textId="77777777" w:rsidR="003E4088" w:rsidRPr="00EE2B3B" w:rsidRDefault="00921BFB" w:rsidP="00D95F33">
      <w:pPr>
        <w:pStyle w:val="ListParagraph"/>
        <w:numPr>
          <w:ilvl w:val="0"/>
          <w:numId w:val="9"/>
        </w:numPr>
        <w:autoSpaceDE w:val="0"/>
        <w:autoSpaceDN w:val="0"/>
        <w:adjustRightInd w:val="0"/>
        <w:ind w:left="567" w:hanging="567"/>
        <w:jc w:val="both"/>
        <w:rPr>
          <w:rFonts w:ascii="Calibri" w:eastAsiaTheme="minorHAnsi" w:hAnsi="Calibri" w:cs="Calibri"/>
          <w:sz w:val="20"/>
          <w:szCs w:val="20"/>
        </w:rPr>
      </w:pPr>
      <w:r w:rsidRPr="00D806CA">
        <w:rPr>
          <w:rFonts w:ascii="Calibri" w:eastAsiaTheme="minorHAnsi" w:hAnsi="Calibri" w:cs="Calibri"/>
          <w:b/>
          <w:bCs/>
          <w:color w:val="000000"/>
          <w:sz w:val="20"/>
          <w:szCs w:val="20"/>
        </w:rPr>
        <w:t>PAYMENT</w:t>
      </w:r>
      <w:r w:rsidR="003E4088" w:rsidRPr="00D806CA">
        <w:rPr>
          <w:rFonts w:ascii="Calibri" w:eastAsiaTheme="minorHAnsi" w:hAnsi="Calibri" w:cs="Calibri"/>
          <w:b/>
          <w:bCs/>
          <w:color w:val="000000"/>
          <w:sz w:val="20"/>
          <w:szCs w:val="20"/>
        </w:rPr>
        <w:t xml:space="preserve"> </w:t>
      </w:r>
      <w:r w:rsidR="003E4088" w:rsidRPr="00EE2B3B">
        <w:rPr>
          <w:rFonts w:ascii="Calibri" w:eastAsiaTheme="minorHAnsi" w:hAnsi="Calibri" w:cs="Calibri"/>
          <w:b/>
          <w:bCs/>
          <w:color w:val="000000"/>
          <w:sz w:val="20"/>
          <w:szCs w:val="20"/>
        </w:rPr>
        <w:t>OF GRANT</w:t>
      </w:r>
    </w:p>
    <w:p w14:paraId="59B68D8A" w14:textId="77777777" w:rsidR="003E4088" w:rsidRPr="00EE2B3B" w:rsidRDefault="003E4088" w:rsidP="003E4088">
      <w:pPr>
        <w:pStyle w:val="ListParagraph"/>
        <w:autoSpaceDE w:val="0"/>
        <w:autoSpaceDN w:val="0"/>
        <w:adjustRightInd w:val="0"/>
        <w:ind w:left="567"/>
        <w:jc w:val="both"/>
        <w:rPr>
          <w:rFonts w:ascii="Calibri" w:eastAsiaTheme="minorHAnsi" w:hAnsi="Calibri" w:cs="Calibri"/>
          <w:sz w:val="20"/>
          <w:szCs w:val="20"/>
        </w:rPr>
      </w:pPr>
    </w:p>
    <w:p w14:paraId="0CE54798" w14:textId="777DAD6D" w:rsidR="003E4088" w:rsidRPr="00EE2B3B" w:rsidRDefault="003E4088" w:rsidP="003E4088">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 xml:space="preserve">The funding amount approved is as per the Sterling (GBP) value, as at the date of signature of the </w:t>
      </w:r>
      <w:r w:rsidRPr="00EE2B3B">
        <w:rPr>
          <w:rFonts w:ascii="Calibri" w:eastAsiaTheme="minorHAnsi" w:hAnsi="Calibri" w:cs="Calibri"/>
          <w:color w:val="000000"/>
          <w:sz w:val="20"/>
          <w:szCs w:val="20"/>
        </w:rPr>
        <w:t>Award</w:t>
      </w:r>
      <w:r w:rsidRPr="00EE2B3B">
        <w:rPr>
          <w:rFonts w:ascii="Calibri" w:eastAsiaTheme="minorHAnsi" w:hAnsi="Calibri" w:cs="Calibri"/>
          <w:sz w:val="20"/>
          <w:szCs w:val="20"/>
        </w:rPr>
        <w:t xml:space="preserve"> Letter.</w:t>
      </w:r>
    </w:p>
    <w:p w14:paraId="28CF89C2" w14:textId="77777777" w:rsidR="003E4088" w:rsidRPr="00EE2B3B" w:rsidRDefault="003E4088" w:rsidP="003E4088">
      <w:pPr>
        <w:pStyle w:val="ListParagraph"/>
        <w:autoSpaceDE w:val="0"/>
        <w:autoSpaceDN w:val="0"/>
        <w:adjustRightInd w:val="0"/>
        <w:ind w:left="1134"/>
        <w:jc w:val="both"/>
        <w:rPr>
          <w:rFonts w:ascii="Calibri" w:eastAsiaTheme="minorHAnsi" w:hAnsi="Calibri" w:cs="Calibri"/>
          <w:sz w:val="20"/>
          <w:szCs w:val="20"/>
        </w:rPr>
      </w:pPr>
    </w:p>
    <w:p w14:paraId="2D4236BF" w14:textId="34F3AD49" w:rsidR="003E4088" w:rsidRPr="00EE2B3B" w:rsidRDefault="003E4088" w:rsidP="003E4088">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Subject to clause 6 below, UoB shall pay the Grant to the Lead Applicant Institution in accordance with the Award Letter.</w:t>
      </w:r>
    </w:p>
    <w:p w14:paraId="44430C45" w14:textId="77777777" w:rsidR="003E4088" w:rsidRPr="00EE2B3B" w:rsidRDefault="003E4088" w:rsidP="00C71EB9">
      <w:pPr>
        <w:pStyle w:val="ListParagraph"/>
        <w:rPr>
          <w:rFonts w:ascii="Calibri" w:eastAsiaTheme="minorHAnsi" w:hAnsi="Calibri" w:cs="Calibri"/>
          <w:sz w:val="20"/>
          <w:szCs w:val="20"/>
        </w:rPr>
      </w:pPr>
    </w:p>
    <w:p w14:paraId="62A73903" w14:textId="72D1668C" w:rsidR="003E4088" w:rsidRPr="00EE2B3B" w:rsidRDefault="003E4088" w:rsidP="003E4088">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lastRenderedPageBreak/>
        <w:t>The Grant will be paid only in respect of Eligible Expenditure incurred by the Lead Applicant Institution to deliver the Grant Activities and represents the maximum sum UoB will pay to the Lead Applicant Recipient under this Agreement with the actual amount paid to the Lead Applicant Institution in accordance with the Award Letter.</w:t>
      </w:r>
    </w:p>
    <w:p w14:paraId="1818C14A" w14:textId="77777777" w:rsidR="00034912" w:rsidRPr="00EE2B3B" w:rsidRDefault="00034912" w:rsidP="00C71EB9">
      <w:pPr>
        <w:pStyle w:val="ListParagraph"/>
        <w:rPr>
          <w:rFonts w:ascii="Calibri" w:eastAsiaTheme="minorHAnsi" w:hAnsi="Calibri" w:cs="Calibri"/>
          <w:sz w:val="20"/>
          <w:szCs w:val="20"/>
        </w:rPr>
      </w:pPr>
    </w:p>
    <w:p w14:paraId="23087FBA" w14:textId="254ECD78" w:rsidR="00034912" w:rsidRPr="00EE2B3B" w:rsidRDefault="00034912" w:rsidP="00034912">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The amount of the Grant shall not be increased in the event of any overspend by the Lead Applicant Institution in its delivery of the Grant Activities.</w:t>
      </w:r>
    </w:p>
    <w:p w14:paraId="22B94718" w14:textId="77777777" w:rsidR="00CA45C5" w:rsidRPr="00EE2B3B" w:rsidRDefault="00CA45C5" w:rsidP="00C71EB9">
      <w:pPr>
        <w:pStyle w:val="ListParagraph"/>
        <w:rPr>
          <w:rFonts w:ascii="Calibri" w:eastAsiaTheme="minorHAnsi" w:hAnsi="Calibri" w:cs="Calibri"/>
          <w:sz w:val="20"/>
          <w:szCs w:val="20"/>
        </w:rPr>
      </w:pPr>
    </w:p>
    <w:p w14:paraId="7FCE26F3" w14:textId="388399D6" w:rsidR="00CA45C5" w:rsidRPr="00EE2B3B" w:rsidRDefault="00CA45C5" w:rsidP="00CA45C5">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 xml:space="preserve">The Lead Applicant Institution shall promptly notify and repay to UoB any money incorrectly paid to it either </w:t>
      </w:r>
      <w:proofErr w:type="gramStart"/>
      <w:r w:rsidRPr="00EE2B3B">
        <w:rPr>
          <w:rFonts w:ascii="Calibri" w:eastAsiaTheme="minorHAnsi" w:hAnsi="Calibri" w:cs="Calibri"/>
          <w:sz w:val="20"/>
          <w:szCs w:val="20"/>
        </w:rPr>
        <w:t>as a result of</w:t>
      </w:r>
      <w:proofErr w:type="gramEnd"/>
      <w:r w:rsidRPr="00EE2B3B">
        <w:rPr>
          <w:rFonts w:ascii="Calibri" w:eastAsiaTheme="minorHAnsi" w:hAnsi="Calibri" w:cs="Calibri"/>
          <w:sz w:val="20"/>
          <w:szCs w:val="20"/>
        </w:rPr>
        <w:t xml:space="preserve"> an administrative error or otherwise. This includes (without limitation) situations where either an incorrect sum of money has been paid or where the Grant has been paid in error before the Lead Applicant Institution has complied with all conditions attaching to the Grant.</w:t>
      </w:r>
    </w:p>
    <w:p w14:paraId="7F15A377" w14:textId="77777777" w:rsidR="00CA45C5" w:rsidRPr="00EE2B3B" w:rsidRDefault="00CA45C5" w:rsidP="00C71EB9">
      <w:pPr>
        <w:pStyle w:val="ListParagraph"/>
        <w:rPr>
          <w:rFonts w:ascii="Calibri" w:eastAsiaTheme="minorHAnsi" w:hAnsi="Calibri" w:cs="Calibri"/>
          <w:sz w:val="20"/>
          <w:szCs w:val="20"/>
        </w:rPr>
      </w:pPr>
    </w:p>
    <w:p w14:paraId="1A59B8DD" w14:textId="638F90B7" w:rsidR="00CA45C5" w:rsidRPr="00EE2B3B" w:rsidRDefault="00CA45C5" w:rsidP="00C71EB9">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Where the Lead Applicant Institution enters into a contract with Downstream Partner(s) in connection with the Grant Activities the Lead Applicant Institution will remain responsible for settling payment in respect of those invoices. Third party invoices must not be submitted to UoB or DHSC for payment.</w:t>
      </w:r>
    </w:p>
    <w:p w14:paraId="1624A4CA" w14:textId="77777777" w:rsidR="003E4088" w:rsidRPr="00EE2B3B" w:rsidRDefault="003E4088" w:rsidP="003E4088">
      <w:pPr>
        <w:pStyle w:val="ListParagraph"/>
        <w:autoSpaceDE w:val="0"/>
        <w:autoSpaceDN w:val="0"/>
        <w:adjustRightInd w:val="0"/>
        <w:ind w:left="1134"/>
        <w:jc w:val="both"/>
        <w:rPr>
          <w:rFonts w:ascii="Calibri" w:eastAsiaTheme="minorHAnsi" w:hAnsi="Calibri" w:cs="Calibri"/>
          <w:sz w:val="20"/>
          <w:szCs w:val="20"/>
        </w:rPr>
      </w:pPr>
    </w:p>
    <w:p w14:paraId="7A35DD51" w14:textId="1BBA5F1B" w:rsidR="00D95F33" w:rsidRPr="00D806CA" w:rsidRDefault="003E4088" w:rsidP="00D95F33">
      <w:pPr>
        <w:pStyle w:val="ListParagraph"/>
        <w:numPr>
          <w:ilvl w:val="0"/>
          <w:numId w:val="9"/>
        </w:numPr>
        <w:autoSpaceDE w:val="0"/>
        <w:autoSpaceDN w:val="0"/>
        <w:adjustRightInd w:val="0"/>
        <w:ind w:left="567" w:hanging="567"/>
        <w:jc w:val="both"/>
        <w:rPr>
          <w:rFonts w:ascii="Calibri" w:eastAsiaTheme="minorHAnsi" w:hAnsi="Calibri" w:cs="Calibri"/>
          <w:sz w:val="20"/>
          <w:szCs w:val="20"/>
        </w:rPr>
      </w:pPr>
      <w:r w:rsidRPr="00EE2B3B">
        <w:rPr>
          <w:rFonts w:ascii="Calibri" w:eastAsiaTheme="minorHAnsi" w:hAnsi="Calibri" w:cs="Calibri"/>
          <w:b/>
          <w:bCs/>
          <w:color w:val="000000"/>
          <w:sz w:val="20"/>
          <w:szCs w:val="20"/>
        </w:rPr>
        <w:t>FINANCIAL MANAGEMENT</w:t>
      </w:r>
    </w:p>
    <w:p w14:paraId="2C4384F1" w14:textId="77777777" w:rsidR="00921BFB" w:rsidRPr="00D806CA" w:rsidRDefault="00921BFB" w:rsidP="005D76A4">
      <w:pPr>
        <w:pStyle w:val="ListParagraph"/>
        <w:autoSpaceDE w:val="0"/>
        <w:autoSpaceDN w:val="0"/>
        <w:adjustRightInd w:val="0"/>
        <w:ind w:left="1134"/>
        <w:jc w:val="both"/>
        <w:rPr>
          <w:rFonts w:ascii="Calibri" w:eastAsiaTheme="minorHAnsi" w:hAnsi="Calibri" w:cs="Calibri"/>
          <w:color w:val="000000"/>
          <w:sz w:val="20"/>
          <w:szCs w:val="20"/>
        </w:rPr>
      </w:pPr>
    </w:p>
    <w:p w14:paraId="354FD057" w14:textId="30387A6A" w:rsidR="00921BFB" w:rsidRPr="00D806CA" w:rsidRDefault="00921BFB" w:rsidP="005D76A4">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The Lead Applicant Institution must have a sound administration and audit process, including internal financial controls to safeguard against fraud, theft or any other impropriety or mismanagement in connection with the administration of the Grant, and will require that the internal/external auditors report on the adequacy or otherwise of that system. All cases of fraud, theft, impropriety or mismanagement (whether proven or suspected) relating to the Research must be notified to UoB and </w:t>
      </w:r>
      <w:r w:rsidR="00CA45C5" w:rsidRPr="00D806CA">
        <w:rPr>
          <w:rFonts w:ascii="Calibri" w:eastAsiaTheme="minorHAnsi" w:hAnsi="Calibri" w:cs="Calibri"/>
          <w:color w:val="000000"/>
          <w:sz w:val="20"/>
          <w:szCs w:val="20"/>
        </w:rPr>
        <w:t>DHSC</w:t>
      </w:r>
      <w:r w:rsidR="00CA45C5" w:rsidRPr="00EE2B3B">
        <w:rPr>
          <w:rFonts w:ascii="Calibri" w:eastAsiaTheme="minorHAnsi" w:hAnsi="Calibri" w:cs="Calibri"/>
          <w:color w:val="000000"/>
          <w:sz w:val="20"/>
          <w:szCs w:val="20"/>
        </w:rPr>
        <w:t xml:space="preserve"> </w:t>
      </w:r>
      <w:r w:rsidRPr="00D806CA">
        <w:rPr>
          <w:rFonts w:ascii="Calibri" w:eastAsiaTheme="minorHAnsi" w:hAnsi="Calibri" w:cs="Calibri"/>
          <w:color w:val="000000"/>
          <w:sz w:val="20"/>
          <w:szCs w:val="20"/>
        </w:rPr>
        <w:t xml:space="preserve">as soon as they are identified. </w:t>
      </w:r>
    </w:p>
    <w:p w14:paraId="51F87BB0" w14:textId="77777777" w:rsidR="00921BFB" w:rsidRPr="00D806CA" w:rsidRDefault="00921BFB" w:rsidP="005D76A4">
      <w:pPr>
        <w:pStyle w:val="ListParagraph"/>
        <w:autoSpaceDE w:val="0"/>
        <w:autoSpaceDN w:val="0"/>
        <w:adjustRightInd w:val="0"/>
        <w:ind w:left="1134"/>
        <w:jc w:val="both"/>
        <w:rPr>
          <w:rFonts w:ascii="Calibri" w:eastAsiaTheme="minorHAnsi" w:hAnsi="Calibri" w:cs="Calibri"/>
          <w:color w:val="000000"/>
          <w:sz w:val="20"/>
          <w:szCs w:val="20"/>
        </w:rPr>
      </w:pPr>
    </w:p>
    <w:p w14:paraId="5A1A9D47" w14:textId="4EDF393D" w:rsidR="002C1605" w:rsidRPr="00EE2B3B" w:rsidRDefault="002C1605" w:rsidP="002C1605">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The Lead Applicant Inst</w:t>
      </w:r>
      <w:r w:rsidRPr="00EE2B3B">
        <w:rPr>
          <w:rFonts w:ascii="Calibri" w:eastAsiaTheme="minorHAnsi" w:hAnsi="Calibri" w:cs="Calibri"/>
          <w:color w:val="000000"/>
          <w:sz w:val="20"/>
          <w:szCs w:val="20"/>
        </w:rPr>
        <w:t>itution must be able to demonstrate that the systems of financial and manpower control, management and organisation will enable the Lead Applicant and Lead Applicant Institution to meet the Grant Activities and objectives of this Agreement.</w:t>
      </w:r>
    </w:p>
    <w:p w14:paraId="3DD43665" w14:textId="77777777" w:rsidR="00B15BD2" w:rsidRPr="00EE2B3B" w:rsidRDefault="00B15BD2" w:rsidP="00A5385A">
      <w:pPr>
        <w:pStyle w:val="ListParagraph"/>
        <w:rPr>
          <w:rFonts w:ascii="Calibri" w:eastAsiaTheme="minorHAnsi" w:hAnsi="Calibri" w:cs="Calibri"/>
          <w:color w:val="000000"/>
          <w:sz w:val="20"/>
          <w:szCs w:val="20"/>
        </w:rPr>
      </w:pPr>
    </w:p>
    <w:p w14:paraId="35C76757" w14:textId="4D85A9E4" w:rsidR="00B15BD2" w:rsidRPr="00EE2B3B" w:rsidRDefault="00B15BD2" w:rsidP="002C1605">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The Lead Applicant Institution must comply with recommendations provided by UoB by the Public Accounts Committee and any other expenditure controls specified by the UK Government.</w:t>
      </w:r>
    </w:p>
    <w:p w14:paraId="4FF44CD5" w14:textId="77777777" w:rsidR="00B15BD2" w:rsidRPr="00EE2B3B" w:rsidRDefault="00B15BD2" w:rsidP="00A5385A">
      <w:pPr>
        <w:pStyle w:val="ListParagraph"/>
        <w:rPr>
          <w:rFonts w:ascii="Calibri" w:eastAsiaTheme="minorHAnsi" w:hAnsi="Calibri" w:cs="Calibri"/>
          <w:color w:val="000000"/>
          <w:sz w:val="20"/>
          <w:szCs w:val="20"/>
        </w:rPr>
      </w:pPr>
    </w:p>
    <w:p w14:paraId="46F213F4" w14:textId="19EA5B64" w:rsidR="00B15BD2" w:rsidRPr="00EE2B3B" w:rsidRDefault="00B15BD2" w:rsidP="00A5385A">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The Lead Applicant Institution will not transfer, assign, novate or otherwise dispose of the whole or any part of the Grant or this Agreement or any rights under it, to another organisation or individual, unless the Lead Applicant Institution has first entered into an agreement, authorised by UoB, requiring the Lead Applicant Institution to work with another organisation in delivering the Grant Activities.</w:t>
      </w:r>
    </w:p>
    <w:p w14:paraId="4A108CA0" w14:textId="77777777" w:rsidR="002C1605" w:rsidRPr="00EE2B3B" w:rsidRDefault="002C1605" w:rsidP="00A5385A">
      <w:pPr>
        <w:pStyle w:val="ListParagraph"/>
        <w:rPr>
          <w:rFonts w:ascii="Calibri" w:eastAsiaTheme="minorHAnsi" w:hAnsi="Calibri" w:cs="Calibri"/>
          <w:color w:val="000000"/>
          <w:sz w:val="20"/>
          <w:szCs w:val="20"/>
        </w:rPr>
      </w:pPr>
    </w:p>
    <w:p w14:paraId="44ADDFDC" w14:textId="454A9A9F" w:rsidR="00921BFB" w:rsidRPr="00D806CA" w:rsidRDefault="00921BFB" w:rsidP="005D76A4">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The Lead Applicant Institution will keep separate, accurate and up-to-date accounts and records of the receipt and expenditure of the Grant received from UoB and any income generated from the Research. The Grant will be shown in the Lead Applicant Institution’s separate account as a restricted fund and will not be included or mixed with the Lead Applicant Institution’s general funds or other monies. </w:t>
      </w:r>
    </w:p>
    <w:p w14:paraId="4F48F3F7" w14:textId="77777777" w:rsidR="00B15BD2" w:rsidRPr="00EE2B3B" w:rsidRDefault="00B15BD2" w:rsidP="00A5385A">
      <w:pPr>
        <w:pStyle w:val="ListParagraph"/>
        <w:rPr>
          <w:rFonts w:ascii="Calibri" w:eastAsiaTheme="minorHAnsi" w:hAnsi="Calibri" w:cs="Calibri"/>
          <w:color w:val="000000"/>
          <w:sz w:val="20"/>
          <w:szCs w:val="20"/>
        </w:rPr>
      </w:pPr>
    </w:p>
    <w:p w14:paraId="4E55DE96" w14:textId="79003699" w:rsidR="00B15BD2" w:rsidRPr="00EE2B3B" w:rsidRDefault="00B15BD2" w:rsidP="00A5385A">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The Lead Applicant Institution will retain all records associated with this Agreement for a period of not less than 5 years after the end of the Grant.</w:t>
      </w:r>
    </w:p>
    <w:p w14:paraId="32F9F75C" w14:textId="275F0DC1" w:rsidR="00921BFB" w:rsidRPr="00D806CA" w:rsidRDefault="00921BFB" w:rsidP="002C634D">
      <w:pPr>
        <w:autoSpaceDE w:val="0"/>
        <w:autoSpaceDN w:val="0"/>
        <w:adjustRightInd w:val="0"/>
        <w:jc w:val="both"/>
        <w:rPr>
          <w:rFonts w:ascii="Calibri" w:eastAsiaTheme="minorHAnsi" w:hAnsi="Calibri" w:cs="Calibri"/>
          <w:sz w:val="20"/>
          <w:szCs w:val="20"/>
        </w:rPr>
      </w:pPr>
    </w:p>
    <w:p w14:paraId="5FD57424" w14:textId="77777777" w:rsidR="00E13263" w:rsidRPr="00D806CA" w:rsidRDefault="00E13263" w:rsidP="005D76A4">
      <w:pPr>
        <w:pStyle w:val="ListParagraph"/>
        <w:numPr>
          <w:ilvl w:val="0"/>
          <w:numId w:val="9"/>
        </w:numPr>
        <w:autoSpaceDE w:val="0"/>
        <w:autoSpaceDN w:val="0"/>
        <w:adjustRightInd w:val="0"/>
        <w:ind w:left="567" w:hanging="567"/>
        <w:jc w:val="both"/>
        <w:rPr>
          <w:rFonts w:ascii="Calibri" w:eastAsiaTheme="minorHAnsi" w:hAnsi="Calibri" w:cs="Calibri"/>
          <w:sz w:val="20"/>
          <w:szCs w:val="20"/>
        </w:rPr>
      </w:pPr>
      <w:r w:rsidRPr="00D806CA">
        <w:rPr>
          <w:rFonts w:ascii="Calibri" w:eastAsiaTheme="minorHAnsi" w:hAnsi="Calibri" w:cs="Calibri"/>
          <w:b/>
          <w:bCs/>
          <w:sz w:val="20"/>
          <w:szCs w:val="20"/>
        </w:rPr>
        <w:t xml:space="preserve">MONITORING </w:t>
      </w:r>
    </w:p>
    <w:p w14:paraId="5AB91BCF" w14:textId="77777777" w:rsidR="00E13263" w:rsidRPr="00EE2B3B" w:rsidRDefault="00E13263" w:rsidP="008A181C">
      <w:pPr>
        <w:pStyle w:val="ListParagraph"/>
        <w:autoSpaceDE w:val="0"/>
        <w:autoSpaceDN w:val="0"/>
        <w:adjustRightInd w:val="0"/>
        <w:ind w:left="360"/>
        <w:rPr>
          <w:rFonts w:ascii="Calibri" w:eastAsiaTheme="minorHAnsi" w:hAnsi="Calibri" w:cs="Calibri"/>
          <w:color w:val="000000"/>
          <w:sz w:val="20"/>
          <w:szCs w:val="20"/>
        </w:rPr>
      </w:pPr>
    </w:p>
    <w:p w14:paraId="2A9CA5AF" w14:textId="7C0C0380" w:rsidR="00B15BD2" w:rsidRPr="00EE2B3B" w:rsidRDefault="00B15BD2" w:rsidP="00B15BD2">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The Lead Applicant Institu</w:t>
      </w:r>
      <w:r w:rsidRPr="00EE2B3B">
        <w:rPr>
          <w:rFonts w:ascii="Calibri" w:eastAsiaTheme="minorHAnsi" w:hAnsi="Calibri" w:cs="Calibri"/>
          <w:color w:val="000000"/>
          <w:sz w:val="20"/>
          <w:szCs w:val="20"/>
        </w:rPr>
        <w:t xml:space="preserve">tion must provide UoB with all reasonable assistance and co-operation in relation to any ad-hoc information requests made in relation to the </w:t>
      </w:r>
      <w:r w:rsidR="008C584A" w:rsidRPr="00EE2B3B">
        <w:rPr>
          <w:rFonts w:ascii="Calibri" w:eastAsiaTheme="minorHAnsi" w:hAnsi="Calibri" w:cs="Calibri"/>
          <w:color w:val="000000"/>
          <w:sz w:val="20"/>
          <w:szCs w:val="20"/>
        </w:rPr>
        <w:t xml:space="preserve">Grant </w:t>
      </w:r>
      <w:r w:rsidRPr="00EE2B3B">
        <w:rPr>
          <w:rFonts w:ascii="Calibri" w:eastAsiaTheme="minorHAnsi" w:hAnsi="Calibri" w:cs="Calibri"/>
          <w:color w:val="000000"/>
          <w:sz w:val="20"/>
          <w:szCs w:val="20"/>
        </w:rPr>
        <w:t xml:space="preserve">Activities. </w:t>
      </w:r>
    </w:p>
    <w:p w14:paraId="5A27738D" w14:textId="77777777" w:rsidR="008C584A" w:rsidRPr="00EE2B3B" w:rsidRDefault="008C584A" w:rsidP="00A5385A">
      <w:pPr>
        <w:pStyle w:val="ListParagraph"/>
        <w:autoSpaceDE w:val="0"/>
        <w:autoSpaceDN w:val="0"/>
        <w:adjustRightInd w:val="0"/>
        <w:ind w:left="1134"/>
        <w:jc w:val="both"/>
        <w:rPr>
          <w:rFonts w:ascii="Calibri" w:eastAsiaTheme="minorHAnsi" w:hAnsi="Calibri" w:cs="Calibri"/>
          <w:color w:val="000000"/>
          <w:sz w:val="20"/>
          <w:szCs w:val="20"/>
        </w:rPr>
      </w:pPr>
    </w:p>
    <w:p w14:paraId="3E813D4F" w14:textId="77777777" w:rsidR="008C584A" w:rsidRPr="00EE2B3B" w:rsidRDefault="008C584A" w:rsidP="008C584A">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 xml:space="preserve">The Lead Applicant Institution will immediately notify UoB of any delay, obstruction or event which interferes with or threatens to interfere with this Grant Funding Agreement. This includes any delay, obstruction or event which damages or </w:t>
      </w:r>
      <w:proofErr w:type="gramStart"/>
      <w:r w:rsidRPr="00EE2B3B">
        <w:rPr>
          <w:rFonts w:ascii="Calibri" w:eastAsiaTheme="minorHAnsi" w:hAnsi="Calibri" w:cs="Calibri"/>
          <w:color w:val="000000"/>
          <w:sz w:val="20"/>
          <w:szCs w:val="20"/>
        </w:rPr>
        <w:t>is capable of damaging</w:t>
      </w:r>
      <w:proofErr w:type="gramEnd"/>
      <w:r w:rsidRPr="00EE2B3B">
        <w:rPr>
          <w:rFonts w:ascii="Calibri" w:eastAsiaTheme="minorHAnsi" w:hAnsi="Calibri" w:cs="Calibri"/>
          <w:color w:val="000000"/>
          <w:sz w:val="20"/>
          <w:szCs w:val="20"/>
        </w:rPr>
        <w:t xml:space="preserve"> the reputation </w:t>
      </w:r>
      <w:proofErr w:type="spellStart"/>
      <w:r w:rsidRPr="00EE2B3B">
        <w:rPr>
          <w:rFonts w:ascii="Calibri" w:eastAsiaTheme="minorHAnsi" w:hAnsi="Calibri" w:cs="Calibri"/>
          <w:color w:val="000000"/>
          <w:sz w:val="20"/>
          <w:szCs w:val="20"/>
        </w:rPr>
        <w:t>or</w:t>
      </w:r>
      <w:proofErr w:type="spellEnd"/>
      <w:r w:rsidRPr="00EE2B3B">
        <w:rPr>
          <w:rFonts w:ascii="Calibri" w:eastAsiaTheme="minorHAnsi" w:hAnsi="Calibri" w:cs="Calibri"/>
          <w:color w:val="000000"/>
          <w:sz w:val="20"/>
          <w:szCs w:val="20"/>
        </w:rPr>
        <w:t xml:space="preserve"> integrity of </w:t>
      </w:r>
      <w:proofErr w:type="spellStart"/>
      <w:r w:rsidRPr="00EE2B3B">
        <w:rPr>
          <w:rFonts w:ascii="Calibri" w:eastAsiaTheme="minorHAnsi" w:hAnsi="Calibri" w:cs="Calibri"/>
          <w:color w:val="000000"/>
          <w:sz w:val="20"/>
          <w:szCs w:val="20"/>
        </w:rPr>
        <w:t>UoB</w:t>
      </w:r>
      <w:proofErr w:type="spellEnd"/>
      <w:r w:rsidRPr="00EE2B3B">
        <w:rPr>
          <w:rFonts w:ascii="Calibri" w:eastAsiaTheme="minorHAnsi" w:hAnsi="Calibri" w:cs="Calibri"/>
          <w:color w:val="000000"/>
          <w:sz w:val="20"/>
          <w:szCs w:val="20"/>
        </w:rPr>
        <w:t xml:space="preserve"> and/or DHSC or that of the Research. </w:t>
      </w:r>
    </w:p>
    <w:p w14:paraId="7F19D15E" w14:textId="77777777" w:rsidR="008C584A" w:rsidRPr="00EE2B3B" w:rsidRDefault="008C584A" w:rsidP="00A5385A">
      <w:pPr>
        <w:pStyle w:val="ListParagraph"/>
        <w:rPr>
          <w:rFonts w:ascii="Calibri" w:eastAsiaTheme="minorHAnsi" w:hAnsi="Calibri" w:cs="Calibri"/>
          <w:color w:val="000000"/>
          <w:sz w:val="20"/>
          <w:szCs w:val="20"/>
        </w:rPr>
      </w:pPr>
    </w:p>
    <w:p w14:paraId="23D59F36" w14:textId="61554B1B" w:rsidR="00E13263" w:rsidRPr="00D806CA" w:rsidRDefault="00E13263" w:rsidP="008A181C">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The </w:t>
      </w:r>
      <w:r w:rsidR="00427C9B" w:rsidRPr="00D806CA">
        <w:rPr>
          <w:rFonts w:ascii="Calibri" w:eastAsiaTheme="minorHAnsi" w:hAnsi="Calibri" w:cs="Calibri"/>
          <w:color w:val="000000"/>
          <w:sz w:val="20"/>
          <w:szCs w:val="20"/>
        </w:rPr>
        <w:t>Lead Applicant Institution and the Lead Applicant</w:t>
      </w:r>
      <w:r w:rsidRPr="00D806CA">
        <w:rPr>
          <w:rFonts w:ascii="Calibri" w:eastAsiaTheme="minorHAnsi" w:hAnsi="Calibri" w:cs="Calibri"/>
          <w:color w:val="000000"/>
          <w:sz w:val="20"/>
          <w:szCs w:val="20"/>
        </w:rPr>
        <w:t xml:space="preserve"> will seek to ensure that beneficiary feedback is integrated in project design, mobilisation, delivery, monitoring, evaluation and annual review processes and takes account of the voices of both women and men. The </w:t>
      </w:r>
      <w:r w:rsidR="00427C9B" w:rsidRPr="00D806CA">
        <w:rPr>
          <w:rFonts w:ascii="Calibri" w:eastAsiaTheme="minorHAnsi" w:hAnsi="Calibri" w:cs="Calibri"/>
          <w:color w:val="000000"/>
          <w:sz w:val="20"/>
          <w:szCs w:val="20"/>
        </w:rPr>
        <w:t>Lead Applicant Institution and the Lead Applicant</w:t>
      </w:r>
      <w:r w:rsidRPr="00D806CA">
        <w:rPr>
          <w:rFonts w:ascii="Calibri" w:eastAsiaTheme="minorHAnsi" w:hAnsi="Calibri" w:cs="Calibri"/>
          <w:color w:val="000000"/>
          <w:sz w:val="20"/>
          <w:szCs w:val="20"/>
        </w:rPr>
        <w:t xml:space="preserve"> should work with, through and represent the diversity of communities </w:t>
      </w:r>
      <w:proofErr w:type="gramStart"/>
      <w:r w:rsidRPr="00D806CA">
        <w:rPr>
          <w:rFonts w:ascii="Calibri" w:eastAsiaTheme="minorHAnsi" w:hAnsi="Calibri" w:cs="Calibri"/>
          <w:color w:val="000000"/>
          <w:sz w:val="20"/>
          <w:szCs w:val="20"/>
        </w:rPr>
        <w:t>in order to</w:t>
      </w:r>
      <w:proofErr w:type="gramEnd"/>
      <w:r w:rsidRPr="00D806CA">
        <w:rPr>
          <w:rFonts w:ascii="Calibri" w:eastAsiaTheme="minorHAnsi" w:hAnsi="Calibri" w:cs="Calibri"/>
          <w:color w:val="000000"/>
          <w:sz w:val="20"/>
          <w:szCs w:val="20"/>
        </w:rPr>
        <w:t xml:space="preserve"> respond to their needs more effectively and strengthen accountability. </w:t>
      </w:r>
    </w:p>
    <w:p w14:paraId="666716AE" w14:textId="77777777" w:rsidR="008C584A" w:rsidRPr="00EE2B3B" w:rsidRDefault="008C584A" w:rsidP="00A5385A">
      <w:pPr>
        <w:pStyle w:val="ListParagraph"/>
        <w:rPr>
          <w:rFonts w:ascii="Calibri" w:eastAsiaTheme="minorHAnsi" w:hAnsi="Calibri" w:cs="Calibri"/>
          <w:color w:val="000000"/>
          <w:sz w:val="20"/>
          <w:szCs w:val="20"/>
        </w:rPr>
      </w:pPr>
    </w:p>
    <w:p w14:paraId="4871E886" w14:textId="2A21820B" w:rsidR="008C584A" w:rsidRPr="00EE2B3B" w:rsidRDefault="008C584A" w:rsidP="008C584A">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The Lead Applicant Institution and the Lead Applicant will as part of the regular reporting requirements outlined in the Award, provide a proportionate and meaningful assessment of:</w:t>
      </w:r>
    </w:p>
    <w:p w14:paraId="04D85339" w14:textId="77777777" w:rsidR="008C584A" w:rsidRPr="00EE2B3B" w:rsidRDefault="008C584A" w:rsidP="00A5385A">
      <w:pPr>
        <w:pStyle w:val="ListParagraph"/>
        <w:autoSpaceDE w:val="0"/>
        <w:autoSpaceDN w:val="0"/>
        <w:adjustRightInd w:val="0"/>
        <w:ind w:left="1134"/>
        <w:jc w:val="both"/>
        <w:rPr>
          <w:rFonts w:ascii="Calibri" w:eastAsiaTheme="minorHAnsi" w:hAnsi="Calibri" w:cs="Calibri"/>
          <w:color w:val="000000"/>
          <w:sz w:val="20"/>
          <w:szCs w:val="20"/>
        </w:rPr>
      </w:pPr>
    </w:p>
    <w:p w14:paraId="0C2343A9" w14:textId="521AA2D9" w:rsidR="008C584A" w:rsidRPr="00EE2B3B" w:rsidRDefault="008C584A" w:rsidP="008C584A">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how they have given due regard to the need to: a) prevent discrimination, harassment and victimisation; b) advance equality of opportunity between persons who share and do not share protected characteristics; and c) foster good relations between those persons (in particular the protected characteristics of disability, race, sex, age, religion or belief, gender reassignment or sexual orientation).</w:t>
      </w:r>
    </w:p>
    <w:p w14:paraId="5D294BE4" w14:textId="77777777" w:rsidR="008C584A" w:rsidRPr="00EE2B3B" w:rsidRDefault="008C584A" w:rsidP="00A5385A">
      <w:pPr>
        <w:pStyle w:val="ListParagraph"/>
        <w:tabs>
          <w:tab w:val="left" w:pos="1843"/>
        </w:tabs>
        <w:autoSpaceDE w:val="0"/>
        <w:autoSpaceDN w:val="0"/>
        <w:adjustRightInd w:val="0"/>
        <w:ind w:left="1843"/>
        <w:jc w:val="both"/>
        <w:rPr>
          <w:rFonts w:ascii="Calibri" w:eastAsiaTheme="minorHAnsi" w:hAnsi="Calibri" w:cs="Calibri"/>
          <w:color w:val="000000"/>
          <w:sz w:val="20"/>
          <w:szCs w:val="20"/>
        </w:rPr>
      </w:pPr>
    </w:p>
    <w:p w14:paraId="7922473D" w14:textId="77777777" w:rsidR="008C584A" w:rsidRPr="00EE2B3B" w:rsidRDefault="008C584A" w:rsidP="008C584A">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specific needs of girls, women, boys and men, and the extent to which women and girls have been included in design, implementation and monitoring of the Grant Activities. This will include an assessment of:</w:t>
      </w:r>
    </w:p>
    <w:p w14:paraId="3313F821" w14:textId="77777777" w:rsidR="008C584A" w:rsidRPr="00EE2B3B" w:rsidRDefault="008C584A" w:rsidP="00A5385A">
      <w:pPr>
        <w:pStyle w:val="ListParagraph"/>
        <w:rPr>
          <w:rFonts w:ascii="Calibri" w:eastAsiaTheme="minorHAnsi" w:hAnsi="Calibri" w:cs="Calibri"/>
          <w:color w:val="000000"/>
          <w:sz w:val="20"/>
          <w:szCs w:val="20"/>
        </w:rPr>
      </w:pPr>
    </w:p>
    <w:p w14:paraId="5C4EB212" w14:textId="77777777" w:rsidR="008C584A" w:rsidRPr="00EE2B3B" w:rsidRDefault="008C584A" w:rsidP="00CA5831">
      <w:pPr>
        <w:pStyle w:val="ListParagraph"/>
        <w:numPr>
          <w:ilvl w:val="3"/>
          <w:numId w:val="9"/>
        </w:numPr>
        <w:tabs>
          <w:tab w:val="left" w:pos="1843"/>
        </w:tabs>
        <w:autoSpaceDE w:val="0"/>
        <w:autoSpaceDN w:val="0"/>
        <w:adjustRightInd w:val="0"/>
        <w:ind w:left="2694" w:hanging="851"/>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how the Grant supports the reduction of gender inequality;</w:t>
      </w:r>
    </w:p>
    <w:p w14:paraId="2F81D216" w14:textId="77777777" w:rsidR="008C584A" w:rsidRPr="00EE2B3B" w:rsidRDefault="008C584A" w:rsidP="00A5385A">
      <w:pPr>
        <w:pStyle w:val="ListParagraph"/>
        <w:tabs>
          <w:tab w:val="left" w:pos="1843"/>
        </w:tabs>
        <w:autoSpaceDE w:val="0"/>
        <w:autoSpaceDN w:val="0"/>
        <w:adjustRightInd w:val="0"/>
        <w:ind w:left="2563"/>
        <w:jc w:val="both"/>
        <w:rPr>
          <w:rFonts w:ascii="Calibri" w:eastAsiaTheme="minorHAnsi" w:hAnsi="Calibri" w:cs="Calibri"/>
          <w:color w:val="000000"/>
          <w:sz w:val="20"/>
          <w:szCs w:val="20"/>
        </w:rPr>
      </w:pPr>
    </w:p>
    <w:p w14:paraId="48F38627" w14:textId="77777777" w:rsidR="008C584A" w:rsidRPr="00EE2B3B" w:rsidRDefault="008C584A" w:rsidP="00CA5831">
      <w:pPr>
        <w:pStyle w:val="ListParagraph"/>
        <w:numPr>
          <w:ilvl w:val="3"/>
          <w:numId w:val="9"/>
        </w:numPr>
        <w:tabs>
          <w:tab w:val="left" w:pos="1843"/>
        </w:tabs>
        <w:autoSpaceDE w:val="0"/>
        <w:autoSpaceDN w:val="0"/>
        <w:adjustRightInd w:val="0"/>
        <w:ind w:left="2694" w:hanging="851"/>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progress against any gender related commitments made as part of this Agreement; and,</w:t>
      </w:r>
    </w:p>
    <w:p w14:paraId="4BF18BCD" w14:textId="5982255E" w:rsidR="008C584A" w:rsidRPr="00EE2B3B" w:rsidRDefault="008C584A" w:rsidP="00CA5831">
      <w:pPr>
        <w:pStyle w:val="ListParagraph"/>
        <w:numPr>
          <w:ilvl w:val="3"/>
          <w:numId w:val="9"/>
        </w:numPr>
        <w:tabs>
          <w:tab w:val="left" w:pos="1843"/>
        </w:tabs>
        <w:autoSpaceDE w:val="0"/>
        <w:autoSpaceDN w:val="0"/>
        <w:adjustRightInd w:val="0"/>
        <w:ind w:left="2694" w:hanging="851"/>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potential unintended negative consequences, such as gender-based violence.</w:t>
      </w:r>
    </w:p>
    <w:p w14:paraId="7428D17C" w14:textId="77777777" w:rsidR="008C584A" w:rsidRPr="00EE2B3B" w:rsidRDefault="008C584A" w:rsidP="00A5385A">
      <w:pPr>
        <w:pStyle w:val="ListParagraph"/>
        <w:tabs>
          <w:tab w:val="left" w:pos="1843"/>
        </w:tabs>
        <w:autoSpaceDE w:val="0"/>
        <w:autoSpaceDN w:val="0"/>
        <w:adjustRightInd w:val="0"/>
        <w:ind w:left="2563"/>
        <w:jc w:val="both"/>
        <w:rPr>
          <w:rFonts w:ascii="Calibri" w:eastAsiaTheme="minorHAnsi" w:hAnsi="Calibri" w:cs="Calibri"/>
          <w:color w:val="000000"/>
          <w:sz w:val="20"/>
          <w:szCs w:val="20"/>
        </w:rPr>
      </w:pPr>
    </w:p>
    <w:p w14:paraId="42FF41EC" w14:textId="2C2B0566" w:rsidR="008C584A" w:rsidRPr="00EE2B3B" w:rsidRDefault="008C584A" w:rsidP="008C584A">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The Lead Applicant Institution and the Lead Applicant will, as part of the regular reporting outlined in the Award, provide a proportionate and meaningful summary of how climate and environmental concerns have been considered in design, implementation and monitoring. This will include an assessment of:</w:t>
      </w:r>
    </w:p>
    <w:p w14:paraId="1BD32AE3" w14:textId="77777777" w:rsidR="008C584A" w:rsidRPr="00EE2B3B" w:rsidRDefault="008C584A" w:rsidP="00A5385A">
      <w:pPr>
        <w:pStyle w:val="ListParagraph"/>
        <w:autoSpaceDE w:val="0"/>
        <w:autoSpaceDN w:val="0"/>
        <w:adjustRightInd w:val="0"/>
        <w:ind w:left="1134"/>
        <w:jc w:val="both"/>
        <w:rPr>
          <w:rFonts w:ascii="Calibri" w:eastAsiaTheme="minorHAnsi" w:hAnsi="Calibri" w:cs="Calibri"/>
          <w:color w:val="000000"/>
          <w:sz w:val="20"/>
          <w:szCs w:val="20"/>
        </w:rPr>
      </w:pPr>
    </w:p>
    <w:p w14:paraId="5590DD57" w14:textId="419488AF" w:rsidR="008C584A" w:rsidRDefault="008C584A" w:rsidP="008C584A">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The vulnerability of the project to climate change;</w:t>
      </w:r>
    </w:p>
    <w:p w14:paraId="46ACB8B9" w14:textId="77777777" w:rsidR="00CA5831" w:rsidRPr="00EE2B3B" w:rsidRDefault="00CA5831" w:rsidP="00CA5831">
      <w:pPr>
        <w:pStyle w:val="ListParagraph"/>
        <w:tabs>
          <w:tab w:val="left" w:pos="1843"/>
        </w:tabs>
        <w:autoSpaceDE w:val="0"/>
        <w:autoSpaceDN w:val="0"/>
        <w:adjustRightInd w:val="0"/>
        <w:ind w:left="1843"/>
        <w:jc w:val="both"/>
        <w:rPr>
          <w:rFonts w:ascii="Calibri" w:eastAsiaTheme="minorHAnsi" w:hAnsi="Calibri" w:cs="Calibri"/>
          <w:color w:val="000000"/>
          <w:sz w:val="20"/>
          <w:szCs w:val="20"/>
        </w:rPr>
      </w:pPr>
    </w:p>
    <w:p w14:paraId="147ABCED" w14:textId="77777777" w:rsidR="00B613BB" w:rsidRDefault="008C584A" w:rsidP="00B613BB">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 xml:space="preserve">Any impacts the delivery of the </w:t>
      </w:r>
      <w:r w:rsidR="00B613BB" w:rsidRPr="00EE2B3B">
        <w:rPr>
          <w:rFonts w:ascii="Calibri" w:eastAsiaTheme="minorHAnsi" w:hAnsi="Calibri" w:cs="Calibri"/>
          <w:color w:val="000000"/>
          <w:sz w:val="20"/>
          <w:szCs w:val="20"/>
        </w:rPr>
        <w:t>Research</w:t>
      </w:r>
      <w:r w:rsidRPr="00EE2B3B">
        <w:rPr>
          <w:rFonts w:ascii="Calibri" w:eastAsiaTheme="minorHAnsi" w:hAnsi="Calibri" w:cs="Calibri"/>
          <w:color w:val="000000"/>
          <w:sz w:val="20"/>
          <w:szCs w:val="20"/>
        </w:rPr>
        <w:t xml:space="preserve"> might have on climate risk and th</w:t>
      </w:r>
      <w:r w:rsidR="00B613BB" w:rsidRPr="00EE2B3B">
        <w:rPr>
          <w:rFonts w:ascii="Calibri" w:eastAsiaTheme="minorHAnsi" w:hAnsi="Calibri" w:cs="Calibri"/>
          <w:color w:val="000000"/>
          <w:sz w:val="20"/>
          <w:szCs w:val="20"/>
        </w:rPr>
        <w:t xml:space="preserve">e </w:t>
      </w:r>
      <w:r w:rsidRPr="00EE2B3B">
        <w:rPr>
          <w:rFonts w:ascii="Calibri" w:eastAsiaTheme="minorHAnsi" w:hAnsi="Calibri" w:cs="Calibri"/>
          <w:color w:val="000000"/>
          <w:sz w:val="20"/>
          <w:szCs w:val="20"/>
        </w:rPr>
        <w:t>environment (including opportunities);</w:t>
      </w:r>
    </w:p>
    <w:p w14:paraId="09DD021E" w14:textId="77777777" w:rsidR="00CA5831" w:rsidRPr="00CA5831" w:rsidRDefault="00CA5831" w:rsidP="00CA5831">
      <w:pPr>
        <w:pStyle w:val="ListParagraph"/>
        <w:rPr>
          <w:rFonts w:ascii="Calibri" w:eastAsiaTheme="minorHAnsi" w:hAnsi="Calibri" w:cs="Calibri"/>
          <w:color w:val="000000"/>
          <w:sz w:val="20"/>
          <w:szCs w:val="20"/>
        </w:rPr>
      </w:pPr>
    </w:p>
    <w:p w14:paraId="4A784EBB" w14:textId="77777777" w:rsidR="00B613BB" w:rsidRDefault="008C584A" w:rsidP="00B613BB">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A summary of any mitigating actions put in place (including how environmental</w:t>
      </w:r>
      <w:r w:rsidR="00B613BB" w:rsidRPr="00EE2B3B">
        <w:rPr>
          <w:rFonts w:ascii="Calibri" w:eastAsiaTheme="minorHAnsi" w:hAnsi="Calibri" w:cs="Calibri"/>
          <w:color w:val="000000"/>
          <w:sz w:val="20"/>
          <w:szCs w:val="20"/>
        </w:rPr>
        <w:t xml:space="preserve"> </w:t>
      </w:r>
      <w:r w:rsidRPr="00EE2B3B">
        <w:rPr>
          <w:rFonts w:ascii="Calibri" w:eastAsiaTheme="minorHAnsi" w:hAnsi="Calibri" w:cs="Calibri"/>
          <w:color w:val="000000"/>
          <w:sz w:val="20"/>
          <w:szCs w:val="20"/>
        </w:rPr>
        <w:t>safeguarding concerns have been considered); and</w:t>
      </w:r>
    </w:p>
    <w:p w14:paraId="359C78BA" w14:textId="77777777" w:rsidR="00CA5831" w:rsidRPr="00CA5831" w:rsidRDefault="00CA5831" w:rsidP="00CA5831">
      <w:pPr>
        <w:pStyle w:val="ListParagraph"/>
        <w:rPr>
          <w:rFonts w:ascii="Calibri" w:eastAsiaTheme="minorHAnsi" w:hAnsi="Calibri" w:cs="Calibri"/>
          <w:color w:val="000000"/>
          <w:sz w:val="20"/>
          <w:szCs w:val="20"/>
        </w:rPr>
      </w:pPr>
    </w:p>
    <w:p w14:paraId="792A4A08" w14:textId="154CBD3F" w:rsidR="008C584A" w:rsidRPr="00D806CA" w:rsidRDefault="008C584A" w:rsidP="00A5385A">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 xml:space="preserve">Any impacts the delivery of the </w:t>
      </w:r>
      <w:r w:rsidR="00B613BB" w:rsidRPr="00EE2B3B">
        <w:rPr>
          <w:rFonts w:ascii="Calibri" w:eastAsiaTheme="minorHAnsi" w:hAnsi="Calibri" w:cs="Calibri"/>
          <w:color w:val="000000"/>
          <w:sz w:val="20"/>
          <w:szCs w:val="20"/>
        </w:rPr>
        <w:t>Research</w:t>
      </w:r>
      <w:r w:rsidRPr="00EE2B3B">
        <w:rPr>
          <w:rFonts w:ascii="Calibri" w:eastAsiaTheme="minorHAnsi" w:hAnsi="Calibri" w:cs="Calibri"/>
          <w:color w:val="000000"/>
          <w:sz w:val="20"/>
          <w:szCs w:val="20"/>
        </w:rPr>
        <w:t xml:space="preserve"> might have on exacerbating or reducing</w:t>
      </w:r>
      <w:r w:rsidR="00B613BB" w:rsidRPr="00EE2B3B">
        <w:rPr>
          <w:rFonts w:ascii="Calibri" w:eastAsiaTheme="minorHAnsi" w:hAnsi="Calibri" w:cs="Calibri"/>
          <w:color w:val="000000"/>
          <w:sz w:val="20"/>
          <w:szCs w:val="20"/>
        </w:rPr>
        <w:t xml:space="preserve"> </w:t>
      </w:r>
      <w:r w:rsidRPr="00EE2B3B">
        <w:rPr>
          <w:rFonts w:ascii="Calibri" w:eastAsiaTheme="minorHAnsi" w:hAnsi="Calibri" w:cs="Calibri"/>
          <w:color w:val="000000"/>
          <w:sz w:val="20"/>
          <w:szCs w:val="20"/>
        </w:rPr>
        <w:t>impacts on people affected by climate change.</w:t>
      </w:r>
    </w:p>
    <w:p w14:paraId="5549997B" w14:textId="77777777" w:rsidR="00E13263" w:rsidRPr="00D806CA" w:rsidRDefault="00E13263" w:rsidP="008A181C">
      <w:pPr>
        <w:pStyle w:val="ListParagraph"/>
        <w:autoSpaceDE w:val="0"/>
        <w:autoSpaceDN w:val="0"/>
        <w:adjustRightInd w:val="0"/>
        <w:ind w:left="1134"/>
        <w:jc w:val="both"/>
        <w:rPr>
          <w:rFonts w:ascii="Calibri" w:eastAsiaTheme="minorHAnsi" w:hAnsi="Calibri" w:cs="Calibri"/>
          <w:color w:val="000000"/>
          <w:sz w:val="20"/>
          <w:szCs w:val="20"/>
        </w:rPr>
      </w:pPr>
    </w:p>
    <w:p w14:paraId="0391ECBD" w14:textId="66CBE343" w:rsidR="00E13263" w:rsidRPr="00D806CA" w:rsidRDefault="00E13263" w:rsidP="008A181C">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The </w:t>
      </w:r>
      <w:r w:rsidR="00427C9B" w:rsidRPr="00D806CA">
        <w:rPr>
          <w:rFonts w:ascii="Calibri" w:eastAsiaTheme="minorHAnsi" w:hAnsi="Calibri" w:cs="Calibri"/>
          <w:color w:val="000000"/>
          <w:sz w:val="20"/>
          <w:szCs w:val="20"/>
        </w:rPr>
        <w:t>Lead Applicant Institution and the Lead Applicant</w:t>
      </w:r>
      <w:r w:rsidRPr="00D806CA">
        <w:rPr>
          <w:rFonts w:ascii="Calibri" w:eastAsiaTheme="minorHAnsi" w:hAnsi="Calibri" w:cs="Calibri"/>
          <w:color w:val="000000"/>
          <w:sz w:val="20"/>
          <w:szCs w:val="20"/>
        </w:rPr>
        <w:t xml:space="preserve"> will conduct or contribute to a post-evaluation of the activities financed from this Agreement that will focus on the results achieved, efficiency, effectiveness of implementation and quality of administration, unless otherwise agreed by </w:t>
      </w:r>
      <w:r w:rsidR="000B138D" w:rsidRPr="00D806CA">
        <w:rPr>
          <w:rFonts w:ascii="Calibri" w:eastAsiaTheme="minorHAnsi" w:hAnsi="Calibri" w:cs="Calibri"/>
          <w:color w:val="000000"/>
          <w:sz w:val="20"/>
          <w:szCs w:val="20"/>
        </w:rPr>
        <w:t>UoB and/or the Authority</w:t>
      </w:r>
      <w:r w:rsidRPr="00D806CA">
        <w:rPr>
          <w:rFonts w:ascii="Calibri" w:eastAsiaTheme="minorHAnsi" w:hAnsi="Calibri" w:cs="Calibri"/>
          <w:color w:val="000000"/>
          <w:sz w:val="20"/>
          <w:szCs w:val="20"/>
        </w:rPr>
        <w:t xml:space="preserve">. This will be provided to </w:t>
      </w:r>
      <w:r w:rsidR="000B138D" w:rsidRPr="00D806CA">
        <w:rPr>
          <w:rFonts w:ascii="Calibri" w:eastAsiaTheme="minorHAnsi" w:hAnsi="Calibri" w:cs="Calibri"/>
          <w:color w:val="000000"/>
          <w:sz w:val="20"/>
          <w:szCs w:val="20"/>
        </w:rPr>
        <w:t>UoB</w:t>
      </w:r>
      <w:r w:rsidRPr="00D806CA">
        <w:rPr>
          <w:rFonts w:ascii="Calibri" w:eastAsiaTheme="minorHAnsi" w:hAnsi="Calibri" w:cs="Calibri"/>
          <w:color w:val="000000"/>
          <w:sz w:val="20"/>
          <w:szCs w:val="20"/>
        </w:rPr>
        <w:t xml:space="preserve"> </w:t>
      </w:r>
      <w:r w:rsidR="00E16125" w:rsidRPr="00D806CA">
        <w:rPr>
          <w:rFonts w:ascii="Calibri" w:eastAsiaTheme="minorHAnsi" w:hAnsi="Calibri" w:cs="Calibri"/>
          <w:color w:val="000000"/>
          <w:sz w:val="20"/>
          <w:szCs w:val="20"/>
        </w:rPr>
        <w:t>one</w:t>
      </w:r>
      <w:r w:rsidRPr="00D806CA">
        <w:rPr>
          <w:rFonts w:ascii="Calibri" w:eastAsiaTheme="minorHAnsi" w:hAnsi="Calibri" w:cs="Calibri"/>
          <w:color w:val="000000"/>
          <w:sz w:val="20"/>
          <w:szCs w:val="20"/>
        </w:rPr>
        <w:t xml:space="preserve"> month after the </w:t>
      </w:r>
      <w:r w:rsidR="000B138D" w:rsidRPr="00D806CA">
        <w:rPr>
          <w:rFonts w:ascii="Calibri" w:eastAsiaTheme="minorHAnsi" w:hAnsi="Calibri" w:cs="Calibri"/>
          <w:color w:val="000000"/>
          <w:sz w:val="20"/>
          <w:szCs w:val="20"/>
        </w:rPr>
        <w:t>Research has been completed</w:t>
      </w:r>
      <w:r w:rsidR="00427C9B" w:rsidRPr="00D806CA">
        <w:rPr>
          <w:rFonts w:ascii="Calibri" w:eastAsiaTheme="minorHAnsi" w:hAnsi="Calibri" w:cs="Calibri"/>
          <w:color w:val="000000"/>
          <w:sz w:val="20"/>
          <w:szCs w:val="20"/>
        </w:rPr>
        <w:t>.</w:t>
      </w:r>
    </w:p>
    <w:p w14:paraId="0083EDAC" w14:textId="77777777" w:rsidR="00B54664" w:rsidRPr="00EE2B3B" w:rsidRDefault="00B54664" w:rsidP="00B54664">
      <w:pPr>
        <w:pStyle w:val="ListParagraph"/>
        <w:autoSpaceDE w:val="0"/>
        <w:autoSpaceDN w:val="0"/>
        <w:adjustRightInd w:val="0"/>
        <w:ind w:left="360"/>
        <w:jc w:val="both"/>
        <w:rPr>
          <w:rFonts w:ascii="Calibri" w:eastAsiaTheme="minorHAnsi" w:hAnsi="Calibri" w:cs="Calibri"/>
          <w:sz w:val="20"/>
          <w:szCs w:val="20"/>
        </w:rPr>
      </w:pPr>
    </w:p>
    <w:p w14:paraId="2210AD9C" w14:textId="77777777" w:rsidR="00B613BB" w:rsidRPr="00EE2B3B" w:rsidRDefault="00B613BB" w:rsidP="008A181C">
      <w:pPr>
        <w:pStyle w:val="ListParagraph"/>
        <w:numPr>
          <w:ilvl w:val="0"/>
          <w:numId w:val="9"/>
        </w:numPr>
        <w:autoSpaceDE w:val="0"/>
        <w:autoSpaceDN w:val="0"/>
        <w:adjustRightInd w:val="0"/>
        <w:ind w:left="567" w:hanging="567"/>
        <w:jc w:val="both"/>
        <w:rPr>
          <w:rFonts w:ascii="Calibri" w:eastAsiaTheme="minorHAnsi" w:hAnsi="Calibri" w:cs="Calibri"/>
          <w:sz w:val="20"/>
          <w:szCs w:val="20"/>
        </w:rPr>
      </w:pPr>
      <w:r w:rsidRPr="00D806CA">
        <w:rPr>
          <w:rFonts w:ascii="Calibri" w:eastAsiaTheme="minorHAnsi" w:hAnsi="Calibri" w:cs="Calibri"/>
          <w:b/>
          <w:bCs/>
          <w:color w:val="000000"/>
          <w:sz w:val="20"/>
          <w:szCs w:val="20"/>
        </w:rPr>
        <w:t>RISK MANAGEMENT</w:t>
      </w:r>
    </w:p>
    <w:p w14:paraId="6D5BBD1F" w14:textId="77777777" w:rsidR="00B613BB" w:rsidRPr="00EE2B3B" w:rsidRDefault="00B613BB" w:rsidP="00B613BB">
      <w:pPr>
        <w:autoSpaceDE w:val="0"/>
        <w:autoSpaceDN w:val="0"/>
        <w:adjustRightInd w:val="0"/>
        <w:jc w:val="both"/>
        <w:rPr>
          <w:rFonts w:ascii="Calibri" w:eastAsiaTheme="minorHAnsi" w:hAnsi="Calibri" w:cs="Calibri"/>
          <w:sz w:val="20"/>
          <w:szCs w:val="20"/>
        </w:rPr>
      </w:pPr>
    </w:p>
    <w:p w14:paraId="35E0A031" w14:textId="1C010561" w:rsidR="00B613BB" w:rsidRPr="00EE2B3B" w:rsidRDefault="00B613BB" w:rsidP="00B613BB">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The Lead Applicant Institution will develop establish an effective project risk management process that takes account of the Research context and maintain as a minimum includes:</w:t>
      </w:r>
    </w:p>
    <w:p w14:paraId="1E8AD998" w14:textId="77777777" w:rsidR="00B613BB" w:rsidRPr="00EE2B3B" w:rsidRDefault="00B613BB" w:rsidP="00A5385A">
      <w:pPr>
        <w:pStyle w:val="ListParagraph"/>
        <w:autoSpaceDE w:val="0"/>
        <w:autoSpaceDN w:val="0"/>
        <w:adjustRightInd w:val="0"/>
        <w:ind w:left="1134"/>
        <w:jc w:val="both"/>
        <w:rPr>
          <w:rFonts w:ascii="Calibri" w:eastAsiaTheme="minorHAnsi" w:hAnsi="Calibri" w:cs="Calibri"/>
          <w:color w:val="000000"/>
          <w:sz w:val="20"/>
          <w:szCs w:val="20"/>
        </w:rPr>
      </w:pPr>
    </w:p>
    <w:p w14:paraId="5BFEC81E" w14:textId="27945F5F" w:rsidR="00B613BB" w:rsidRPr="00CA5831" w:rsidRDefault="00B613BB" w:rsidP="00CA5831">
      <w:pPr>
        <w:pStyle w:val="ListParagraph"/>
        <w:numPr>
          <w:ilvl w:val="2"/>
          <w:numId w:val="20"/>
        </w:numPr>
        <w:tabs>
          <w:tab w:val="left" w:pos="1560"/>
        </w:tabs>
        <w:autoSpaceDE w:val="0"/>
        <w:autoSpaceDN w:val="0"/>
        <w:adjustRightInd w:val="0"/>
        <w:ind w:left="1560" w:hanging="426"/>
        <w:jc w:val="both"/>
        <w:rPr>
          <w:rFonts w:ascii="Calibri" w:hAnsi="Calibri" w:cs="Calibri"/>
          <w:bCs/>
          <w:sz w:val="20"/>
          <w:szCs w:val="20"/>
        </w:rPr>
      </w:pPr>
      <w:r w:rsidRPr="00CA5831">
        <w:rPr>
          <w:rFonts w:ascii="Calibri" w:hAnsi="Calibri" w:cs="Calibri"/>
          <w:bCs/>
          <w:sz w:val="20"/>
          <w:szCs w:val="20"/>
        </w:rPr>
        <w:t>Maintain an up-to-date risk register that enables individual risks to be clearly identified, with explicitly allocated ownership, and includes an assessment of the likelihood and impact of the risks materialising and details of how the risks will be managed. The Lead Applicant Institution will share the risk register with UoB upon request;</w:t>
      </w:r>
    </w:p>
    <w:p w14:paraId="5F1AD7AE" w14:textId="77777777" w:rsidR="00B613BB" w:rsidRPr="00CA5831" w:rsidRDefault="00B613BB" w:rsidP="00CA5831">
      <w:pPr>
        <w:pStyle w:val="ListParagraph"/>
        <w:tabs>
          <w:tab w:val="left" w:pos="2268"/>
        </w:tabs>
        <w:autoSpaceDE w:val="0"/>
        <w:autoSpaceDN w:val="0"/>
        <w:adjustRightInd w:val="0"/>
        <w:ind w:left="2268"/>
        <w:jc w:val="both"/>
        <w:rPr>
          <w:rFonts w:ascii="Calibri" w:hAnsi="Calibri" w:cs="Calibri"/>
          <w:bCs/>
          <w:sz w:val="20"/>
          <w:szCs w:val="20"/>
        </w:rPr>
      </w:pPr>
    </w:p>
    <w:p w14:paraId="15C2B18B" w14:textId="41C3A6E3" w:rsidR="00B613BB" w:rsidRPr="00CA5831" w:rsidRDefault="00B613BB" w:rsidP="00CA5831">
      <w:pPr>
        <w:pStyle w:val="ListParagraph"/>
        <w:numPr>
          <w:ilvl w:val="2"/>
          <w:numId w:val="20"/>
        </w:numPr>
        <w:tabs>
          <w:tab w:val="left" w:pos="1560"/>
        </w:tabs>
        <w:autoSpaceDE w:val="0"/>
        <w:autoSpaceDN w:val="0"/>
        <w:adjustRightInd w:val="0"/>
        <w:ind w:left="1560" w:hanging="426"/>
        <w:jc w:val="both"/>
        <w:rPr>
          <w:rFonts w:ascii="Calibri" w:hAnsi="Calibri" w:cs="Calibri"/>
          <w:bCs/>
          <w:sz w:val="20"/>
          <w:szCs w:val="20"/>
        </w:rPr>
      </w:pPr>
      <w:r w:rsidRPr="00CA5831">
        <w:rPr>
          <w:rFonts w:ascii="Calibri" w:hAnsi="Calibri" w:cs="Calibri"/>
          <w:bCs/>
          <w:sz w:val="20"/>
          <w:szCs w:val="20"/>
        </w:rPr>
        <w:t>A regular dialogue in line with agreed reporting requirements on risk with UoB, Downstream Partners and other relevant Research stakeholders;</w:t>
      </w:r>
    </w:p>
    <w:p w14:paraId="30F6CD64" w14:textId="77777777" w:rsidR="00B613BB" w:rsidRPr="00CA5831" w:rsidRDefault="00B613BB" w:rsidP="00CA5831">
      <w:pPr>
        <w:pStyle w:val="ListParagraph"/>
        <w:tabs>
          <w:tab w:val="left" w:pos="2268"/>
        </w:tabs>
        <w:autoSpaceDE w:val="0"/>
        <w:autoSpaceDN w:val="0"/>
        <w:adjustRightInd w:val="0"/>
        <w:ind w:left="2268"/>
        <w:jc w:val="both"/>
        <w:rPr>
          <w:rFonts w:ascii="Calibri" w:hAnsi="Calibri" w:cs="Calibri"/>
          <w:bCs/>
          <w:sz w:val="20"/>
          <w:szCs w:val="20"/>
        </w:rPr>
      </w:pPr>
    </w:p>
    <w:p w14:paraId="6EACAF32" w14:textId="32E5ADF7" w:rsidR="00B613BB" w:rsidRPr="00CA5831" w:rsidRDefault="00B613BB" w:rsidP="00CA5831">
      <w:pPr>
        <w:pStyle w:val="ListParagraph"/>
        <w:numPr>
          <w:ilvl w:val="2"/>
          <w:numId w:val="20"/>
        </w:numPr>
        <w:tabs>
          <w:tab w:val="left" w:pos="1560"/>
        </w:tabs>
        <w:autoSpaceDE w:val="0"/>
        <w:autoSpaceDN w:val="0"/>
        <w:adjustRightInd w:val="0"/>
        <w:ind w:left="1560" w:hanging="426"/>
        <w:jc w:val="both"/>
        <w:rPr>
          <w:rFonts w:ascii="Calibri" w:hAnsi="Calibri" w:cs="Calibri"/>
          <w:bCs/>
          <w:sz w:val="20"/>
          <w:szCs w:val="20"/>
        </w:rPr>
      </w:pPr>
      <w:r w:rsidRPr="00CA5831">
        <w:rPr>
          <w:rFonts w:ascii="Calibri" w:hAnsi="Calibri" w:cs="Calibri"/>
          <w:bCs/>
          <w:sz w:val="20"/>
          <w:szCs w:val="20"/>
        </w:rPr>
        <w:t xml:space="preserve">The escalation to UoB, as soon as possible, of any new or change to existing risk or issue that has the potential to materially impact on the delivery of the Project, the use of the Grant or the reputation </w:t>
      </w:r>
      <w:proofErr w:type="spellStart"/>
      <w:r w:rsidRPr="00CA5831">
        <w:rPr>
          <w:rFonts w:ascii="Calibri" w:hAnsi="Calibri" w:cs="Calibri"/>
          <w:bCs/>
          <w:sz w:val="20"/>
          <w:szCs w:val="20"/>
        </w:rPr>
        <w:t>or</w:t>
      </w:r>
      <w:proofErr w:type="spellEnd"/>
      <w:r w:rsidRPr="00CA5831">
        <w:rPr>
          <w:rFonts w:ascii="Calibri" w:hAnsi="Calibri" w:cs="Calibri"/>
          <w:bCs/>
          <w:sz w:val="20"/>
          <w:szCs w:val="20"/>
        </w:rPr>
        <w:t xml:space="preserve"> integrity of </w:t>
      </w:r>
      <w:proofErr w:type="spellStart"/>
      <w:r w:rsidRPr="00CA5831">
        <w:rPr>
          <w:rFonts w:ascii="Calibri" w:hAnsi="Calibri" w:cs="Calibri"/>
          <w:bCs/>
          <w:sz w:val="20"/>
          <w:szCs w:val="20"/>
        </w:rPr>
        <w:t>UoB</w:t>
      </w:r>
      <w:proofErr w:type="spellEnd"/>
      <w:r w:rsidRPr="00CA5831">
        <w:rPr>
          <w:rFonts w:ascii="Calibri" w:hAnsi="Calibri" w:cs="Calibri"/>
          <w:bCs/>
          <w:sz w:val="20"/>
          <w:szCs w:val="20"/>
        </w:rPr>
        <w:t xml:space="preserve"> and/or DHSC.</w:t>
      </w:r>
    </w:p>
    <w:p w14:paraId="389DF529" w14:textId="77777777" w:rsidR="00B613BB" w:rsidRPr="00EE2B3B" w:rsidRDefault="00B613BB" w:rsidP="00A5385A">
      <w:pPr>
        <w:pStyle w:val="ListParagraph"/>
        <w:autoSpaceDE w:val="0"/>
        <w:autoSpaceDN w:val="0"/>
        <w:adjustRightInd w:val="0"/>
        <w:ind w:left="1854"/>
        <w:jc w:val="both"/>
        <w:rPr>
          <w:rFonts w:ascii="Calibri" w:eastAsiaTheme="minorHAnsi" w:hAnsi="Calibri" w:cs="Calibri"/>
          <w:color w:val="000000"/>
          <w:sz w:val="20"/>
          <w:szCs w:val="20"/>
        </w:rPr>
      </w:pPr>
    </w:p>
    <w:p w14:paraId="6D34B57C" w14:textId="1E433113" w:rsidR="00B613BB" w:rsidRPr="00EE2B3B" w:rsidRDefault="00B613BB" w:rsidP="00A5385A">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 xml:space="preserve">The </w:t>
      </w:r>
      <w:r w:rsidR="00D94A06" w:rsidRPr="00EE2B3B">
        <w:rPr>
          <w:rFonts w:ascii="Calibri" w:eastAsiaTheme="minorHAnsi" w:hAnsi="Calibri" w:cs="Calibri"/>
          <w:color w:val="000000"/>
          <w:sz w:val="20"/>
          <w:szCs w:val="20"/>
        </w:rPr>
        <w:t>Lead Applicant Institution</w:t>
      </w:r>
      <w:r w:rsidRPr="00EE2B3B">
        <w:rPr>
          <w:rFonts w:ascii="Calibri" w:eastAsiaTheme="minorHAnsi" w:hAnsi="Calibri" w:cs="Calibri"/>
          <w:color w:val="000000"/>
          <w:sz w:val="20"/>
          <w:szCs w:val="20"/>
        </w:rPr>
        <w:t xml:space="preserve"> will manage all risks in relation to </w:t>
      </w:r>
      <w:r w:rsidR="00D94A06" w:rsidRPr="00EE2B3B">
        <w:rPr>
          <w:rFonts w:ascii="Calibri" w:eastAsiaTheme="minorHAnsi" w:hAnsi="Calibri" w:cs="Calibri"/>
          <w:color w:val="000000"/>
          <w:sz w:val="20"/>
          <w:szCs w:val="20"/>
        </w:rPr>
        <w:t>the Research</w:t>
      </w:r>
      <w:r w:rsidRPr="00EE2B3B">
        <w:rPr>
          <w:rFonts w:ascii="Calibri" w:eastAsiaTheme="minorHAnsi" w:hAnsi="Calibri" w:cs="Calibri"/>
          <w:color w:val="000000"/>
          <w:sz w:val="20"/>
          <w:szCs w:val="20"/>
        </w:rPr>
        <w:t>, including cyber security</w:t>
      </w:r>
      <w:r w:rsidR="00D94A06" w:rsidRPr="00EE2B3B">
        <w:rPr>
          <w:rFonts w:ascii="Calibri" w:eastAsiaTheme="minorHAnsi" w:hAnsi="Calibri" w:cs="Calibri"/>
          <w:color w:val="000000"/>
          <w:sz w:val="20"/>
          <w:szCs w:val="20"/>
        </w:rPr>
        <w:t xml:space="preserve"> </w:t>
      </w:r>
      <w:r w:rsidRPr="00EE2B3B">
        <w:rPr>
          <w:rFonts w:ascii="Calibri" w:eastAsiaTheme="minorHAnsi" w:hAnsi="Calibri" w:cs="Calibri"/>
          <w:color w:val="000000"/>
          <w:sz w:val="20"/>
          <w:szCs w:val="20"/>
        </w:rPr>
        <w:t xml:space="preserve">risks, unless otherwise approved as part of the risk register and in writing with </w:t>
      </w:r>
      <w:r w:rsidR="00D94A06" w:rsidRPr="00EE2B3B">
        <w:rPr>
          <w:rFonts w:ascii="Calibri" w:eastAsiaTheme="minorHAnsi" w:hAnsi="Calibri" w:cs="Calibri"/>
          <w:color w:val="000000"/>
          <w:sz w:val="20"/>
          <w:szCs w:val="20"/>
        </w:rPr>
        <w:t>UoB</w:t>
      </w:r>
      <w:r w:rsidRPr="00EE2B3B">
        <w:rPr>
          <w:rFonts w:ascii="Calibri" w:eastAsiaTheme="minorHAnsi" w:hAnsi="Calibri" w:cs="Calibri"/>
          <w:color w:val="000000"/>
          <w:sz w:val="20"/>
          <w:szCs w:val="20"/>
        </w:rPr>
        <w:t xml:space="preserve">. </w:t>
      </w:r>
      <w:proofErr w:type="gramStart"/>
      <w:r w:rsidRPr="00EE2B3B">
        <w:rPr>
          <w:rFonts w:ascii="Calibri" w:eastAsiaTheme="minorHAnsi" w:hAnsi="Calibri" w:cs="Calibri"/>
          <w:color w:val="000000"/>
          <w:sz w:val="20"/>
          <w:szCs w:val="20"/>
        </w:rPr>
        <w:t>Where</w:t>
      </w:r>
      <w:proofErr w:type="gramEnd"/>
    </w:p>
    <w:p w14:paraId="549B5773" w14:textId="3923B0FB" w:rsidR="00B613BB" w:rsidRPr="00EE2B3B" w:rsidRDefault="00B613BB" w:rsidP="00A5385A">
      <w:pPr>
        <w:pStyle w:val="ListParagraph"/>
        <w:autoSpaceDE w:val="0"/>
        <w:autoSpaceDN w:val="0"/>
        <w:adjustRightInd w:val="0"/>
        <w:ind w:left="1134"/>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 xml:space="preserve">the </w:t>
      </w:r>
      <w:r w:rsidR="00D94A06" w:rsidRPr="00EE2B3B">
        <w:rPr>
          <w:rFonts w:ascii="Calibri" w:eastAsiaTheme="minorHAnsi" w:hAnsi="Calibri" w:cs="Calibri"/>
          <w:color w:val="000000"/>
          <w:sz w:val="20"/>
          <w:szCs w:val="20"/>
        </w:rPr>
        <w:t xml:space="preserve">Lead Applicant Institution </w:t>
      </w:r>
      <w:r w:rsidRPr="00EE2B3B">
        <w:rPr>
          <w:rFonts w:ascii="Calibri" w:eastAsiaTheme="minorHAnsi" w:hAnsi="Calibri" w:cs="Calibri"/>
          <w:color w:val="000000"/>
          <w:sz w:val="20"/>
          <w:szCs w:val="20"/>
        </w:rPr>
        <w:t xml:space="preserve">transfers risk to any Downstream Partner, the </w:t>
      </w:r>
      <w:r w:rsidR="00D94A06" w:rsidRPr="00EE2B3B">
        <w:rPr>
          <w:rFonts w:ascii="Calibri" w:eastAsiaTheme="minorHAnsi" w:hAnsi="Calibri" w:cs="Calibri"/>
          <w:color w:val="000000"/>
          <w:sz w:val="20"/>
          <w:szCs w:val="20"/>
        </w:rPr>
        <w:t>Lead Applicant Institution</w:t>
      </w:r>
      <w:r w:rsidRPr="00EE2B3B">
        <w:rPr>
          <w:rFonts w:ascii="Calibri" w:eastAsiaTheme="minorHAnsi" w:hAnsi="Calibri" w:cs="Calibri"/>
          <w:color w:val="000000"/>
          <w:sz w:val="20"/>
          <w:szCs w:val="20"/>
        </w:rPr>
        <w:t xml:space="preserve"> will remain</w:t>
      </w:r>
      <w:r w:rsidR="00D94A06" w:rsidRPr="00EE2B3B">
        <w:rPr>
          <w:rFonts w:ascii="Calibri" w:eastAsiaTheme="minorHAnsi" w:hAnsi="Calibri" w:cs="Calibri"/>
          <w:color w:val="000000"/>
          <w:sz w:val="20"/>
          <w:szCs w:val="20"/>
        </w:rPr>
        <w:t xml:space="preserve"> </w:t>
      </w:r>
      <w:r w:rsidRPr="00EE2B3B">
        <w:rPr>
          <w:rFonts w:ascii="Calibri" w:eastAsiaTheme="minorHAnsi" w:hAnsi="Calibri" w:cs="Calibri"/>
          <w:color w:val="000000"/>
          <w:sz w:val="20"/>
          <w:szCs w:val="20"/>
        </w:rPr>
        <w:t xml:space="preserve">accountable to </w:t>
      </w:r>
      <w:r w:rsidR="00D94A06" w:rsidRPr="00EE2B3B">
        <w:rPr>
          <w:rFonts w:ascii="Calibri" w:eastAsiaTheme="minorHAnsi" w:hAnsi="Calibri" w:cs="Calibri"/>
          <w:color w:val="000000"/>
          <w:sz w:val="20"/>
          <w:szCs w:val="20"/>
        </w:rPr>
        <w:t>UoB</w:t>
      </w:r>
      <w:r w:rsidRPr="00EE2B3B">
        <w:rPr>
          <w:rFonts w:ascii="Calibri" w:eastAsiaTheme="minorHAnsi" w:hAnsi="Calibri" w:cs="Calibri"/>
          <w:color w:val="000000"/>
          <w:sz w:val="20"/>
          <w:szCs w:val="20"/>
        </w:rPr>
        <w:t xml:space="preserve"> for the effective management of that risk.</w:t>
      </w:r>
    </w:p>
    <w:p w14:paraId="6176DA8D" w14:textId="77777777" w:rsidR="00B613BB" w:rsidRPr="00EE2B3B" w:rsidRDefault="00B613BB" w:rsidP="00A5385A">
      <w:pPr>
        <w:autoSpaceDE w:val="0"/>
        <w:autoSpaceDN w:val="0"/>
        <w:adjustRightInd w:val="0"/>
        <w:jc w:val="both"/>
        <w:rPr>
          <w:rFonts w:ascii="Calibri" w:eastAsiaTheme="minorHAnsi" w:hAnsi="Calibri" w:cs="Calibri"/>
          <w:sz w:val="20"/>
          <w:szCs w:val="20"/>
        </w:rPr>
      </w:pPr>
    </w:p>
    <w:p w14:paraId="4919667B" w14:textId="77777777" w:rsidR="00D94A06" w:rsidRPr="00EE2B3B" w:rsidRDefault="00D94A06" w:rsidP="008A181C">
      <w:pPr>
        <w:pStyle w:val="ListParagraph"/>
        <w:numPr>
          <w:ilvl w:val="0"/>
          <w:numId w:val="9"/>
        </w:numPr>
        <w:autoSpaceDE w:val="0"/>
        <w:autoSpaceDN w:val="0"/>
        <w:adjustRightInd w:val="0"/>
        <w:ind w:left="567" w:hanging="567"/>
        <w:jc w:val="both"/>
        <w:rPr>
          <w:rFonts w:ascii="Calibri" w:eastAsiaTheme="minorHAnsi" w:hAnsi="Calibri" w:cs="Calibri"/>
          <w:sz w:val="20"/>
          <w:szCs w:val="20"/>
        </w:rPr>
      </w:pPr>
      <w:r w:rsidRPr="00EE2B3B">
        <w:rPr>
          <w:rFonts w:ascii="Calibri" w:eastAsiaTheme="minorHAnsi" w:hAnsi="Calibri" w:cs="Calibri"/>
          <w:b/>
          <w:bCs/>
          <w:color w:val="000000"/>
          <w:sz w:val="20"/>
          <w:szCs w:val="20"/>
        </w:rPr>
        <w:t>DUE DILIGENCE</w:t>
      </w:r>
    </w:p>
    <w:p w14:paraId="0351B091" w14:textId="77777777" w:rsidR="00D94A06" w:rsidRPr="00EE2B3B" w:rsidRDefault="00D94A06" w:rsidP="00D94A06">
      <w:pPr>
        <w:pStyle w:val="ListParagraph"/>
        <w:autoSpaceDE w:val="0"/>
        <w:autoSpaceDN w:val="0"/>
        <w:adjustRightInd w:val="0"/>
        <w:ind w:left="567"/>
        <w:jc w:val="both"/>
        <w:rPr>
          <w:rFonts w:ascii="Calibri" w:eastAsiaTheme="minorHAnsi" w:hAnsi="Calibri" w:cs="Calibri"/>
          <w:sz w:val="20"/>
          <w:szCs w:val="20"/>
        </w:rPr>
      </w:pPr>
    </w:p>
    <w:p w14:paraId="608F9E4D" w14:textId="362CA01E" w:rsidR="00D94A06" w:rsidRPr="00EE2B3B" w:rsidRDefault="00D94A06" w:rsidP="00A5385A">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 xml:space="preserve">In </w:t>
      </w:r>
      <w:r w:rsidRPr="00EE2B3B">
        <w:rPr>
          <w:rFonts w:ascii="Calibri" w:eastAsiaTheme="minorHAnsi" w:hAnsi="Calibri" w:cs="Calibri"/>
          <w:color w:val="000000"/>
          <w:sz w:val="20"/>
          <w:szCs w:val="20"/>
        </w:rPr>
        <w:t>utilising</w:t>
      </w:r>
      <w:r w:rsidRPr="00EE2B3B">
        <w:rPr>
          <w:rFonts w:ascii="Calibri" w:eastAsiaTheme="minorHAnsi" w:hAnsi="Calibri" w:cs="Calibri"/>
          <w:sz w:val="20"/>
          <w:szCs w:val="20"/>
        </w:rPr>
        <w:t xml:space="preserve"> </w:t>
      </w:r>
      <w:r w:rsidRPr="00EE2B3B">
        <w:rPr>
          <w:rFonts w:ascii="Calibri" w:eastAsiaTheme="minorHAnsi" w:hAnsi="Calibri" w:cs="Calibri"/>
          <w:color w:val="000000"/>
          <w:sz w:val="20"/>
          <w:szCs w:val="20"/>
        </w:rPr>
        <w:t>the</w:t>
      </w:r>
      <w:r w:rsidRPr="00EE2B3B">
        <w:rPr>
          <w:rFonts w:ascii="Calibri" w:eastAsiaTheme="minorHAnsi" w:hAnsi="Calibri" w:cs="Calibri"/>
          <w:sz w:val="20"/>
          <w:szCs w:val="20"/>
        </w:rPr>
        <w:t xml:space="preserve"> resources, the </w:t>
      </w:r>
      <w:r w:rsidRPr="00EE2B3B">
        <w:rPr>
          <w:rFonts w:ascii="Calibri" w:eastAsiaTheme="minorHAnsi" w:hAnsi="Calibri" w:cs="Calibri"/>
          <w:color w:val="000000"/>
          <w:sz w:val="20"/>
          <w:szCs w:val="20"/>
        </w:rPr>
        <w:t>Lead Applicant Institution</w:t>
      </w:r>
      <w:r w:rsidRPr="00EE2B3B">
        <w:rPr>
          <w:rFonts w:ascii="Calibri" w:eastAsiaTheme="minorHAnsi" w:hAnsi="Calibri" w:cs="Calibri"/>
          <w:sz w:val="20"/>
          <w:szCs w:val="20"/>
        </w:rPr>
        <w:t xml:space="preserve"> will exercise the same care in the discharge of its functions under this Agreement as it exercises with respect to the administration and management of its own resources and affairs. The </w:t>
      </w:r>
      <w:r w:rsidRPr="00EE2B3B">
        <w:rPr>
          <w:rFonts w:ascii="Calibri" w:eastAsiaTheme="minorHAnsi" w:hAnsi="Calibri" w:cs="Calibri"/>
          <w:color w:val="000000"/>
          <w:sz w:val="20"/>
          <w:szCs w:val="20"/>
        </w:rPr>
        <w:t>Lead Applicant Institution</w:t>
      </w:r>
      <w:r w:rsidRPr="00EE2B3B">
        <w:rPr>
          <w:rFonts w:ascii="Calibri" w:eastAsiaTheme="minorHAnsi" w:hAnsi="Calibri" w:cs="Calibri"/>
          <w:sz w:val="20"/>
          <w:szCs w:val="20"/>
        </w:rPr>
        <w:t xml:space="preserve"> will cooperate fully with any due diligence assessment by UoB or DHSC or its agents, of the </w:t>
      </w:r>
      <w:r w:rsidRPr="00EE2B3B">
        <w:rPr>
          <w:rFonts w:ascii="Calibri" w:eastAsiaTheme="minorHAnsi" w:hAnsi="Calibri" w:cs="Calibri"/>
          <w:color w:val="000000"/>
          <w:sz w:val="20"/>
          <w:szCs w:val="20"/>
        </w:rPr>
        <w:t xml:space="preserve">Lead Applicant Institution’s </w:t>
      </w:r>
      <w:r w:rsidRPr="00EE2B3B">
        <w:rPr>
          <w:rFonts w:ascii="Calibri" w:eastAsiaTheme="minorHAnsi" w:hAnsi="Calibri" w:cs="Calibri"/>
          <w:sz w:val="20"/>
          <w:szCs w:val="20"/>
        </w:rPr>
        <w:t>own internal controls and system prior to or during the implementation of this Agreement and take appropriate action on any recommendations arising.</w:t>
      </w:r>
    </w:p>
    <w:p w14:paraId="618DA3A7" w14:textId="77777777" w:rsidR="00CA5831" w:rsidRDefault="00CA5831" w:rsidP="00CA5831">
      <w:pPr>
        <w:pStyle w:val="ListParagraph"/>
        <w:autoSpaceDE w:val="0"/>
        <w:autoSpaceDN w:val="0"/>
        <w:adjustRightInd w:val="0"/>
        <w:ind w:left="1134"/>
        <w:jc w:val="both"/>
        <w:rPr>
          <w:rFonts w:ascii="Calibri" w:eastAsiaTheme="minorHAnsi" w:hAnsi="Calibri" w:cs="Calibri"/>
          <w:sz w:val="20"/>
          <w:szCs w:val="20"/>
        </w:rPr>
      </w:pPr>
    </w:p>
    <w:p w14:paraId="7B121966" w14:textId="6633854C" w:rsidR="00D94A06" w:rsidRPr="00EE2B3B" w:rsidRDefault="00D94A06" w:rsidP="00A5385A">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The Lead</w:t>
      </w:r>
      <w:r w:rsidRPr="00EE2B3B">
        <w:rPr>
          <w:rFonts w:ascii="Calibri" w:eastAsiaTheme="minorHAnsi" w:hAnsi="Calibri" w:cs="Calibri"/>
          <w:color w:val="000000"/>
          <w:sz w:val="20"/>
          <w:szCs w:val="20"/>
        </w:rPr>
        <w:t xml:space="preserve"> Applicant Institution</w:t>
      </w:r>
      <w:r w:rsidRPr="00EE2B3B">
        <w:rPr>
          <w:rFonts w:ascii="Calibri" w:eastAsiaTheme="minorHAnsi" w:hAnsi="Calibri" w:cs="Calibri"/>
          <w:sz w:val="20"/>
          <w:szCs w:val="20"/>
        </w:rPr>
        <w:t xml:space="preserve"> will undertake suitable due diligence and take the necessary steps prior to transferring funds and at regular intervals throughout the implementation to assess the internal controls and systems of any Downstream Partners. These assessments will be shared with UoB, upon request and should determine, relative to Research risk:</w:t>
      </w:r>
    </w:p>
    <w:p w14:paraId="13F77E8F" w14:textId="77777777" w:rsidR="00D94A06" w:rsidRPr="00EE2B3B" w:rsidRDefault="00D94A06" w:rsidP="00A5385A">
      <w:pPr>
        <w:pStyle w:val="ListParagraph"/>
        <w:rPr>
          <w:rFonts w:ascii="Calibri" w:eastAsiaTheme="minorHAnsi" w:hAnsi="Calibri" w:cs="Calibri"/>
          <w:sz w:val="20"/>
          <w:szCs w:val="20"/>
        </w:rPr>
      </w:pPr>
    </w:p>
    <w:p w14:paraId="28B8834B" w14:textId="784FCE56" w:rsidR="00D94A06" w:rsidRPr="00EE2B3B" w:rsidRDefault="00D94A06" w:rsidP="00D94A06">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the reliability, integrity and efficiency of the Downstream Partners’ controls, systems and processes including compliance with applicable legislation, regulations, rules, policies and procedures;</w:t>
      </w:r>
    </w:p>
    <w:p w14:paraId="21549213" w14:textId="77777777" w:rsidR="00D94A06" w:rsidRPr="00EE2B3B" w:rsidRDefault="00D94A06" w:rsidP="00A5385A">
      <w:pPr>
        <w:pStyle w:val="ListParagraph"/>
        <w:tabs>
          <w:tab w:val="left" w:pos="1843"/>
        </w:tabs>
        <w:autoSpaceDE w:val="0"/>
        <w:autoSpaceDN w:val="0"/>
        <w:adjustRightInd w:val="0"/>
        <w:ind w:left="1843"/>
        <w:jc w:val="both"/>
        <w:rPr>
          <w:rFonts w:ascii="Calibri" w:eastAsiaTheme="minorHAnsi" w:hAnsi="Calibri" w:cs="Calibri"/>
          <w:color w:val="000000"/>
          <w:sz w:val="20"/>
          <w:szCs w:val="20"/>
        </w:rPr>
      </w:pPr>
    </w:p>
    <w:p w14:paraId="69D63DB3" w14:textId="0529E159" w:rsidR="00D94A06" w:rsidRPr="00EE2B3B" w:rsidRDefault="00D94A06" w:rsidP="00D94A06">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 xml:space="preserve">whether the Downstream Partner can successfully deliver the relevant outputs based on its processes, </w:t>
      </w:r>
      <w:proofErr w:type="gramStart"/>
      <w:r w:rsidRPr="00EE2B3B">
        <w:rPr>
          <w:rFonts w:ascii="Calibri" w:eastAsiaTheme="minorHAnsi" w:hAnsi="Calibri" w:cs="Calibri"/>
          <w:color w:val="000000"/>
          <w:sz w:val="20"/>
          <w:szCs w:val="20"/>
        </w:rPr>
        <w:t>past experience</w:t>
      </w:r>
      <w:proofErr w:type="gramEnd"/>
      <w:r w:rsidRPr="00EE2B3B">
        <w:rPr>
          <w:rFonts w:ascii="Calibri" w:eastAsiaTheme="minorHAnsi" w:hAnsi="Calibri" w:cs="Calibri"/>
          <w:color w:val="000000"/>
          <w:sz w:val="20"/>
          <w:szCs w:val="20"/>
        </w:rPr>
        <w:t xml:space="preserve"> and whether they have the sufficient staff capacity and capability available;</w:t>
      </w:r>
    </w:p>
    <w:p w14:paraId="2B581183" w14:textId="77777777" w:rsidR="00D94A06" w:rsidRPr="00EE2B3B" w:rsidRDefault="00D94A06" w:rsidP="00A5385A">
      <w:pPr>
        <w:pStyle w:val="ListParagraph"/>
        <w:rPr>
          <w:rFonts w:ascii="Calibri" w:eastAsiaTheme="minorHAnsi" w:hAnsi="Calibri" w:cs="Calibri"/>
          <w:color w:val="000000"/>
          <w:sz w:val="20"/>
          <w:szCs w:val="20"/>
        </w:rPr>
      </w:pPr>
    </w:p>
    <w:p w14:paraId="24BD278B" w14:textId="2493B5F9" w:rsidR="00D94A06" w:rsidRPr="00EE2B3B" w:rsidRDefault="00D94A06" w:rsidP="00D94A06">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 xml:space="preserve">the Downstream Partner’s ability to correctly manage </w:t>
      </w:r>
      <w:proofErr w:type="gramStart"/>
      <w:r w:rsidRPr="00EE2B3B">
        <w:rPr>
          <w:rFonts w:ascii="Calibri" w:eastAsiaTheme="minorHAnsi" w:hAnsi="Calibri" w:cs="Calibri"/>
          <w:color w:val="000000"/>
          <w:sz w:val="20"/>
          <w:szCs w:val="20"/>
        </w:rPr>
        <w:t>and</w:t>
      </w:r>
      <w:proofErr w:type="gramEnd"/>
      <w:r w:rsidRPr="00EE2B3B">
        <w:rPr>
          <w:rFonts w:ascii="Calibri" w:eastAsiaTheme="minorHAnsi" w:hAnsi="Calibri" w:cs="Calibri"/>
          <w:color w:val="000000"/>
          <w:sz w:val="20"/>
          <w:szCs w:val="20"/>
        </w:rPr>
        <w:t xml:space="preserve"> account for aid monies and assets as well as its financial health; and</w:t>
      </w:r>
    </w:p>
    <w:p w14:paraId="0BD2CD10" w14:textId="77777777" w:rsidR="00D94A06" w:rsidRPr="00EE2B3B" w:rsidRDefault="00D94A06" w:rsidP="00A5385A">
      <w:pPr>
        <w:pStyle w:val="ListParagraph"/>
        <w:rPr>
          <w:rFonts w:ascii="Calibri" w:eastAsiaTheme="minorHAnsi" w:hAnsi="Calibri" w:cs="Calibri"/>
          <w:color w:val="000000"/>
          <w:sz w:val="20"/>
          <w:szCs w:val="20"/>
        </w:rPr>
      </w:pPr>
    </w:p>
    <w:p w14:paraId="0DFD7F19" w14:textId="72EAA135" w:rsidR="00D94A06" w:rsidRPr="00EE2B3B" w:rsidRDefault="00D94A06" w:rsidP="00D94A06">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where appropriate, whether the Downstream Partner has sufficient capacity and capability to properly monitor and control its implementing partners.</w:t>
      </w:r>
    </w:p>
    <w:p w14:paraId="4FD82327" w14:textId="77777777" w:rsidR="00D94A06" w:rsidRPr="00EE2B3B" w:rsidRDefault="00D94A06" w:rsidP="00A5385A">
      <w:pPr>
        <w:pStyle w:val="ListParagraph"/>
        <w:rPr>
          <w:rFonts w:ascii="Calibri" w:eastAsiaTheme="minorHAnsi" w:hAnsi="Calibri" w:cs="Calibri"/>
          <w:color w:val="000000"/>
          <w:sz w:val="20"/>
          <w:szCs w:val="20"/>
        </w:rPr>
      </w:pPr>
    </w:p>
    <w:p w14:paraId="087D7402" w14:textId="2A2298CA" w:rsidR="00D94A06" w:rsidRPr="00EE2B3B" w:rsidRDefault="00D94A06" w:rsidP="00D94A06">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 xml:space="preserve">The </w:t>
      </w:r>
      <w:r w:rsidRPr="00EE2B3B">
        <w:rPr>
          <w:rFonts w:ascii="Calibri" w:eastAsiaTheme="minorHAnsi" w:hAnsi="Calibri" w:cs="Calibri"/>
          <w:sz w:val="20"/>
          <w:szCs w:val="20"/>
        </w:rPr>
        <w:t>Lead</w:t>
      </w:r>
      <w:r w:rsidRPr="00EE2B3B">
        <w:rPr>
          <w:rFonts w:ascii="Calibri" w:eastAsiaTheme="minorHAnsi" w:hAnsi="Calibri" w:cs="Calibri"/>
          <w:color w:val="000000"/>
          <w:sz w:val="20"/>
          <w:szCs w:val="20"/>
        </w:rPr>
        <w:t xml:space="preserve"> Applicant Institution is accountable for ensuring Downstream Partner assessments are completed.</w:t>
      </w:r>
    </w:p>
    <w:p w14:paraId="1553E49F" w14:textId="77777777" w:rsidR="003503DF" w:rsidRPr="00EE2B3B" w:rsidRDefault="003503DF" w:rsidP="00A5385A">
      <w:pPr>
        <w:pStyle w:val="ListParagraph"/>
        <w:autoSpaceDE w:val="0"/>
        <w:autoSpaceDN w:val="0"/>
        <w:adjustRightInd w:val="0"/>
        <w:ind w:left="1134"/>
        <w:jc w:val="both"/>
        <w:rPr>
          <w:rFonts w:ascii="Calibri" w:eastAsiaTheme="minorHAnsi" w:hAnsi="Calibri" w:cs="Calibri"/>
          <w:color w:val="000000"/>
          <w:sz w:val="20"/>
          <w:szCs w:val="20"/>
        </w:rPr>
      </w:pPr>
    </w:p>
    <w:p w14:paraId="7C48107E" w14:textId="4E8FA266" w:rsidR="00D94A06" w:rsidRPr="00EE2B3B" w:rsidRDefault="003503DF" w:rsidP="00D94A06">
      <w:pPr>
        <w:pStyle w:val="ListParagraph"/>
        <w:numPr>
          <w:ilvl w:val="0"/>
          <w:numId w:val="9"/>
        </w:numPr>
        <w:autoSpaceDE w:val="0"/>
        <w:autoSpaceDN w:val="0"/>
        <w:adjustRightInd w:val="0"/>
        <w:jc w:val="both"/>
        <w:rPr>
          <w:rFonts w:ascii="Calibri" w:eastAsiaTheme="minorHAnsi" w:hAnsi="Calibri" w:cs="Calibri"/>
          <w:b/>
          <w:bCs/>
          <w:color w:val="000000"/>
          <w:sz w:val="20"/>
          <w:szCs w:val="20"/>
        </w:rPr>
      </w:pPr>
      <w:r w:rsidRPr="00EE2B3B">
        <w:rPr>
          <w:rFonts w:ascii="Calibri" w:eastAsiaTheme="minorHAnsi" w:hAnsi="Calibri" w:cs="Calibri"/>
          <w:b/>
          <w:bCs/>
          <w:color w:val="000000"/>
          <w:sz w:val="20"/>
          <w:szCs w:val="20"/>
        </w:rPr>
        <w:t>PROCUREMENT LAW AND SUBSIDY CONTROL</w:t>
      </w:r>
    </w:p>
    <w:p w14:paraId="00409AA6" w14:textId="77777777" w:rsidR="003503DF" w:rsidRPr="00EE2B3B" w:rsidRDefault="003503DF" w:rsidP="00A5385A">
      <w:pPr>
        <w:pStyle w:val="ListParagraph"/>
        <w:autoSpaceDE w:val="0"/>
        <w:autoSpaceDN w:val="0"/>
        <w:adjustRightInd w:val="0"/>
        <w:ind w:left="360"/>
        <w:jc w:val="both"/>
        <w:rPr>
          <w:rFonts w:ascii="Calibri" w:eastAsiaTheme="minorHAnsi" w:hAnsi="Calibri" w:cs="Calibri"/>
          <w:b/>
          <w:bCs/>
          <w:color w:val="000000"/>
          <w:sz w:val="20"/>
          <w:szCs w:val="20"/>
        </w:rPr>
      </w:pPr>
    </w:p>
    <w:p w14:paraId="4B7E769B" w14:textId="09A264E7" w:rsidR="003503DF" w:rsidRPr="00EE2B3B" w:rsidRDefault="003503DF" w:rsidP="00337DEF">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lastRenderedPageBreak/>
        <w:t xml:space="preserve">The </w:t>
      </w:r>
      <w:r w:rsidRPr="00EE2B3B">
        <w:rPr>
          <w:rFonts w:ascii="Calibri" w:eastAsiaTheme="minorHAnsi" w:hAnsi="Calibri" w:cs="Calibri"/>
          <w:sz w:val="20"/>
          <w:szCs w:val="20"/>
        </w:rPr>
        <w:t>Lead</w:t>
      </w:r>
      <w:r w:rsidRPr="00EE2B3B">
        <w:rPr>
          <w:rFonts w:ascii="Calibri" w:eastAsiaTheme="minorHAnsi" w:hAnsi="Calibri" w:cs="Calibri"/>
          <w:color w:val="000000"/>
          <w:sz w:val="20"/>
          <w:szCs w:val="20"/>
        </w:rPr>
        <w:t xml:space="preserve"> Applicant Institution will ensure that any procurement using Grant funds adheres to international best practice and applicable regulations, is transparent, fair and open and is designed to achieve value for money.</w:t>
      </w:r>
    </w:p>
    <w:p w14:paraId="5F559AA3" w14:textId="77777777" w:rsidR="003503DF" w:rsidRPr="00EE2B3B" w:rsidRDefault="003503DF" w:rsidP="00A5385A">
      <w:pPr>
        <w:pStyle w:val="ListParagraph"/>
        <w:autoSpaceDE w:val="0"/>
        <w:autoSpaceDN w:val="0"/>
        <w:adjustRightInd w:val="0"/>
        <w:ind w:left="1134"/>
        <w:jc w:val="both"/>
        <w:rPr>
          <w:rFonts w:ascii="Calibri" w:eastAsiaTheme="minorHAnsi" w:hAnsi="Calibri" w:cs="Calibri"/>
          <w:color w:val="000000"/>
          <w:sz w:val="20"/>
          <w:szCs w:val="20"/>
        </w:rPr>
      </w:pPr>
    </w:p>
    <w:p w14:paraId="3466A9BB" w14:textId="3911AA11" w:rsidR="003503DF" w:rsidRPr="00EE2B3B" w:rsidRDefault="003503DF" w:rsidP="003503DF">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 xml:space="preserve">Records of all procurement activity including but not restricted to, costs, volumes, suppliers, value for money, savings and efficiencies must be kept by the </w:t>
      </w:r>
      <w:r w:rsidRPr="00EE2B3B">
        <w:rPr>
          <w:rFonts w:ascii="Calibri" w:eastAsiaTheme="minorHAnsi" w:hAnsi="Calibri" w:cs="Calibri"/>
          <w:sz w:val="20"/>
          <w:szCs w:val="20"/>
        </w:rPr>
        <w:t>Lead</w:t>
      </w:r>
      <w:r w:rsidRPr="00EE2B3B">
        <w:rPr>
          <w:rFonts w:ascii="Calibri" w:eastAsiaTheme="minorHAnsi" w:hAnsi="Calibri" w:cs="Calibri"/>
          <w:color w:val="000000"/>
          <w:sz w:val="20"/>
          <w:szCs w:val="20"/>
        </w:rPr>
        <w:t xml:space="preserve"> Applicant Institution and made available to UoB, upon request. UoB reserves the right to assess the procurement capacity and capability of the </w:t>
      </w:r>
      <w:r w:rsidRPr="00EE2B3B">
        <w:rPr>
          <w:rFonts w:ascii="Calibri" w:eastAsiaTheme="minorHAnsi" w:hAnsi="Calibri" w:cs="Calibri"/>
          <w:sz w:val="20"/>
          <w:szCs w:val="20"/>
        </w:rPr>
        <w:t>Lead</w:t>
      </w:r>
      <w:r w:rsidRPr="00EE2B3B">
        <w:rPr>
          <w:rFonts w:ascii="Calibri" w:eastAsiaTheme="minorHAnsi" w:hAnsi="Calibri" w:cs="Calibri"/>
          <w:color w:val="000000"/>
          <w:sz w:val="20"/>
          <w:szCs w:val="20"/>
        </w:rPr>
        <w:t xml:space="preserve"> Applicant Institution at any time.</w:t>
      </w:r>
    </w:p>
    <w:p w14:paraId="618A45D2" w14:textId="77777777" w:rsidR="003503DF" w:rsidRPr="00EE2B3B" w:rsidRDefault="003503DF" w:rsidP="00A5385A">
      <w:pPr>
        <w:pStyle w:val="ListParagraph"/>
        <w:rPr>
          <w:rFonts w:ascii="Calibri" w:eastAsiaTheme="minorHAnsi" w:hAnsi="Calibri" w:cs="Calibri"/>
          <w:color w:val="000000"/>
          <w:sz w:val="20"/>
          <w:szCs w:val="20"/>
        </w:rPr>
      </w:pPr>
    </w:p>
    <w:p w14:paraId="270FD1CE" w14:textId="13A2ABD9" w:rsidR="003503DF" w:rsidRPr="00EE2B3B" w:rsidRDefault="003503DF" w:rsidP="003503DF">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 xml:space="preserve">The </w:t>
      </w:r>
      <w:r w:rsidRPr="00EE2B3B">
        <w:rPr>
          <w:rFonts w:ascii="Calibri" w:eastAsiaTheme="minorHAnsi" w:hAnsi="Calibri" w:cs="Calibri"/>
          <w:sz w:val="20"/>
          <w:szCs w:val="20"/>
        </w:rPr>
        <w:t>Lead</w:t>
      </w:r>
      <w:r w:rsidRPr="00EE2B3B">
        <w:rPr>
          <w:rFonts w:ascii="Calibri" w:eastAsiaTheme="minorHAnsi" w:hAnsi="Calibri" w:cs="Calibri"/>
          <w:color w:val="000000"/>
          <w:sz w:val="20"/>
          <w:szCs w:val="20"/>
        </w:rPr>
        <w:t xml:space="preserve"> Applicant Institution shall take reasonable measures to ensure that delivery of the Grant Activities does not put UoB and DHSC in breach of the Subsidy Control Act 2022 or its international obligations relating to subsidies.</w:t>
      </w:r>
    </w:p>
    <w:p w14:paraId="758A6E0E" w14:textId="77777777" w:rsidR="003503DF" w:rsidRPr="00EE2B3B" w:rsidRDefault="003503DF" w:rsidP="00A5385A">
      <w:pPr>
        <w:pStyle w:val="ListParagraph"/>
        <w:rPr>
          <w:rFonts w:ascii="Calibri" w:eastAsiaTheme="minorHAnsi" w:hAnsi="Calibri" w:cs="Calibri"/>
          <w:color w:val="000000"/>
          <w:sz w:val="20"/>
          <w:szCs w:val="20"/>
        </w:rPr>
      </w:pPr>
    </w:p>
    <w:p w14:paraId="32F02434" w14:textId="3A487920" w:rsidR="003503DF" w:rsidRPr="00EE2B3B" w:rsidRDefault="003503DF" w:rsidP="00A5385A">
      <w:pPr>
        <w:pStyle w:val="ListParagraph"/>
        <w:numPr>
          <w:ilvl w:val="1"/>
          <w:numId w:val="9"/>
        </w:numPr>
        <w:autoSpaceDE w:val="0"/>
        <w:autoSpaceDN w:val="0"/>
        <w:adjustRightInd w:val="0"/>
        <w:ind w:left="1134" w:hanging="567"/>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 xml:space="preserve">The </w:t>
      </w:r>
      <w:r w:rsidRPr="00EE2B3B">
        <w:rPr>
          <w:rFonts w:ascii="Calibri" w:eastAsiaTheme="minorHAnsi" w:hAnsi="Calibri" w:cs="Calibri"/>
          <w:sz w:val="20"/>
          <w:szCs w:val="20"/>
        </w:rPr>
        <w:t>Lead</w:t>
      </w:r>
      <w:r w:rsidRPr="00EE2B3B">
        <w:rPr>
          <w:rFonts w:ascii="Calibri" w:eastAsiaTheme="minorHAnsi" w:hAnsi="Calibri" w:cs="Calibri"/>
          <w:color w:val="000000"/>
          <w:sz w:val="20"/>
          <w:szCs w:val="20"/>
        </w:rPr>
        <w:t xml:space="preserve"> Applicant Institution acknowledges and represents that the Grant is being awarded on the basis that the Grant Activities being undertaken using the Grant do not affect trade in goods and wholesale electricity between Northern Ireland and the European Union and shall ensure that the Grant is not used in way that affects any such trade.</w:t>
      </w:r>
    </w:p>
    <w:p w14:paraId="68FA4FA8" w14:textId="77777777" w:rsidR="00B54664" w:rsidRPr="00EE2B3B" w:rsidRDefault="00B54664" w:rsidP="00B15664">
      <w:pPr>
        <w:pStyle w:val="ListParagraph"/>
        <w:autoSpaceDE w:val="0"/>
        <w:autoSpaceDN w:val="0"/>
        <w:adjustRightInd w:val="0"/>
        <w:ind w:left="1134"/>
        <w:jc w:val="both"/>
        <w:rPr>
          <w:rFonts w:ascii="Calibri" w:eastAsiaTheme="minorHAnsi" w:hAnsi="Calibri" w:cs="Calibri"/>
          <w:sz w:val="20"/>
          <w:szCs w:val="20"/>
        </w:rPr>
      </w:pPr>
    </w:p>
    <w:p w14:paraId="6ADBF826" w14:textId="6890499B" w:rsidR="00B15664" w:rsidRPr="00D806CA" w:rsidRDefault="00B15664" w:rsidP="00B15664">
      <w:pPr>
        <w:pStyle w:val="ListParagraph"/>
        <w:numPr>
          <w:ilvl w:val="0"/>
          <w:numId w:val="9"/>
        </w:numPr>
        <w:autoSpaceDE w:val="0"/>
        <w:autoSpaceDN w:val="0"/>
        <w:adjustRightInd w:val="0"/>
        <w:ind w:left="567" w:hanging="567"/>
        <w:jc w:val="both"/>
        <w:rPr>
          <w:rFonts w:ascii="Calibri" w:eastAsiaTheme="minorHAnsi" w:hAnsi="Calibri" w:cs="Calibri"/>
          <w:b/>
          <w:bCs/>
          <w:color w:val="000000"/>
          <w:sz w:val="20"/>
          <w:szCs w:val="20"/>
        </w:rPr>
      </w:pPr>
      <w:r w:rsidRPr="00D806CA">
        <w:rPr>
          <w:rFonts w:ascii="Calibri" w:eastAsiaTheme="minorHAnsi" w:hAnsi="Calibri" w:cs="Calibri"/>
          <w:b/>
          <w:bCs/>
          <w:color w:val="000000"/>
          <w:sz w:val="20"/>
          <w:szCs w:val="20"/>
        </w:rPr>
        <w:t>ASSETS</w:t>
      </w:r>
    </w:p>
    <w:p w14:paraId="4BBD2645" w14:textId="77777777" w:rsidR="00B15664" w:rsidRPr="00D806CA" w:rsidRDefault="00B15664" w:rsidP="00B15664">
      <w:pPr>
        <w:pStyle w:val="ListParagraph"/>
        <w:autoSpaceDE w:val="0"/>
        <w:autoSpaceDN w:val="0"/>
        <w:adjustRightInd w:val="0"/>
        <w:ind w:left="1134"/>
        <w:jc w:val="both"/>
        <w:rPr>
          <w:rFonts w:ascii="Calibri" w:eastAsiaTheme="minorHAnsi" w:hAnsi="Calibri" w:cs="Calibri"/>
          <w:sz w:val="20"/>
          <w:szCs w:val="20"/>
        </w:rPr>
      </w:pPr>
    </w:p>
    <w:p w14:paraId="13FC7703" w14:textId="6C042CA0" w:rsidR="00B15664" w:rsidRPr="00D806CA" w:rsidRDefault="00B15664" w:rsidP="00B15664">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Assets purchased with Grant funding must only be used for delivery of the Research. </w:t>
      </w:r>
    </w:p>
    <w:p w14:paraId="301607A3" w14:textId="77777777" w:rsidR="00B15664" w:rsidRPr="00D806CA" w:rsidRDefault="00B15664" w:rsidP="0071286E">
      <w:pPr>
        <w:pStyle w:val="ListParagraph"/>
        <w:autoSpaceDE w:val="0"/>
        <w:autoSpaceDN w:val="0"/>
        <w:adjustRightInd w:val="0"/>
        <w:ind w:left="1134"/>
        <w:jc w:val="both"/>
        <w:rPr>
          <w:rFonts w:ascii="Calibri" w:eastAsiaTheme="minorHAnsi" w:hAnsi="Calibri" w:cs="Calibri"/>
          <w:sz w:val="20"/>
          <w:szCs w:val="20"/>
        </w:rPr>
      </w:pPr>
    </w:p>
    <w:p w14:paraId="576CAD30" w14:textId="6D3151F5" w:rsidR="00B15664" w:rsidRPr="00D806CA" w:rsidRDefault="00284F55" w:rsidP="004474C4">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T</w:t>
      </w:r>
      <w:r w:rsidR="00B15664" w:rsidRPr="00D806CA">
        <w:rPr>
          <w:rFonts w:ascii="Calibri" w:eastAsiaTheme="minorHAnsi" w:hAnsi="Calibri" w:cs="Calibri"/>
          <w:sz w:val="20"/>
          <w:szCs w:val="20"/>
        </w:rPr>
        <w:t>he DHSC Global</w:t>
      </w:r>
      <w:r w:rsidR="004474C4" w:rsidRPr="00D806CA">
        <w:rPr>
          <w:rFonts w:ascii="Calibri" w:eastAsiaTheme="minorHAnsi" w:hAnsi="Calibri" w:cs="Calibri"/>
          <w:sz w:val="20"/>
          <w:szCs w:val="20"/>
        </w:rPr>
        <w:t xml:space="preserve"> </w:t>
      </w:r>
      <w:r w:rsidR="00B15664" w:rsidRPr="00D806CA">
        <w:rPr>
          <w:rFonts w:ascii="Calibri" w:eastAsiaTheme="minorHAnsi" w:hAnsi="Calibri" w:cs="Calibri"/>
          <w:sz w:val="20"/>
          <w:szCs w:val="20"/>
        </w:rPr>
        <w:t>Health Security Asset Policy</w:t>
      </w:r>
      <w:r w:rsidR="00F06F02" w:rsidRPr="00D806CA">
        <w:rPr>
          <w:rFonts w:ascii="Calibri" w:eastAsiaTheme="minorHAnsi" w:hAnsi="Calibri" w:cs="Calibri"/>
          <w:sz w:val="20"/>
          <w:szCs w:val="20"/>
        </w:rPr>
        <w:t xml:space="preserve"> (as issued by UoB on behalf of </w:t>
      </w:r>
      <w:r w:rsidR="003503DF" w:rsidRPr="00D806CA">
        <w:rPr>
          <w:rFonts w:ascii="Calibri" w:eastAsiaTheme="minorHAnsi" w:hAnsi="Calibri" w:cs="Calibri"/>
          <w:sz w:val="20"/>
          <w:szCs w:val="20"/>
        </w:rPr>
        <w:t>DHSC</w:t>
      </w:r>
      <w:r w:rsidR="003503DF" w:rsidRPr="00EE2B3B">
        <w:rPr>
          <w:rFonts w:ascii="Calibri" w:eastAsiaTheme="minorHAnsi" w:hAnsi="Calibri" w:cs="Calibri"/>
          <w:sz w:val="20"/>
          <w:szCs w:val="20"/>
        </w:rPr>
        <w:t xml:space="preserve"> </w:t>
      </w:r>
      <w:r w:rsidR="00F06F02" w:rsidRPr="00D806CA">
        <w:rPr>
          <w:rFonts w:ascii="Calibri" w:eastAsiaTheme="minorHAnsi" w:hAnsi="Calibri" w:cs="Calibri"/>
          <w:sz w:val="20"/>
          <w:szCs w:val="20"/>
        </w:rPr>
        <w:t>from time to time)</w:t>
      </w:r>
      <w:r w:rsidR="00B15664" w:rsidRPr="00D806CA">
        <w:rPr>
          <w:rFonts w:ascii="Calibri" w:eastAsiaTheme="minorHAnsi" w:hAnsi="Calibri" w:cs="Calibri"/>
          <w:sz w:val="20"/>
          <w:szCs w:val="20"/>
        </w:rPr>
        <w:t xml:space="preserve"> will apply to </w:t>
      </w:r>
      <w:r w:rsidRPr="00D806CA">
        <w:rPr>
          <w:rFonts w:ascii="Calibri" w:eastAsiaTheme="minorHAnsi" w:hAnsi="Calibri" w:cs="Calibri"/>
          <w:sz w:val="20"/>
          <w:szCs w:val="20"/>
        </w:rPr>
        <w:t>A</w:t>
      </w:r>
      <w:r w:rsidR="00B15664" w:rsidRPr="00D806CA">
        <w:rPr>
          <w:rFonts w:ascii="Calibri" w:eastAsiaTheme="minorHAnsi" w:hAnsi="Calibri" w:cs="Calibri"/>
          <w:sz w:val="20"/>
          <w:szCs w:val="20"/>
        </w:rPr>
        <w:t>ssets funded solely through</w:t>
      </w:r>
      <w:r w:rsidR="004474C4" w:rsidRPr="00D806CA">
        <w:rPr>
          <w:rFonts w:ascii="Calibri" w:eastAsiaTheme="minorHAnsi" w:hAnsi="Calibri" w:cs="Calibri"/>
          <w:sz w:val="20"/>
          <w:szCs w:val="20"/>
        </w:rPr>
        <w:t xml:space="preserve"> </w:t>
      </w:r>
      <w:r w:rsidR="003503DF" w:rsidRPr="00EE2B3B">
        <w:rPr>
          <w:rFonts w:ascii="Calibri" w:eastAsiaTheme="minorHAnsi" w:hAnsi="Calibri" w:cs="Calibri"/>
          <w:sz w:val="20"/>
          <w:szCs w:val="20"/>
        </w:rPr>
        <w:t xml:space="preserve">DHSC </w:t>
      </w:r>
      <w:r w:rsidR="004474C4" w:rsidRPr="00D806CA">
        <w:rPr>
          <w:rFonts w:ascii="Calibri" w:eastAsiaTheme="minorHAnsi" w:hAnsi="Calibri" w:cs="Calibri"/>
          <w:sz w:val="20"/>
          <w:szCs w:val="20"/>
        </w:rPr>
        <w:t xml:space="preserve">and </w:t>
      </w:r>
      <w:r w:rsidR="000917E6" w:rsidRPr="00D806CA">
        <w:rPr>
          <w:rFonts w:ascii="Calibri" w:eastAsiaTheme="minorHAnsi" w:hAnsi="Calibri" w:cs="Calibri"/>
          <w:sz w:val="20"/>
          <w:szCs w:val="20"/>
        </w:rPr>
        <w:t>shall be</w:t>
      </w:r>
      <w:r w:rsidR="004474C4" w:rsidRPr="00D806CA">
        <w:rPr>
          <w:rFonts w:ascii="Calibri" w:eastAsiaTheme="minorHAnsi" w:hAnsi="Calibri" w:cs="Calibri"/>
          <w:sz w:val="20"/>
          <w:szCs w:val="20"/>
        </w:rPr>
        <w:t xml:space="preserve"> discussed </w:t>
      </w:r>
      <w:r w:rsidR="000917E6" w:rsidRPr="00D806CA">
        <w:rPr>
          <w:rFonts w:ascii="Calibri" w:eastAsiaTheme="minorHAnsi" w:hAnsi="Calibri" w:cs="Calibri"/>
          <w:sz w:val="20"/>
          <w:szCs w:val="20"/>
        </w:rPr>
        <w:t xml:space="preserve">in advance </w:t>
      </w:r>
      <w:r w:rsidR="004474C4" w:rsidRPr="00D806CA">
        <w:rPr>
          <w:rFonts w:ascii="Calibri" w:eastAsiaTheme="minorHAnsi" w:hAnsi="Calibri" w:cs="Calibri"/>
          <w:sz w:val="20"/>
          <w:szCs w:val="20"/>
        </w:rPr>
        <w:t>with the BactiVac team to ensure compliance</w:t>
      </w:r>
      <w:r w:rsidR="00B15664" w:rsidRPr="00D806CA">
        <w:rPr>
          <w:rFonts w:ascii="Calibri" w:eastAsiaTheme="minorHAnsi" w:hAnsi="Calibri" w:cs="Calibri"/>
          <w:sz w:val="20"/>
          <w:szCs w:val="20"/>
        </w:rPr>
        <w:t>.</w:t>
      </w:r>
      <w:r w:rsidR="004474C4" w:rsidRPr="00D806CA">
        <w:rPr>
          <w:rFonts w:ascii="Calibri" w:eastAsiaTheme="minorHAnsi" w:hAnsi="Calibri" w:cs="Calibri"/>
          <w:sz w:val="20"/>
          <w:szCs w:val="20"/>
        </w:rPr>
        <w:t xml:space="preserve"> </w:t>
      </w:r>
    </w:p>
    <w:p w14:paraId="485BF51A" w14:textId="77777777" w:rsidR="004474C4" w:rsidRPr="00D806CA" w:rsidRDefault="004474C4" w:rsidP="0071286E">
      <w:pPr>
        <w:pStyle w:val="ListParagraph"/>
        <w:rPr>
          <w:rFonts w:ascii="Calibri" w:eastAsiaTheme="minorHAnsi" w:hAnsi="Calibri" w:cs="Calibri"/>
          <w:sz w:val="20"/>
          <w:szCs w:val="20"/>
        </w:rPr>
      </w:pPr>
    </w:p>
    <w:p w14:paraId="5680D889" w14:textId="448217D9" w:rsidR="004474C4" w:rsidRPr="00D806CA" w:rsidRDefault="004474C4" w:rsidP="0071286E">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The </w:t>
      </w:r>
      <w:r w:rsidR="009534CD" w:rsidRPr="00D806CA">
        <w:rPr>
          <w:rFonts w:ascii="Calibri" w:eastAsiaTheme="minorHAnsi" w:hAnsi="Calibri" w:cs="Calibri"/>
          <w:sz w:val="20"/>
          <w:szCs w:val="20"/>
        </w:rPr>
        <w:t>Lead Applicant Institution</w:t>
      </w:r>
      <w:r w:rsidRPr="00D806CA">
        <w:rPr>
          <w:rFonts w:ascii="Calibri" w:eastAsiaTheme="minorHAnsi" w:hAnsi="Calibri" w:cs="Calibri"/>
          <w:sz w:val="20"/>
          <w:szCs w:val="20"/>
        </w:rPr>
        <w:t xml:space="preserve"> will manage the risk of </w:t>
      </w:r>
      <w:r w:rsidR="009534CD" w:rsidRPr="00D806CA">
        <w:rPr>
          <w:rFonts w:ascii="Calibri" w:eastAsiaTheme="minorHAnsi" w:hAnsi="Calibri" w:cs="Calibri"/>
          <w:sz w:val="20"/>
          <w:szCs w:val="20"/>
        </w:rPr>
        <w:t>A</w:t>
      </w:r>
      <w:r w:rsidRPr="00D806CA">
        <w:rPr>
          <w:rFonts w:ascii="Calibri" w:eastAsiaTheme="minorHAnsi" w:hAnsi="Calibri" w:cs="Calibri"/>
          <w:sz w:val="20"/>
          <w:szCs w:val="20"/>
        </w:rPr>
        <w:t>ssets being lost, stolen, damaged or destroyed</w:t>
      </w:r>
      <w:r w:rsidR="009534CD" w:rsidRPr="00D806CA">
        <w:rPr>
          <w:rFonts w:ascii="Calibri" w:eastAsiaTheme="minorHAnsi" w:hAnsi="Calibri" w:cs="Calibri"/>
          <w:sz w:val="20"/>
          <w:szCs w:val="20"/>
        </w:rPr>
        <w:t xml:space="preserve"> </w:t>
      </w:r>
      <w:r w:rsidRPr="00D806CA">
        <w:rPr>
          <w:rFonts w:ascii="Calibri" w:eastAsiaTheme="minorHAnsi" w:hAnsi="Calibri" w:cs="Calibri"/>
          <w:sz w:val="20"/>
          <w:szCs w:val="20"/>
        </w:rPr>
        <w:t xml:space="preserve">under its own policies and procedures. </w:t>
      </w:r>
      <w:r w:rsidR="009534CD" w:rsidRPr="00D806CA">
        <w:rPr>
          <w:rFonts w:ascii="Calibri" w:eastAsiaTheme="minorHAnsi" w:hAnsi="Calibri" w:cs="Calibri"/>
          <w:sz w:val="20"/>
          <w:szCs w:val="20"/>
        </w:rPr>
        <w:t>UoB</w:t>
      </w:r>
      <w:r w:rsidRPr="00D806CA">
        <w:rPr>
          <w:rFonts w:ascii="Calibri" w:eastAsiaTheme="minorHAnsi" w:hAnsi="Calibri" w:cs="Calibri"/>
          <w:sz w:val="20"/>
          <w:szCs w:val="20"/>
        </w:rPr>
        <w:t xml:space="preserve"> expects the </w:t>
      </w:r>
      <w:r w:rsidR="0071286E" w:rsidRPr="00D806CA">
        <w:rPr>
          <w:rFonts w:ascii="Calibri" w:eastAsiaTheme="minorHAnsi" w:hAnsi="Calibri" w:cs="Calibri"/>
          <w:sz w:val="20"/>
          <w:szCs w:val="20"/>
        </w:rPr>
        <w:t xml:space="preserve">Lead Applicant Institution </w:t>
      </w:r>
      <w:r w:rsidRPr="00D806CA">
        <w:rPr>
          <w:rFonts w:ascii="Calibri" w:eastAsiaTheme="minorHAnsi" w:hAnsi="Calibri" w:cs="Calibri"/>
          <w:sz w:val="20"/>
          <w:szCs w:val="20"/>
        </w:rPr>
        <w:t>to</w:t>
      </w:r>
      <w:r w:rsidR="0071286E" w:rsidRPr="00D806CA">
        <w:rPr>
          <w:rFonts w:ascii="Calibri" w:eastAsiaTheme="minorHAnsi" w:hAnsi="Calibri" w:cs="Calibri"/>
          <w:sz w:val="20"/>
          <w:szCs w:val="20"/>
        </w:rPr>
        <w:t xml:space="preserve"> </w:t>
      </w:r>
      <w:r w:rsidRPr="00D806CA">
        <w:rPr>
          <w:rFonts w:ascii="Calibri" w:eastAsiaTheme="minorHAnsi" w:hAnsi="Calibri" w:cs="Calibri"/>
          <w:sz w:val="20"/>
          <w:szCs w:val="20"/>
        </w:rPr>
        <w:t>cover the cost of repairing or replacing lost, stolen, damaged or destroyed assets and should</w:t>
      </w:r>
      <w:r w:rsidR="0071286E" w:rsidRPr="00D806CA">
        <w:rPr>
          <w:rFonts w:ascii="Calibri" w:eastAsiaTheme="minorHAnsi" w:hAnsi="Calibri" w:cs="Calibri"/>
          <w:sz w:val="20"/>
          <w:szCs w:val="20"/>
        </w:rPr>
        <w:t xml:space="preserve"> </w:t>
      </w:r>
      <w:r w:rsidRPr="00D806CA">
        <w:rPr>
          <w:rFonts w:ascii="Calibri" w:eastAsiaTheme="minorHAnsi" w:hAnsi="Calibri" w:cs="Calibri"/>
          <w:sz w:val="20"/>
          <w:szCs w:val="20"/>
        </w:rPr>
        <w:t xml:space="preserve">make a risk-based decision on how best to do this. If the </w:t>
      </w:r>
      <w:r w:rsidR="0071286E" w:rsidRPr="00D806CA">
        <w:rPr>
          <w:rFonts w:ascii="Calibri" w:eastAsiaTheme="minorHAnsi" w:hAnsi="Calibri" w:cs="Calibri"/>
          <w:sz w:val="20"/>
          <w:szCs w:val="20"/>
        </w:rPr>
        <w:t>Lead Applicant Institution</w:t>
      </w:r>
      <w:r w:rsidRPr="00D806CA">
        <w:rPr>
          <w:rFonts w:ascii="Calibri" w:eastAsiaTheme="minorHAnsi" w:hAnsi="Calibri" w:cs="Calibri"/>
          <w:sz w:val="20"/>
          <w:szCs w:val="20"/>
        </w:rPr>
        <w:t xml:space="preserve"> decides to take out</w:t>
      </w:r>
      <w:r w:rsidR="0071286E" w:rsidRPr="00D806CA">
        <w:rPr>
          <w:rFonts w:ascii="Calibri" w:eastAsiaTheme="minorHAnsi" w:hAnsi="Calibri" w:cs="Calibri"/>
          <w:sz w:val="20"/>
          <w:szCs w:val="20"/>
        </w:rPr>
        <w:t xml:space="preserve"> </w:t>
      </w:r>
      <w:r w:rsidRPr="00D806CA">
        <w:rPr>
          <w:rFonts w:ascii="Calibri" w:eastAsiaTheme="minorHAnsi" w:hAnsi="Calibri" w:cs="Calibri"/>
          <w:sz w:val="20"/>
          <w:szCs w:val="20"/>
        </w:rPr>
        <w:t>project specific commercial insurance to cover lost, stolen, damaged or destroyed assets,</w:t>
      </w:r>
      <w:r w:rsidR="0071286E" w:rsidRPr="00D806CA">
        <w:rPr>
          <w:rFonts w:ascii="Calibri" w:eastAsiaTheme="minorHAnsi" w:hAnsi="Calibri" w:cs="Calibri"/>
          <w:sz w:val="20"/>
          <w:szCs w:val="20"/>
        </w:rPr>
        <w:t xml:space="preserve"> Grant </w:t>
      </w:r>
      <w:r w:rsidRPr="00D806CA">
        <w:rPr>
          <w:rFonts w:ascii="Calibri" w:eastAsiaTheme="minorHAnsi" w:hAnsi="Calibri" w:cs="Calibri"/>
          <w:sz w:val="20"/>
          <w:szCs w:val="20"/>
        </w:rPr>
        <w:t>funds cannot be used to fund the premiums unless, by exception, explicitly</w:t>
      </w:r>
      <w:r w:rsidR="0071286E" w:rsidRPr="00D806CA">
        <w:rPr>
          <w:rFonts w:ascii="Calibri" w:eastAsiaTheme="minorHAnsi" w:hAnsi="Calibri" w:cs="Calibri"/>
          <w:sz w:val="20"/>
          <w:szCs w:val="20"/>
        </w:rPr>
        <w:t xml:space="preserve"> </w:t>
      </w:r>
      <w:r w:rsidRPr="00D806CA">
        <w:rPr>
          <w:rFonts w:ascii="Calibri" w:eastAsiaTheme="minorHAnsi" w:hAnsi="Calibri" w:cs="Calibri"/>
          <w:sz w:val="20"/>
          <w:szCs w:val="20"/>
        </w:rPr>
        <w:t>approved in writing in advance.</w:t>
      </w:r>
    </w:p>
    <w:p w14:paraId="2685DACA" w14:textId="77777777" w:rsidR="0071286E" w:rsidRPr="00D806CA" w:rsidRDefault="0071286E" w:rsidP="0071286E">
      <w:pPr>
        <w:pStyle w:val="ListParagraph"/>
        <w:rPr>
          <w:rFonts w:ascii="Calibri" w:eastAsiaTheme="minorHAnsi" w:hAnsi="Calibri" w:cs="Calibri"/>
          <w:sz w:val="20"/>
          <w:szCs w:val="20"/>
        </w:rPr>
      </w:pPr>
    </w:p>
    <w:p w14:paraId="09D09063" w14:textId="2645B5BB" w:rsidR="004474C4" w:rsidRPr="00D806CA" w:rsidRDefault="004474C4" w:rsidP="00DC73E8">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Where the </w:t>
      </w:r>
      <w:r w:rsidR="0071286E" w:rsidRPr="00D806CA">
        <w:rPr>
          <w:rFonts w:ascii="Calibri" w:eastAsiaTheme="minorHAnsi" w:hAnsi="Calibri" w:cs="Calibri"/>
          <w:sz w:val="20"/>
          <w:szCs w:val="20"/>
        </w:rPr>
        <w:t>Lead Applicant Institution</w:t>
      </w:r>
      <w:r w:rsidRPr="00D806CA">
        <w:rPr>
          <w:rFonts w:ascii="Calibri" w:eastAsiaTheme="minorHAnsi" w:hAnsi="Calibri" w:cs="Calibri"/>
          <w:sz w:val="20"/>
          <w:szCs w:val="20"/>
        </w:rPr>
        <w:t xml:space="preserve"> uses any of the Grant to purchase any </w:t>
      </w:r>
      <w:r w:rsidR="0071286E" w:rsidRPr="00D806CA">
        <w:rPr>
          <w:rFonts w:ascii="Calibri" w:eastAsiaTheme="minorHAnsi" w:hAnsi="Calibri" w:cs="Calibri"/>
          <w:sz w:val="20"/>
          <w:szCs w:val="20"/>
        </w:rPr>
        <w:t>F</w:t>
      </w:r>
      <w:r w:rsidRPr="00D806CA">
        <w:rPr>
          <w:rFonts w:ascii="Calibri" w:eastAsiaTheme="minorHAnsi" w:hAnsi="Calibri" w:cs="Calibri"/>
          <w:sz w:val="20"/>
          <w:szCs w:val="20"/>
        </w:rPr>
        <w:t xml:space="preserve">ixed and/or </w:t>
      </w:r>
      <w:r w:rsidR="00284F55" w:rsidRPr="00D806CA">
        <w:rPr>
          <w:rFonts w:ascii="Calibri" w:eastAsiaTheme="minorHAnsi" w:hAnsi="Calibri" w:cs="Calibri"/>
          <w:sz w:val="20"/>
          <w:szCs w:val="20"/>
        </w:rPr>
        <w:t>P</w:t>
      </w:r>
      <w:r w:rsidRPr="00D806CA">
        <w:rPr>
          <w:rFonts w:ascii="Calibri" w:eastAsiaTheme="minorHAnsi" w:hAnsi="Calibri" w:cs="Calibri"/>
          <w:sz w:val="20"/>
          <w:szCs w:val="20"/>
        </w:rPr>
        <w:t>rogramme</w:t>
      </w:r>
      <w:r w:rsidR="0071286E" w:rsidRPr="00D806CA">
        <w:rPr>
          <w:rFonts w:ascii="Calibri" w:eastAsiaTheme="minorHAnsi" w:hAnsi="Calibri" w:cs="Calibri"/>
          <w:sz w:val="20"/>
          <w:szCs w:val="20"/>
        </w:rPr>
        <w:t xml:space="preserve"> </w:t>
      </w:r>
      <w:r w:rsidR="00284F55" w:rsidRPr="00D806CA">
        <w:rPr>
          <w:rFonts w:ascii="Calibri" w:eastAsiaTheme="minorHAnsi" w:hAnsi="Calibri" w:cs="Calibri"/>
          <w:sz w:val="20"/>
          <w:szCs w:val="20"/>
        </w:rPr>
        <w:t>F</w:t>
      </w:r>
      <w:r w:rsidRPr="00D806CA">
        <w:rPr>
          <w:rFonts w:ascii="Calibri" w:eastAsiaTheme="minorHAnsi" w:hAnsi="Calibri" w:cs="Calibri"/>
          <w:sz w:val="20"/>
          <w:szCs w:val="20"/>
        </w:rPr>
        <w:t xml:space="preserve">unded Assets, the </w:t>
      </w:r>
      <w:r w:rsidR="0071286E" w:rsidRPr="00D806CA">
        <w:rPr>
          <w:rFonts w:ascii="Calibri" w:eastAsiaTheme="minorHAnsi" w:hAnsi="Calibri" w:cs="Calibri"/>
          <w:sz w:val="20"/>
          <w:szCs w:val="20"/>
        </w:rPr>
        <w:t>Lead Applicant Institution</w:t>
      </w:r>
      <w:r w:rsidRPr="00D806CA">
        <w:rPr>
          <w:rFonts w:ascii="Calibri" w:eastAsiaTheme="minorHAnsi" w:hAnsi="Calibri" w:cs="Calibri"/>
          <w:sz w:val="20"/>
          <w:szCs w:val="20"/>
        </w:rPr>
        <w:t xml:space="preserve"> must ensure that they are maintained in good condition</w:t>
      </w:r>
      <w:r w:rsidR="0071286E" w:rsidRPr="00D806CA">
        <w:rPr>
          <w:rFonts w:ascii="Calibri" w:eastAsiaTheme="minorHAnsi" w:hAnsi="Calibri" w:cs="Calibri"/>
          <w:sz w:val="20"/>
          <w:szCs w:val="20"/>
        </w:rPr>
        <w:t xml:space="preserve"> </w:t>
      </w:r>
      <w:r w:rsidRPr="00D806CA">
        <w:rPr>
          <w:rFonts w:ascii="Calibri" w:eastAsiaTheme="minorHAnsi" w:hAnsi="Calibri" w:cs="Calibri"/>
          <w:sz w:val="20"/>
          <w:szCs w:val="20"/>
        </w:rPr>
        <w:t xml:space="preserve">over the </w:t>
      </w:r>
      <w:r w:rsidR="0071286E" w:rsidRPr="00D806CA">
        <w:rPr>
          <w:rFonts w:ascii="Calibri" w:eastAsiaTheme="minorHAnsi" w:hAnsi="Calibri" w:cs="Calibri"/>
          <w:sz w:val="20"/>
          <w:szCs w:val="20"/>
        </w:rPr>
        <w:t>f</w:t>
      </w:r>
      <w:r w:rsidRPr="00D806CA">
        <w:rPr>
          <w:rFonts w:ascii="Calibri" w:eastAsiaTheme="minorHAnsi" w:hAnsi="Calibri" w:cs="Calibri"/>
          <w:sz w:val="20"/>
          <w:szCs w:val="20"/>
        </w:rPr>
        <w:t xml:space="preserve">unding </w:t>
      </w:r>
      <w:r w:rsidR="0071286E" w:rsidRPr="00D806CA">
        <w:rPr>
          <w:rFonts w:ascii="Calibri" w:eastAsiaTheme="minorHAnsi" w:hAnsi="Calibri" w:cs="Calibri"/>
          <w:sz w:val="20"/>
          <w:szCs w:val="20"/>
        </w:rPr>
        <w:t>p</w:t>
      </w:r>
      <w:r w:rsidRPr="00D806CA">
        <w:rPr>
          <w:rFonts w:ascii="Calibri" w:eastAsiaTheme="minorHAnsi" w:hAnsi="Calibri" w:cs="Calibri"/>
          <w:sz w:val="20"/>
          <w:szCs w:val="20"/>
        </w:rPr>
        <w:t>eriod.</w:t>
      </w:r>
    </w:p>
    <w:p w14:paraId="6637E1B8" w14:textId="77777777" w:rsidR="0071286E" w:rsidRPr="00D806CA" w:rsidRDefault="0071286E" w:rsidP="0071286E">
      <w:pPr>
        <w:pStyle w:val="ListParagraph"/>
        <w:autoSpaceDE w:val="0"/>
        <w:autoSpaceDN w:val="0"/>
        <w:adjustRightInd w:val="0"/>
        <w:ind w:left="1134"/>
        <w:jc w:val="both"/>
        <w:rPr>
          <w:rFonts w:ascii="Calibri" w:eastAsiaTheme="minorHAnsi" w:hAnsi="Calibri" w:cs="Calibri"/>
          <w:sz w:val="20"/>
          <w:szCs w:val="20"/>
        </w:rPr>
      </w:pPr>
    </w:p>
    <w:p w14:paraId="43CE8CFF" w14:textId="034B9574" w:rsidR="004474C4" w:rsidRPr="00D806CA" w:rsidRDefault="004474C4" w:rsidP="0071286E">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Fixed and/and</w:t>
      </w:r>
      <w:r w:rsidR="0071286E" w:rsidRPr="00D806CA">
        <w:rPr>
          <w:rFonts w:ascii="Calibri" w:eastAsiaTheme="minorHAnsi" w:hAnsi="Calibri" w:cs="Calibri"/>
          <w:sz w:val="20"/>
          <w:szCs w:val="20"/>
        </w:rPr>
        <w:t xml:space="preserve"> </w:t>
      </w:r>
      <w:r w:rsidRPr="00D806CA">
        <w:rPr>
          <w:rFonts w:ascii="Calibri" w:eastAsiaTheme="minorHAnsi" w:hAnsi="Calibri" w:cs="Calibri"/>
          <w:sz w:val="20"/>
          <w:szCs w:val="20"/>
        </w:rPr>
        <w:t>Programme Funded Assets purchased or improved solely using this Grant (i.e.</w:t>
      </w:r>
      <w:r w:rsidR="0071286E" w:rsidRPr="00D806CA">
        <w:rPr>
          <w:rFonts w:ascii="Calibri" w:eastAsiaTheme="minorHAnsi" w:hAnsi="Calibri" w:cs="Calibri"/>
          <w:sz w:val="20"/>
          <w:szCs w:val="20"/>
        </w:rPr>
        <w:t xml:space="preserve"> </w:t>
      </w:r>
      <w:r w:rsidRPr="00D806CA">
        <w:rPr>
          <w:rFonts w:ascii="Calibri" w:eastAsiaTheme="minorHAnsi" w:hAnsi="Calibri" w:cs="Calibri"/>
          <w:sz w:val="20"/>
          <w:szCs w:val="20"/>
        </w:rPr>
        <w:t xml:space="preserve">not in collaboration with other funding) shall be owned by </w:t>
      </w:r>
      <w:r w:rsidR="007A70FF" w:rsidRPr="00EE2B3B">
        <w:rPr>
          <w:rFonts w:ascii="Calibri" w:eastAsiaTheme="minorHAnsi" w:hAnsi="Calibri" w:cs="Calibri"/>
          <w:sz w:val="20"/>
          <w:szCs w:val="20"/>
        </w:rPr>
        <w:t xml:space="preserve">DHSC </w:t>
      </w:r>
      <w:r w:rsidRPr="00D806CA">
        <w:rPr>
          <w:rFonts w:ascii="Calibri" w:eastAsiaTheme="minorHAnsi" w:hAnsi="Calibri" w:cs="Calibri"/>
          <w:sz w:val="20"/>
          <w:szCs w:val="20"/>
        </w:rPr>
        <w:t>until ownership is</w:t>
      </w:r>
      <w:r w:rsidR="0071286E" w:rsidRPr="00D806CA">
        <w:rPr>
          <w:rFonts w:ascii="Calibri" w:eastAsiaTheme="minorHAnsi" w:hAnsi="Calibri" w:cs="Calibri"/>
          <w:sz w:val="20"/>
          <w:szCs w:val="20"/>
        </w:rPr>
        <w:t xml:space="preserve"> </w:t>
      </w:r>
      <w:r w:rsidRPr="00D806CA">
        <w:rPr>
          <w:rFonts w:ascii="Calibri" w:eastAsiaTheme="minorHAnsi" w:hAnsi="Calibri" w:cs="Calibri"/>
          <w:sz w:val="20"/>
          <w:szCs w:val="20"/>
        </w:rPr>
        <w:t xml:space="preserve">transferred disposed or is otherwise agreed in writing by </w:t>
      </w:r>
      <w:r w:rsidR="00457CBA" w:rsidRPr="00D806CA">
        <w:rPr>
          <w:rFonts w:ascii="Calibri" w:eastAsiaTheme="minorHAnsi" w:hAnsi="Calibri" w:cs="Calibri"/>
          <w:sz w:val="20"/>
          <w:szCs w:val="20"/>
        </w:rPr>
        <w:t xml:space="preserve">UoB </w:t>
      </w:r>
      <w:r w:rsidR="00F06F02" w:rsidRPr="00D806CA">
        <w:rPr>
          <w:rFonts w:ascii="Calibri" w:eastAsiaTheme="minorHAnsi" w:hAnsi="Calibri" w:cs="Calibri"/>
          <w:sz w:val="20"/>
          <w:szCs w:val="20"/>
        </w:rPr>
        <w:t>on behalf of</w:t>
      </w:r>
      <w:r w:rsidR="00457CBA" w:rsidRPr="00D806CA">
        <w:rPr>
          <w:rFonts w:ascii="Calibri" w:eastAsiaTheme="minorHAnsi" w:hAnsi="Calibri" w:cs="Calibri"/>
          <w:sz w:val="20"/>
          <w:szCs w:val="20"/>
        </w:rPr>
        <w:t xml:space="preserve"> </w:t>
      </w:r>
      <w:r w:rsidR="007A70FF" w:rsidRPr="00EE2B3B">
        <w:rPr>
          <w:rFonts w:ascii="Calibri" w:eastAsiaTheme="minorHAnsi" w:hAnsi="Calibri" w:cs="Calibri"/>
          <w:sz w:val="20"/>
          <w:szCs w:val="20"/>
        </w:rPr>
        <w:t>DHSC</w:t>
      </w:r>
      <w:r w:rsidRPr="00D806CA">
        <w:rPr>
          <w:rFonts w:ascii="Calibri" w:eastAsiaTheme="minorHAnsi" w:hAnsi="Calibri" w:cs="Calibri"/>
          <w:sz w:val="20"/>
          <w:szCs w:val="20"/>
        </w:rPr>
        <w:t xml:space="preserve">. </w:t>
      </w:r>
      <w:r w:rsidR="00457CBA" w:rsidRPr="00D806CA">
        <w:rPr>
          <w:rFonts w:ascii="Calibri" w:eastAsiaTheme="minorHAnsi" w:hAnsi="Calibri" w:cs="Calibri"/>
          <w:sz w:val="20"/>
          <w:szCs w:val="20"/>
        </w:rPr>
        <w:t xml:space="preserve">Upon </w:t>
      </w:r>
      <w:r w:rsidR="007F1756" w:rsidRPr="00D806CA">
        <w:rPr>
          <w:rFonts w:ascii="Calibri" w:eastAsiaTheme="minorHAnsi" w:hAnsi="Calibri" w:cs="Calibri"/>
          <w:sz w:val="20"/>
          <w:szCs w:val="20"/>
        </w:rPr>
        <w:t>discussion</w:t>
      </w:r>
      <w:r w:rsidR="00457CBA" w:rsidRPr="00D806CA">
        <w:rPr>
          <w:rFonts w:ascii="Calibri" w:eastAsiaTheme="minorHAnsi" w:hAnsi="Calibri" w:cs="Calibri"/>
          <w:sz w:val="20"/>
          <w:szCs w:val="20"/>
        </w:rPr>
        <w:t xml:space="preserve"> with UoB, t</w:t>
      </w:r>
      <w:r w:rsidRPr="00D806CA">
        <w:rPr>
          <w:rFonts w:ascii="Calibri" w:eastAsiaTheme="minorHAnsi" w:hAnsi="Calibri" w:cs="Calibri"/>
          <w:sz w:val="20"/>
          <w:szCs w:val="20"/>
        </w:rPr>
        <w:t>he Authority reserves</w:t>
      </w:r>
      <w:r w:rsidR="0071286E" w:rsidRPr="00D806CA">
        <w:rPr>
          <w:rFonts w:ascii="Calibri" w:eastAsiaTheme="minorHAnsi" w:hAnsi="Calibri" w:cs="Calibri"/>
          <w:sz w:val="20"/>
          <w:szCs w:val="20"/>
        </w:rPr>
        <w:t xml:space="preserve"> </w:t>
      </w:r>
      <w:r w:rsidRPr="00D806CA">
        <w:rPr>
          <w:rFonts w:ascii="Calibri" w:eastAsiaTheme="minorHAnsi" w:hAnsi="Calibri" w:cs="Calibri"/>
          <w:sz w:val="20"/>
          <w:szCs w:val="20"/>
        </w:rPr>
        <w:t xml:space="preserve">the right to determine the outcome of any Fixed and/or Programme Funded Asset created </w:t>
      </w:r>
      <w:proofErr w:type="gramStart"/>
      <w:r w:rsidRPr="00D806CA">
        <w:rPr>
          <w:rFonts w:ascii="Calibri" w:eastAsiaTheme="minorHAnsi" w:hAnsi="Calibri" w:cs="Calibri"/>
          <w:sz w:val="20"/>
          <w:szCs w:val="20"/>
        </w:rPr>
        <w:t>as</w:t>
      </w:r>
      <w:r w:rsidR="0071286E" w:rsidRPr="00D806CA">
        <w:rPr>
          <w:rFonts w:ascii="Calibri" w:eastAsiaTheme="minorHAnsi" w:hAnsi="Calibri" w:cs="Calibri"/>
          <w:sz w:val="20"/>
          <w:szCs w:val="20"/>
        </w:rPr>
        <w:t xml:space="preserve"> </w:t>
      </w:r>
      <w:r w:rsidRPr="00D806CA">
        <w:rPr>
          <w:rFonts w:ascii="Calibri" w:eastAsiaTheme="minorHAnsi" w:hAnsi="Calibri" w:cs="Calibri"/>
          <w:sz w:val="20"/>
          <w:szCs w:val="20"/>
        </w:rPr>
        <w:t>a result of</w:t>
      </w:r>
      <w:proofErr w:type="gramEnd"/>
      <w:r w:rsidRPr="00D806CA">
        <w:rPr>
          <w:rFonts w:ascii="Calibri" w:eastAsiaTheme="minorHAnsi" w:hAnsi="Calibri" w:cs="Calibri"/>
          <w:sz w:val="20"/>
          <w:szCs w:val="20"/>
        </w:rPr>
        <w:t xml:space="preserve"> the </w:t>
      </w:r>
      <w:r w:rsidR="0071286E" w:rsidRPr="00D806CA">
        <w:rPr>
          <w:rFonts w:ascii="Calibri" w:eastAsiaTheme="minorHAnsi" w:hAnsi="Calibri" w:cs="Calibri"/>
          <w:sz w:val="20"/>
          <w:szCs w:val="20"/>
        </w:rPr>
        <w:t>f</w:t>
      </w:r>
      <w:r w:rsidRPr="00D806CA">
        <w:rPr>
          <w:rFonts w:ascii="Calibri" w:eastAsiaTheme="minorHAnsi" w:hAnsi="Calibri" w:cs="Calibri"/>
          <w:sz w:val="20"/>
          <w:szCs w:val="20"/>
        </w:rPr>
        <w:t xml:space="preserve">unded </w:t>
      </w:r>
      <w:r w:rsidR="0071286E" w:rsidRPr="00D806CA">
        <w:rPr>
          <w:rFonts w:ascii="Calibri" w:eastAsiaTheme="minorHAnsi" w:hAnsi="Calibri" w:cs="Calibri"/>
          <w:sz w:val="20"/>
          <w:szCs w:val="20"/>
        </w:rPr>
        <w:t>Research</w:t>
      </w:r>
      <w:r w:rsidRPr="00D806CA">
        <w:rPr>
          <w:rFonts w:ascii="Calibri" w:eastAsiaTheme="minorHAnsi" w:hAnsi="Calibri" w:cs="Calibri"/>
          <w:sz w:val="20"/>
          <w:szCs w:val="20"/>
        </w:rPr>
        <w:t xml:space="preserve"> or purchased with the Grant.</w:t>
      </w:r>
    </w:p>
    <w:p w14:paraId="5DDFC786" w14:textId="77777777" w:rsidR="0071286E" w:rsidRPr="00D806CA" w:rsidRDefault="0071286E" w:rsidP="0071286E">
      <w:pPr>
        <w:pStyle w:val="ListParagraph"/>
        <w:autoSpaceDE w:val="0"/>
        <w:autoSpaceDN w:val="0"/>
        <w:adjustRightInd w:val="0"/>
        <w:ind w:left="1134"/>
        <w:jc w:val="both"/>
        <w:rPr>
          <w:rFonts w:ascii="Calibri" w:eastAsiaTheme="minorHAnsi" w:hAnsi="Calibri" w:cs="Calibri"/>
          <w:sz w:val="20"/>
          <w:szCs w:val="20"/>
        </w:rPr>
      </w:pPr>
    </w:p>
    <w:p w14:paraId="0B040191" w14:textId="56A8D5BE" w:rsidR="004474C4" w:rsidRPr="00D806CA" w:rsidRDefault="004474C4" w:rsidP="0071286E">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The</w:t>
      </w:r>
      <w:r w:rsidR="0071286E" w:rsidRPr="00D806CA">
        <w:rPr>
          <w:rFonts w:ascii="Calibri" w:eastAsiaTheme="minorHAnsi" w:hAnsi="Calibri" w:cs="Calibri"/>
          <w:sz w:val="20"/>
          <w:szCs w:val="20"/>
        </w:rPr>
        <w:t xml:space="preserve"> Lead Applicant Institution</w:t>
      </w:r>
      <w:r w:rsidRPr="00D806CA">
        <w:rPr>
          <w:rFonts w:ascii="Calibri" w:eastAsiaTheme="minorHAnsi" w:hAnsi="Calibri" w:cs="Calibri"/>
          <w:sz w:val="20"/>
          <w:szCs w:val="20"/>
        </w:rPr>
        <w:t xml:space="preserve"> must not dispose of any Fixed and/or </w:t>
      </w:r>
      <w:r w:rsidR="0071286E" w:rsidRPr="00D806CA">
        <w:rPr>
          <w:rFonts w:ascii="Calibri" w:eastAsiaTheme="minorHAnsi" w:hAnsi="Calibri" w:cs="Calibri"/>
          <w:sz w:val="20"/>
          <w:szCs w:val="20"/>
        </w:rPr>
        <w:t>P</w:t>
      </w:r>
      <w:r w:rsidRPr="00D806CA">
        <w:rPr>
          <w:rFonts w:ascii="Calibri" w:eastAsiaTheme="minorHAnsi" w:hAnsi="Calibri" w:cs="Calibri"/>
          <w:sz w:val="20"/>
          <w:szCs w:val="20"/>
        </w:rPr>
        <w:t>rogramme</w:t>
      </w:r>
      <w:r w:rsidR="0071286E" w:rsidRPr="00D806CA">
        <w:rPr>
          <w:rFonts w:ascii="Calibri" w:eastAsiaTheme="minorHAnsi" w:hAnsi="Calibri" w:cs="Calibri"/>
          <w:sz w:val="20"/>
          <w:szCs w:val="20"/>
        </w:rPr>
        <w:t xml:space="preserve"> F</w:t>
      </w:r>
      <w:r w:rsidRPr="00D806CA">
        <w:rPr>
          <w:rFonts w:ascii="Calibri" w:eastAsiaTheme="minorHAnsi" w:hAnsi="Calibri" w:cs="Calibri"/>
          <w:sz w:val="20"/>
          <w:szCs w:val="20"/>
        </w:rPr>
        <w:t>unded Assets that</w:t>
      </w:r>
      <w:r w:rsidR="0071286E" w:rsidRPr="00D806CA">
        <w:rPr>
          <w:rFonts w:ascii="Calibri" w:eastAsiaTheme="minorHAnsi" w:hAnsi="Calibri" w:cs="Calibri"/>
          <w:sz w:val="20"/>
          <w:szCs w:val="20"/>
        </w:rPr>
        <w:t xml:space="preserve"> </w:t>
      </w:r>
      <w:r w:rsidRPr="00D806CA">
        <w:rPr>
          <w:rFonts w:ascii="Calibri" w:eastAsiaTheme="minorHAnsi" w:hAnsi="Calibri" w:cs="Calibri"/>
          <w:sz w:val="20"/>
          <w:szCs w:val="20"/>
        </w:rPr>
        <w:t>have been totally bought, restored, conserved (maintained or protected from damage) or</w:t>
      </w:r>
      <w:r w:rsidR="0071286E" w:rsidRPr="00D806CA">
        <w:rPr>
          <w:rFonts w:ascii="Calibri" w:eastAsiaTheme="minorHAnsi" w:hAnsi="Calibri" w:cs="Calibri"/>
          <w:sz w:val="20"/>
          <w:szCs w:val="20"/>
        </w:rPr>
        <w:t xml:space="preserve"> </w:t>
      </w:r>
      <w:r w:rsidRPr="00D806CA">
        <w:rPr>
          <w:rFonts w:ascii="Calibri" w:eastAsiaTheme="minorHAnsi" w:hAnsi="Calibri" w:cs="Calibri"/>
          <w:sz w:val="20"/>
          <w:szCs w:val="20"/>
        </w:rPr>
        <w:t xml:space="preserve">improved with the Grant without the prior written consent of </w:t>
      </w:r>
      <w:r w:rsidR="0071286E" w:rsidRPr="00D806CA">
        <w:rPr>
          <w:rFonts w:ascii="Calibri" w:eastAsiaTheme="minorHAnsi" w:hAnsi="Calibri" w:cs="Calibri"/>
          <w:sz w:val="20"/>
          <w:szCs w:val="20"/>
        </w:rPr>
        <w:t xml:space="preserve">UoB and </w:t>
      </w:r>
      <w:r w:rsidR="007A70FF" w:rsidRPr="00EE2B3B">
        <w:rPr>
          <w:rFonts w:ascii="Calibri" w:eastAsiaTheme="minorHAnsi" w:hAnsi="Calibri" w:cs="Calibri"/>
          <w:sz w:val="20"/>
          <w:szCs w:val="20"/>
        </w:rPr>
        <w:t>DHSC</w:t>
      </w:r>
      <w:r w:rsidRPr="00D806CA">
        <w:rPr>
          <w:rFonts w:ascii="Calibri" w:eastAsiaTheme="minorHAnsi" w:hAnsi="Calibri" w:cs="Calibri"/>
          <w:sz w:val="20"/>
          <w:szCs w:val="20"/>
        </w:rPr>
        <w:t xml:space="preserve">. If </w:t>
      </w:r>
      <w:r w:rsidR="0071286E" w:rsidRPr="00D806CA">
        <w:rPr>
          <w:rFonts w:ascii="Calibri" w:eastAsiaTheme="minorHAnsi" w:hAnsi="Calibri" w:cs="Calibri"/>
          <w:sz w:val="20"/>
          <w:szCs w:val="20"/>
        </w:rPr>
        <w:t xml:space="preserve">UoB and </w:t>
      </w:r>
      <w:r w:rsidR="007A70FF" w:rsidRPr="00EE2B3B">
        <w:rPr>
          <w:rFonts w:ascii="Calibri" w:eastAsiaTheme="minorHAnsi" w:hAnsi="Calibri" w:cs="Calibri"/>
          <w:sz w:val="20"/>
          <w:szCs w:val="20"/>
        </w:rPr>
        <w:t>DHSC</w:t>
      </w:r>
      <w:r w:rsidRPr="00D806CA">
        <w:rPr>
          <w:rFonts w:ascii="Calibri" w:eastAsiaTheme="minorHAnsi" w:hAnsi="Calibri" w:cs="Calibri"/>
          <w:sz w:val="20"/>
          <w:szCs w:val="20"/>
        </w:rPr>
        <w:t xml:space="preserve"> grants consent to the </w:t>
      </w:r>
      <w:r w:rsidR="0071286E" w:rsidRPr="00D806CA">
        <w:rPr>
          <w:rFonts w:ascii="Calibri" w:eastAsiaTheme="minorHAnsi" w:hAnsi="Calibri" w:cs="Calibri"/>
          <w:sz w:val="20"/>
          <w:szCs w:val="20"/>
        </w:rPr>
        <w:t>d</w:t>
      </w:r>
      <w:r w:rsidRPr="00D806CA">
        <w:rPr>
          <w:rFonts w:ascii="Calibri" w:eastAsiaTheme="minorHAnsi" w:hAnsi="Calibri" w:cs="Calibri"/>
          <w:sz w:val="20"/>
          <w:szCs w:val="20"/>
        </w:rPr>
        <w:t xml:space="preserve">isposal, such consent may be subject to satisfaction of certain conditions, to be determined by </w:t>
      </w:r>
      <w:r w:rsidR="0071286E" w:rsidRPr="00D806CA">
        <w:rPr>
          <w:rFonts w:ascii="Calibri" w:eastAsiaTheme="minorHAnsi" w:hAnsi="Calibri" w:cs="Calibri"/>
          <w:sz w:val="20"/>
          <w:szCs w:val="20"/>
        </w:rPr>
        <w:t xml:space="preserve">UoB and </w:t>
      </w:r>
      <w:r w:rsidR="007A70FF" w:rsidRPr="00EE2B3B">
        <w:rPr>
          <w:rFonts w:ascii="Calibri" w:eastAsiaTheme="minorHAnsi" w:hAnsi="Calibri" w:cs="Calibri"/>
          <w:sz w:val="20"/>
          <w:szCs w:val="20"/>
        </w:rPr>
        <w:t>DHSC</w:t>
      </w:r>
      <w:r w:rsidRPr="00D806CA">
        <w:rPr>
          <w:rFonts w:ascii="Calibri" w:eastAsiaTheme="minorHAnsi" w:hAnsi="Calibri" w:cs="Calibri"/>
          <w:sz w:val="20"/>
          <w:szCs w:val="20"/>
        </w:rPr>
        <w:t xml:space="preserve">. </w:t>
      </w:r>
    </w:p>
    <w:p w14:paraId="33BCC9A7" w14:textId="77777777" w:rsidR="004474C4" w:rsidRPr="00EE2B3B" w:rsidRDefault="004474C4" w:rsidP="004474C4">
      <w:pPr>
        <w:autoSpaceDE w:val="0"/>
        <w:autoSpaceDN w:val="0"/>
        <w:adjustRightInd w:val="0"/>
        <w:rPr>
          <w:rFonts w:ascii="Calibri" w:eastAsiaTheme="minorHAnsi" w:hAnsi="Calibri" w:cs="Calibri"/>
          <w:color w:val="000000"/>
          <w:sz w:val="20"/>
          <w:szCs w:val="20"/>
        </w:rPr>
      </w:pPr>
    </w:p>
    <w:p w14:paraId="6C90EB6D" w14:textId="706F8F17" w:rsidR="004474C4" w:rsidRPr="00D806CA" w:rsidRDefault="004474C4" w:rsidP="0071286E">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If the </w:t>
      </w:r>
      <w:r w:rsidR="0071286E" w:rsidRPr="00D806CA">
        <w:rPr>
          <w:rFonts w:ascii="Calibri" w:eastAsiaTheme="minorHAnsi" w:hAnsi="Calibri" w:cs="Calibri"/>
          <w:sz w:val="20"/>
          <w:szCs w:val="20"/>
        </w:rPr>
        <w:t>Lead Applicant Institution</w:t>
      </w:r>
      <w:r w:rsidRPr="00D806CA">
        <w:rPr>
          <w:rFonts w:ascii="Calibri" w:eastAsiaTheme="minorHAnsi" w:hAnsi="Calibri" w:cs="Calibri"/>
          <w:sz w:val="20"/>
          <w:szCs w:val="20"/>
        </w:rPr>
        <w:t xml:space="preserve"> disposes of any such Fixed and/or </w:t>
      </w:r>
      <w:r w:rsidR="0071286E" w:rsidRPr="00D806CA">
        <w:rPr>
          <w:rFonts w:ascii="Calibri" w:eastAsiaTheme="minorHAnsi" w:hAnsi="Calibri" w:cs="Calibri"/>
          <w:sz w:val="20"/>
          <w:szCs w:val="20"/>
        </w:rPr>
        <w:t>P</w:t>
      </w:r>
      <w:r w:rsidRPr="00D806CA">
        <w:rPr>
          <w:rFonts w:ascii="Calibri" w:eastAsiaTheme="minorHAnsi" w:hAnsi="Calibri" w:cs="Calibri"/>
          <w:sz w:val="20"/>
          <w:szCs w:val="20"/>
        </w:rPr>
        <w:t xml:space="preserve">rogramme </w:t>
      </w:r>
      <w:r w:rsidR="0071286E" w:rsidRPr="00D806CA">
        <w:rPr>
          <w:rFonts w:ascii="Calibri" w:eastAsiaTheme="minorHAnsi" w:hAnsi="Calibri" w:cs="Calibri"/>
          <w:sz w:val="20"/>
          <w:szCs w:val="20"/>
        </w:rPr>
        <w:t>F</w:t>
      </w:r>
      <w:r w:rsidRPr="00D806CA">
        <w:rPr>
          <w:rFonts w:ascii="Calibri" w:eastAsiaTheme="minorHAnsi" w:hAnsi="Calibri" w:cs="Calibri"/>
          <w:sz w:val="20"/>
          <w:szCs w:val="20"/>
        </w:rPr>
        <w:t xml:space="preserve">unded Asset without the prior written consent of </w:t>
      </w:r>
      <w:r w:rsidR="0071286E" w:rsidRPr="00D806CA">
        <w:rPr>
          <w:rFonts w:ascii="Calibri" w:eastAsiaTheme="minorHAnsi" w:hAnsi="Calibri" w:cs="Calibri"/>
          <w:sz w:val="20"/>
          <w:szCs w:val="20"/>
        </w:rPr>
        <w:t>UoB and the</w:t>
      </w:r>
      <w:r w:rsidRPr="00D806CA">
        <w:rPr>
          <w:rFonts w:ascii="Calibri" w:eastAsiaTheme="minorHAnsi" w:hAnsi="Calibri" w:cs="Calibri"/>
          <w:sz w:val="20"/>
          <w:szCs w:val="20"/>
        </w:rPr>
        <w:t xml:space="preserve"> Authority, the</w:t>
      </w:r>
      <w:r w:rsidR="0071286E" w:rsidRPr="00D806CA">
        <w:rPr>
          <w:rFonts w:ascii="Calibri" w:eastAsiaTheme="minorHAnsi" w:hAnsi="Calibri" w:cs="Calibri"/>
          <w:sz w:val="20"/>
          <w:szCs w:val="20"/>
        </w:rPr>
        <w:t xml:space="preserve"> Lead Applicant Institution</w:t>
      </w:r>
      <w:r w:rsidRPr="00D806CA">
        <w:rPr>
          <w:rFonts w:ascii="Calibri" w:eastAsiaTheme="minorHAnsi" w:hAnsi="Calibri" w:cs="Calibri"/>
          <w:sz w:val="20"/>
          <w:szCs w:val="20"/>
        </w:rPr>
        <w:t xml:space="preserve"> must use all reasonable endeavours to achieve the market price for the Assets and must pay to the Authority a proportion of the proceeds of such sale, equivalent to the proportion of the purchase </w:t>
      </w:r>
      <w:r w:rsidRPr="00D806CA">
        <w:rPr>
          <w:rFonts w:ascii="Calibri" w:eastAsiaTheme="minorHAnsi" w:hAnsi="Calibri" w:cs="Calibri"/>
          <w:sz w:val="20"/>
          <w:szCs w:val="20"/>
        </w:rPr>
        <w:lastRenderedPageBreak/>
        <w:t xml:space="preserve">or development costs of the Assets that was funded by the Grant, provided that the Authority may at its discretion allow the </w:t>
      </w:r>
      <w:r w:rsidR="0071286E" w:rsidRPr="00D806CA">
        <w:rPr>
          <w:rFonts w:ascii="Calibri" w:eastAsiaTheme="minorHAnsi" w:hAnsi="Calibri" w:cs="Calibri"/>
          <w:sz w:val="20"/>
          <w:szCs w:val="20"/>
        </w:rPr>
        <w:t xml:space="preserve">Lead Applicant Institution </w:t>
      </w:r>
      <w:r w:rsidRPr="00D806CA">
        <w:rPr>
          <w:rFonts w:ascii="Calibri" w:eastAsiaTheme="minorHAnsi" w:hAnsi="Calibri" w:cs="Calibri"/>
          <w:sz w:val="20"/>
          <w:szCs w:val="20"/>
        </w:rPr>
        <w:t xml:space="preserve">to keep all or a part of the relevant proceeds where: </w:t>
      </w:r>
    </w:p>
    <w:p w14:paraId="0EA493AF" w14:textId="77777777" w:rsidR="004474C4" w:rsidRPr="00EE2B3B" w:rsidRDefault="004474C4" w:rsidP="004474C4">
      <w:pPr>
        <w:autoSpaceDE w:val="0"/>
        <w:autoSpaceDN w:val="0"/>
        <w:adjustRightInd w:val="0"/>
        <w:rPr>
          <w:rFonts w:ascii="Calibri" w:eastAsiaTheme="minorHAnsi" w:hAnsi="Calibri" w:cs="Calibri"/>
          <w:color w:val="000000"/>
          <w:sz w:val="20"/>
          <w:szCs w:val="20"/>
        </w:rPr>
      </w:pPr>
    </w:p>
    <w:p w14:paraId="5AC26761" w14:textId="49F4671C" w:rsidR="004474C4" w:rsidRPr="00D806CA" w:rsidRDefault="004474C4" w:rsidP="0071286E">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sz w:val="20"/>
          <w:szCs w:val="20"/>
        </w:rPr>
      </w:pPr>
      <w:r w:rsidRPr="00D806CA">
        <w:rPr>
          <w:rFonts w:ascii="Calibri" w:eastAsiaTheme="minorHAnsi" w:hAnsi="Calibri" w:cs="Calibri"/>
          <w:sz w:val="20"/>
          <w:szCs w:val="20"/>
        </w:rPr>
        <w:t xml:space="preserve">the sale of the Assets takes place after the end of the </w:t>
      </w:r>
      <w:r w:rsidR="0071286E" w:rsidRPr="00D806CA">
        <w:rPr>
          <w:rFonts w:ascii="Calibri" w:eastAsiaTheme="minorHAnsi" w:hAnsi="Calibri" w:cs="Calibri"/>
          <w:sz w:val="20"/>
          <w:szCs w:val="20"/>
        </w:rPr>
        <w:t>f</w:t>
      </w:r>
      <w:r w:rsidRPr="00D806CA">
        <w:rPr>
          <w:rFonts w:ascii="Calibri" w:eastAsiaTheme="minorHAnsi" w:hAnsi="Calibri" w:cs="Calibri"/>
          <w:sz w:val="20"/>
          <w:szCs w:val="20"/>
        </w:rPr>
        <w:t xml:space="preserve">unding </w:t>
      </w:r>
      <w:r w:rsidR="0071286E" w:rsidRPr="00D806CA">
        <w:rPr>
          <w:rFonts w:ascii="Calibri" w:eastAsiaTheme="minorHAnsi" w:hAnsi="Calibri" w:cs="Calibri"/>
          <w:sz w:val="20"/>
          <w:szCs w:val="20"/>
        </w:rPr>
        <w:t>p</w:t>
      </w:r>
      <w:r w:rsidRPr="00D806CA">
        <w:rPr>
          <w:rFonts w:ascii="Calibri" w:eastAsiaTheme="minorHAnsi" w:hAnsi="Calibri" w:cs="Calibri"/>
          <w:sz w:val="20"/>
          <w:szCs w:val="20"/>
        </w:rPr>
        <w:t>eriod</w:t>
      </w:r>
      <w:r w:rsidR="0071286E" w:rsidRPr="00D806CA">
        <w:rPr>
          <w:rFonts w:ascii="Calibri" w:eastAsiaTheme="minorHAnsi" w:hAnsi="Calibri" w:cs="Calibri"/>
          <w:sz w:val="20"/>
          <w:szCs w:val="20"/>
        </w:rPr>
        <w:t xml:space="preserve"> of the </w:t>
      </w:r>
      <w:r w:rsidR="00457CBA" w:rsidRPr="00D806CA">
        <w:rPr>
          <w:rFonts w:ascii="Calibri" w:eastAsiaTheme="minorHAnsi" w:hAnsi="Calibri" w:cs="Calibri"/>
          <w:sz w:val="20"/>
          <w:szCs w:val="20"/>
        </w:rPr>
        <w:t>Research</w:t>
      </w:r>
      <w:r w:rsidRPr="00D806CA">
        <w:rPr>
          <w:rFonts w:ascii="Calibri" w:eastAsiaTheme="minorHAnsi" w:hAnsi="Calibri" w:cs="Calibri"/>
          <w:sz w:val="20"/>
          <w:szCs w:val="20"/>
        </w:rPr>
        <w:t xml:space="preserve">; </w:t>
      </w:r>
    </w:p>
    <w:p w14:paraId="523E8A58" w14:textId="77777777" w:rsidR="0071286E" w:rsidRPr="00D806CA" w:rsidRDefault="0071286E" w:rsidP="0071286E">
      <w:pPr>
        <w:pStyle w:val="ListParagraph"/>
        <w:tabs>
          <w:tab w:val="left" w:pos="1843"/>
        </w:tabs>
        <w:autoSpaceDE w:val="0"/>
        <w:autoSpaceDN w:val="0"/>
        <w:adjustRightInd w:val="0"/>
        <w:ind w:left="1843"/>
        <w:jc w:val="both"/>
        <w:rPr>
          <w:rFonts w:ascii="Calibri" w:eastAsiaTheme="minorHAnsi" w:hAnsi="Calibri" w:cs="Calibri"/>
          <w:sz w:val="20"/>
          <w:szCs w:val="20"/>
        </w:rPr>
      </w:pPr>
    </w:p>
    <w:p w14:paraId="6F04E707" w14:textId="7CF849CA" w:rsidR="004474C4" w:rsidRPr="00D806CA" w:rsidRDefault="004474C4" w:rsidP="0071286E">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sz w:val="20"/>
          <w:szCs w:val="20"/>
        </w:rPr>
      </w:pPr>
      <w:r w:rsidRPr="00D806CA">
        <w:rPr>
          <w:rFonts w:ascii="Calibri" w:eastAsiaTheme="minorHAnsi" w:hAnsi="Calibri" w:cs="Calibri"/>
          <w:sz w:val="20"/>
          <w:szCs w:val="20"/>
        </w:rPr>
        <w:t xml:space="preserve">the proceeds of sale are to be applied directly to the purchase by the </w:t>
      </w:r>
      <w:r w:rsidR="0071286E" w:rsidRPr="00D806CA">
        <w:rPr>
          <w:rFonts w:ascii="Calibri" w:eastAsiaTheme="minorHAnsi" w:hAnsi="Calibri" w:cs="Calibri"/>
          <w:sz w:val="20"/>
          <w:szCs w:val="20"/>
        </w:rPr>
        <w:t>Lead Applicant Institution</w:t>
      </w:r>
      <w:r w:rsidRPr="00D806CA">
        <w:rPr>
          <w:rFonts w:ascii="Calibri" w:eastAsiaTheme="minorHAnsi" w:hAnsi="Calibri" w:cs="Calibri"/>
          <w:sz w:val="20"/>
          <w:szCs w:val="20"/>
        </w:rPr>
        <w:t xml:space="preserve"> of assets that are equivalent to or replacements for the Assets; or </w:t>
      </w:r>
    </w:p>
    <w:p w14:paraId="07D2F56A" w14:textId="77777777" w:rsidR="0071286E" w:rsidRPr="00D806CA" w:rsidRDefault="0071286E" w:rsidP="0071286E">
      <w:pPr>
        <w:pStyle w:val="ListParagraph"/>
        <w:tabs>
          <w:tab w:val="left" w:pos="1843"/>
        </w:tabs>
        <w:autoSpaceDE w:val="0"/>
        <w:autoSpaceDN w:val="0"/>
        <w:adjustRightInd w:val="0"/>
        <w:ind w:left="1843"/>
        <w:jc w:val="both"/>
        <w:rPr>
          <w:rFonts w:ascii="Calibri" w:eastAsiaTheme="minorHAnsi" w:hAnsi="Calibri" w:cs="Calibri"/>
          <w:sz w:val="20"/>
          <w:szCs w:val="20"/>
        </w:rPr>
      </w:pPr>
    </w:p>
    <w:p w14:paraId="2A1FDBE0" w14:textId="2877D0DC" w:rsidR="004474C4" w:rsidRPr="00D806CA" w:rsidRDefault="004474C4" w:rsidP="0071286E">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sz w:val="20"/>
          <w:szCs w:val="20"/>
        </w:rPr>
      </w:pPr>
      <w:r w:rsidRPr="00D806CA">
        <w:rPr>
          <w:rFonts w:ascii="Calibri" w:eastAsiaTheme="minorHAnsi" w:hAnsi="Calibri" w:cs="Calibri"/>
          <w:sz w:val="20"/>
          <w:szCs w:val="20"/>
        </w:rPr>
        <w:t xml:space="preserve">the Authority is otherwise satisfied that the </w:t>
      </w:r>
      <w:r w:rsidR="0071286E" w:rsidRPr="00D806CA">
        <w:rPr>
          <w:rFonts w:ascii="Calibri" w:eastAsiaTheme="minorHAnsi" w:hAnsi="Calibri" w:cs="Calibri"/>
          <w:sz w:val="20"/>
          <w:szCs w:val="20"/>
        </w:rPr>
        <w:t xml:space="preserve">Lead Applicant Institution </w:t>
      </w:r>
      <w:r w:rsidRPr="00D806CA">
        <w:rPr>
          <w:rFonts w:ascii="Calibri" w:eastAsiaTheme="minorHAnsi" w:hAnsi="Calibri" w:cs="Calibri"/>
          <w:sz w:val="20"/>
          <w:szCs w:val="20"/>
        </w:rPr>
        <w:t xml:space="preserve">will apply those proceeds for purposes related to the </w:t>
      </w:r>
      <w:r w:rsidR="0071286E" w:rsidRPr="00D806CA">
        <w:rPr>
          <w:rFonts w:ascii="Calibri" w:eastAsiaTheme="minorHAnsi" w:hAnsi="Calibri" w:cs="Calibri"/>
          <w:sz w:val="20"/>
          <w:szCs w:val="20"/>
        </w:rPr>
        <w:t>f</w:t>
      </w:r>
      <w:r w:rsidRPr="00D806CA">
        <w:rPr>
          <w:rFonts w:ascii="Calibri" w:eastAsiaTheme="minorHAnsi" w:hAnsi="Calibri" w:cs="Calibri"/>
          <w:sz w:val="20"/>
          <w:szCs w:val="20"/>
        </w:rPr>
        <w:t xml:space="preserve">unded </w:t>
      </w:r>
      <w:r w:rsidR="0071286E" w:rsidRPr="00D806CA">
        <w:rPr>
          <w:rFonts w:ascii="Calibri" w:eastAsiaTheme="minorHAnsi" w:hAnsi="Calibri" w:cs="Calibri"/>
          <w:sz w:val="20"/>
          <w:szCs w:val="20"/>
        </w:rPr>
        <w:t>a</w:t>
      </w:r>
      <w:r w:rsidRPr="00D806CA">
        <w:rPr>
          <w:rFonts w:ascii="Calibri" w:eastAsiaTheme="minorHAnsi" w:hAnsi="Calibri" w:cs="Calibri"/>
          <w:sz w:val="20"/>
          <w:szCs w:val="20"/>
        </w:rPr>
        <w:t xml:space="preserve">ctivities. </w:t>
      </w:r>
    </w:p>
    <w:p w14:paraId="2342DC3F" w14:textId="77777777" w:rsidR="004474C4" w:rsidRPr="00EE2B3B" w:rsidRDefault="004474C4" w:rsidP="004474C4">
      <w:pPr>
        <w:autoSpaceDE w:val="0"/>
        <w:autoSpaceDN w:val="0"/>
        <w:adjustRightInd w:val="0"/>
        <w:rPr>
          <w:rFonts w:ascii="Calibri" w:eastAsiaTheme="minorHAnsi" w:hAnsi="Calibri" w:cs="Calibri"/>
          <w:color w:val="000000"/>
          <w:sz w:val="20"/>
          <w:szCs w:val="20"/>
        </w:rPr>
      </w:pPr>
    </w:p>
    <w:p w14:paraId="57081562" w14:textId="34D9C638" w:rsidR="004474C4" w:rsidRPr="00D806CA" w:rsidRDefault="0071286E" w:rsidP="0071286E">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The Lead Applicant Institution</w:t>
      </w:r>
      <w:r w:rsidR="004474C4" w:rsidRPr="00D806CA">
        <w:rPr>
          <w:rFonts w:ascii="Calibri" w:eastAsiaTheme="minorHAnsi" w:hAnsi="Calibri" w:cs="Calibri"/>
          <w:sz w:val="20"/>
          <w:szCs w:val="20"/>
        </w:rPr>
        <w:t xml:space="preserve"> shall hold the proceeds from the </w:t>
      </w:r>
      <w:r w:rsidRPr="00D806CA">
        <w:rPr>
          <w:rFonts w:ascii="Calibri" w:eastAsiaTheme="minorHAnsi" w:hAnsi="Calibri" w:cs="Calibri"/>
          <w:sz w:val="20"/>
          <w:szCs w:val="20"/>
        </w:rPr>
        <w:t>d</w:t>
      </w:r>
      <w:r w:rsidR="004474C4" w:rsidRPr="00D806CA">
        <w:rPr>
          <w:rFonts w:ascii="Calibri" w:eastAsiaTheme="minorHAnsi" w:hAnsi="Calibri" w:cs="Calibri"/>
          <w:sz w:val="20"/>
          <w:szCs w:val="20"/>
        </w:rPr>
        <w:t xml:space="preserve">isposal of any Fixed and/or Programme Funded Asset on trust for </w:t>
      </w:r>
      <w:r w:rsidR="007A70FF" w:rsidRPr="00D806CA">
        <w:rPr>
          <w:rFonts w:ascii="Calibri" w:eastAsiaTheme="minorHAnsi" w:hAnsi="Calibri" w:cs="Calibri"/>
          <w:sz w:val="20"/>
          <w:szCs w:val="20"/>
        </w:rPr>
        <w:t>DHSC</w:t>
      </w:r>
      <w:r w:rsidR="004474C4" w:rsidRPr="00D806CA">
        <w:rPr>
          <w:rFonts w:ascii="Calibri" w:eastAsiaTheme="minorHAnsi" w:hAnsi="Calibri" w:cs="Calibri"/>
          <w:sz w:val="20"/>
          <w:szCs w:val="20"/>
        </w:rPr>
        <w:t xml:space="preserve">. </w:t>
      </w:r>
    </w:p>
    <w:p w14:paraId="6C2928CA" w14:textId="77777777" w:rsidR="004474C4" w:rsidRPr="00D806CA" w:rsidRDefault="004474C4" w:rsidP="0071286E">
      <w:pPr>
        <w:pStyle w:val="ListParagraph"/>
        <w:autoSpaceDE w:val="0"/>
        <w:autoSpaceDN w:val="0"/>
        <w:adjustRightInd w:val="0"/>
        <w:ind w:left="1134"/>
        <w:jc w:val="both"/>
        <w:rPr>
          <w:rFonts w:ascii="Calibri" w:eastAsiaTheme="minorHAnsi" w:hAnsi="Calibri" w:cs="Calibri"/>
          <w:sz w:val="20"/>
          <w:szCs w:val="20"/>
        </w:rPr>
      </w:pPr>
    </w:p>
    <w:p w14:paraId="74DC7406" w14:textId="4FA05348" w:rsidR="004474C4" w:rsidRPr="00D806CA" w:rsidRDefault="0071286E" w:rsidP="0071286E">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The Lead Applicant Institution</w:t>
      </w:r>
      <w:r w:rsidR="004474C4" w:rsidRPr="00D806CA">
        <w:rPr>
          <w:rFonts w:ascii="Calibri" w:eastAsiaTheme="minorHAnsi" w:hAnsi="Calibri" w:cs="Calibri"/>
          <w:sz w:val="20"/>
          <w:szCs w:val="20"/>
        </w:rPr>
        <w:t xml:space="preserve"> must report to</w:t>
      </w:r>
      <w:r w:rsidRPr="00D806CA">
        <w:rPr>
          <w:rFonts w:ascii="Calibri" w:eastAsiaTheme="minorHAnsi" w:hAnsi="Calibri" w:cs="Calibri"/>
          <w:sz w:val="20"/>
          <w:szCs w:val="20"/>
        </w:rPr>
        <w:t xml:space="preserve"> </w:t>
      </w:r>
      <w:proofErr w:type="gramStart"/>
      <w:r w:rsidRPr="00D806CA">
        <w:rPr>
          <w:rFonts w:ascii="Calibri" w:eastAsiaTheme="minorHAnsi" w:hAnsi="Calibri" w:cs="Calibri"/>
          <w:sz w:val="20"/>
          <w:szCs w:val="20"/>
        </w:rPr>
        <w:t>UoB</w:t>
      </w:r>
      <w:proofErr w:type="gramEnd"/>
      <w:r w:rsidRPr="00D806CA">
        <w:rPr>
          <w:rFonts w:ascii="Calibri" w:eastAsiaTheme="minorHAnsi" w:hAnsi="Calibri" w:cs="Calibri"/>
          <w:sz w:val="20"/>
          <w:szCs w:val="20"/>
        </w:rPr>
        <w:t xml:space="preserve"> and</w:t>
      </w:r>
      <w:r w:rsidR="004474C4" w:rsidRPr="00D806CA">
        <w:rPr>
          <w:rFonts w:ascii="Calibri" w:eastAsiaTheme="minorHAnsi" w:hAnsi="Calibri" w:cs="Calibri"/>
          <w:sz w:val="20"/>
          <w:szCs w:val="20"/>
        </w:rPr>
        <w:t xml:space="preserve"> the Authority lost or stolen Fixed and/or Programme Funded Assets, regardless of the value. </w:t>
      </w:r>
    </w:p>
    <w:p w14:paraId="4B959690" w14:textId="77777777" w:rsidR="008A181C" w:rsidRPr="00D806CA" w:rsidRDefault="008A181C" w:rsidP="008A181C">
      <w:pPr>
        <w:autoSpaceDE w:val="0"/>
        <w:autoSpaceDN w:val="0"/>
        <w:adjustRightInd w:val="0"/>
        <w:jc w:val="both"/>
        <w:rPr>
          <w:rFonts w:ascii="Calibri" w:eastAsiaTheme="minorHAnsi" w:hAnsi="Calibri" w:cs="Calibri"/>
          <w:sz w:val="20"/>
          <w:szCs w:val="20"/>
        </w:rPr>
      </w:pPr>
    </w:p>
    <w:p w14:paraId="1CB8348C" w14:textId="77777777" w:rsidR="007A70FF" w:rsidRPr="00EE2B3B" w:rsidRDefault="007A70FF" w:rsidP="008A181C">
      <w:pPr>
        <w:pStyle w:val="ListParagraph"/>
        <w:numPr>
          <w:ilvl w:val="0"/>
          <w:numId w:val="9"/>
        </w:numPr>
        <w:autoSpaceDE w:val="0"/>
        <w:autoSpaceDN w:val="0"/>
        <w:adjustRightInd w:val="0"/>
        <w:ind w:left="567" w:hanging="567"/>
        <w:jc w:val="both"/>
        <w:rPr>
          <w:rFonts w:ascii="Calibri" w:eastAsiaTheme="minorHAnsi" w:hAnsi="Calibri" w:cs="Calibri"/>
          <w:sz w:val="20"/>
          <w:szCs w:val="20"/>
        </w:rPr>
      </w:pPr>
      <w:r w:rsidRPr="00D806CA">
        <w:rPr>
          <w:rFonts w:ascii="Calibri" w:eastAsiaTheme="minorHAnsi" w:hAnsi="Calibri" w:cs="Calibri"/>
          <w:b/>
          <w:bCs/>
          <w:color w:val="000000"/>
          <w:sz w:val="20"/>
          <w:szCs w:val="20"/>
        </w:rPr>
        <w:t>IN</w:t>
      </w:r>
      <w:r w:rsidRPr="00EE2B3B">
        <w:rPr>
          <w:rFonts w:ascii="Calibri" w:eastAsiaTheme="minorHAnsi" w:hAnsi="Calibri" w:cs="Calibri"/>
          <w:b/>
          <w:bCs/>
          <w:color w:val="000000"/>
          <w:sz w:val="20"/>
          <w:szCs w:val="20"/>
        </w:rPr>
        <w:t>SURANCE AND LIMITATION OF LIABILITY</w:t>
      </w:r>
    </w:p>
    <w:p w14:paraId="5CBD437E" w14:textId="77777777" w:rsidR="007A70FF" w:rsidRPr="00EE2B3B" w:rsidRDefault="007A70FF" w:rsidP="007A70FF">
      <w:pPr>
        <w:pStyle w:val="ListParagraph"/>
        <w:autoSpaceDE w:val="0"/>
        <w:autoSpaceDN w:val="0"/>
        <w:adjustRightInd w:val="0"/>
        <w:ind w:left="567"/>
        <w:jc w:val="both"/>
        <w:rPr>
          <w:rFonts w:ascii="Calibri" w:eastAsiaTheme="minorHAnsi" w:hAnsi="Calibri" w:cs="Calibri"/>
          <w:b/>
          <w:bCs/>
          <w:color w:val="000000"/>
          <w:sz w:val="20"/>
          <w:szCs w:val="20"/>
        </w:rPr>
      </w:pPr>
    </w:p>
    <w:p w14:paraId="709FBA3D" w14:textId="62776B7A" w:rsidR="007A70FF" w:rsidRPr="00EE2B3B" w:rsidRDefault="007A70FF" w:rsidP="007A70FF">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The Lead Applicant Institution will during the term of the Agreement and for 6 years after termination or expiry of the Agreement, ensure that it has and maintains, at all times adequate insurance with an insurer of good repute to cover claims under th</w:t>
      </w:r>
      <w:r w:rsidR="00F93E3A" w:rsidRPr="00EE2B3B">
        <w:rPr>
          <w:rFonts w:ascii="Calibri" w:eastAsiaTheme="minorHAnsi" w:hAnsi="Calibri" w:cs="Calibri"/>
          <w:sz w:val="20"/>
          <w:szCs w:val="20"/>
        </w:rPr>
        <w:t xml:space="preserve">e </w:t>
      </w:r>
      <w:r w:rsidRPr="00EE2B3B">
        <w:rPr>
          <w:rFonts w:ascii="Calibri" w:eastAsiaTheme="minorHAnsi" w:hAnsi="Calibri" w:cs="Calibri"/>
          <w:sz w:val="20"/>
          <w:szCs w:val="20"/>
        </w:rPr>
        <w:t xml:space="preserve">Agreement or any other claims or demands which may be brought or made against it by any person suffering any injury damage or loss in connection with </w:t>
      </w:r>
      <w:r w:rsidR="00F93E3A" w:rsidRPr="00EE2B3B">
        <w:rPr>
          <w:rFonts w:ascii="Calibri" w:eastAsiaTheme="minorHAnsi" w:hAnsi="Calibri" w:cs="Calibri"/>
          <w:sz w:val="20"/>
          <w:szCs w:val="20"/>
        </w:rPr>
        <w:t xml:space="preserve">the </w:t>
      </w:r>
      <w:r w:rsidRPr="00EE2B3B">
        <w:rPr>
          <w:rFonts w:ascii="Calibri" w:eastAsiaTheme="minorHAnsi" w:hAnsi="Calibri" w:cs="Calibri"/>
          <w:sz w:val="20"/>
          <w:szCs w:val="20"/>
        </w:rPr>
        <w:t>Agreement.</w:t>
      </w:r>
    </w:p>
    <w:p w14:paraId="1CEBF247" w14:textId="77777777" w:rsidR="007A70FF" w:rsidRPr="00EE2B3B" w:rsidRDefault="007A70FF" w:rsidP="00A5385A">
      <w:pPr>
        <w:pStyle w:val="ListParagraph"/>
        <w:autoSpaceDE w:val="0"/>
        <w:autoSpaceDN w:val="0"/>
        <w:adjustRightInd w:val="0"/>
        <w:ind w:left="1134"/>
        <w:jc w:val="both"/>
        <w:rPr>
          <w:rFonts w:ascii="Calibri" w:eastAsiaTheme="minorHAnsi" w:hAnsi="Calibri" w:cs="Calibri"/>
          <w:sz w:val="20"/>
          <w:szCs w:val="20"/>
        </w:rPr>
      </w:pPr>
    </w:p>
    <w:p w14:paraId="6505AFDF" w14:textId="55E29E90" w:rsidR="007A70FF" w:rsidRPr="00EE2B3B" w:rsidRDefault="007A70FF" w:rsidP="007A70FF">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 xml:space="preserve">The </w:t>
      </w:r>
      <w:r w:rsidR="00F93E3A" w:rsidRPr="00EE2B3B">
        <w:rPr>
          <w:rFonts w:ascii="Calibri" w:eastAsiaTheme="minorHAnsi" w:hAnsi="Calibri" w:cs="Calibri"/>
          <w:sz w:val="20"/>
          <w:szCs w:val="20"/>
        </w:rPr>
        <w:t>Lead Applicant Institution</w:t>
      </w:r>
      <w:r w:rsidRPr="00EE2B3B">
        <w:rPr>
          <w:rFonts w:ascii="Calibri" w:eastAsiaTheme="minorHAnsi" w:hAnsi="Calibri" w:cs="Calibri"/>
          <w:sz w:val="20"/>
          <w:szCs w:val="20"/>
        </w:rPr>
        <w:t xml:space="preserve"> will upon request produce to </w:t>
      </w:r>
      <w:r w:rsidR="00F93E3A" w:rsidRPr="00EE2B3B">
        <w:rPr>
          <w:rFonts w:ascii="Calibri" w:eastAsiaTheme="minorHAnsi" w:hAnsi="Calibri" w:cs="Calibri"/>
          <w:sz w:val="20"/>
          <w:szCs w:val="20"/>
        </w:rPr>
        <w:t>UoB</w:t>
      </w:r>
      <w:r w:rsidRPr="00EE2B3B">
        <w:rPr>
          <w:rFonts w:ascii="Calibri" w:eastAsiaTheme="minorHAnsi" w:hAnsi="Calibri" w:cs="Calibri"/>
          <w:sz w:val="20"/>
          <w:szCs w:val="20"/>
        </w:rPr>
        <w:t xml:space="preserve"> its policy or policies of insurance or where this is not possible, a certificate of insurance issued by the </w:t>
      </w:r>
      <w:r w:rsidR="00F93E3A" w:rsidRPr="00EE2B3B">
        <w:rPr>
          <w:rFonts w:ascii="Calibri" w:eastAsiaTheme="minorHAnsi" w:hAnsi="Calibri" w:cs="Calibri"/>
          <w:sz w:val="20"/>
          <w:szCs w:val="20"/>
        </w:rPr>
        <w:t>Lead Applicant Institution</w:t>
      </w:r>
      <w:r w:rsidRPr="00EE2B3B">
        <w:rPr>
          <w:rFonts w:ascii="Calibri" w:eastAsiaTheme="minorHAnsi" w:hAnsi="Calibri" w:cs="Calibri"/>
          <w:sz w:val="20"/>
          <w:szCs w:val="20"/>
        </w:rPr>
        <w:t>’s insurance brokers confirming the insurances are in full force and effect together with confirmation that the relevant premiums have been paid.</w:t>
      </w:r>
    </w:p>
    <w:p w14:paraId="69FAE097" w14:textId="77777777" w:rsidR="00F93E3A" w:rsidRPr="00EE2B3B" w:rsidRDefault="00F93E3A" w:rsidP="00A5385A">
      <w:pPr>
        <w:pStyle w:val="ListParagraph"/>
        <w:rPr>
          <w:rFonts w:ascii="Calibri" w:eastAsiaTheme="minorHAnsi" w:hAnsi="Calibri" w:cs="Calibri"/>
          <w:sz w:val="20"/>
          <w:szCs w:val="20"/>
        </w:rPr>
      </w:pPr>
    </w:p>
    <w:p w14:paraId="7A41BE2F" w14:textId="24B66D98" w:rsidR="00F93E3A" w:rsidRPr="00EE2B3B" w:rsidRDefault="00F93E3A" w:rsidP="00A5385A">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UoB accepts no liability for any consequences, whether direct or indirect, that may come about from the Lead Applicant Institution running the Grant Activities, the use of the Grant or from withdrawal of the Grant. The Lead Applicant Institution shall indemnify and hold harmless UoB, its</w:t>
      </w:r>
    </w:p>
    <w:p w14:paraId="5AB0CB22" w14:textId="1797F617" w:rsidR="00F93E3A" w:rsidRPr="00EE2B3B" w:rsidRDefault="00F93E3A" w:rsidP="00F93E3A">
      <w:pPr>
        <w:pStyle w:val="ListParagraph"/>
        <w:autoSpaceDE w:val="0"/>
        <w:autoSpaceDN w:val="0"/>
        <w:adjustRightInd w:val="0"/>
        <w:ind w:left="1134"/>
        <w:jc w:val="both"/>
        <w:rPr>
          <w:rFonts w:ascii="Calibri" w:eastAsiaTheme="minorHAnsi" w:hAnsi="Calibri" w:cs="Calibri"/>
          <w:sz w:val="20"/>
          <w:szCs w:val="20"/>
        </w:rPr>
      </w:pPr>
      <w:r w:rsidRPr="00EE2B3B">
        <w:rPr>
          <w:rFonts w:ascii="Calibri" w:eastAsiaTheme="minorHAnsi" w:hAnsi="Calibri" w:cs="Calibri"/>
          <w:sz w:val="20"/>
          <w:szCs w:val="20"/>
        </w:rPr>
        <w:t xml:space="preserve">employees, agents, officers or sub-contractors with respect to all Losses arising from or incurred by reason of the actions and/or omissions of the Lead Applicant Institution in relation to the </w:t>
      </w:r>
      <w:r w:rsidR="002560E8" w:rsidRPr="00EE2B3B">
        <w:rPr>
          <w:rFonts w:ascii="Calibri" w:eastAsiaTheme="minorHAnsi" w:hAnsi="Calibri" w:cs="Calibri"/>
          <w:sz w:val="20"/>
          <w:szCs w:val="20"/>
        </w:rPr>
        <w:t>Grant Activities</w:t>
      </w:r>
      <w:r w:rsidRPr="00EE2B3B">
        <w:rPr>
          <w:rFonts w:ascii="Calibri" w:eastAsiaTheme="minorHAnsi" w:hAnsi="Calibri" w:cs="Calibri"/>
          <w:sz w:val="20"/>
          <w:szCs w:val="20"/>
        </w:rPr>
        <w:t>, the non-fulfilment of obligations of the Lead Applicant Institution under this Agreement or its obligations to third parties.</w:t>
      </w:r>
    </w:p>
    <w:p w14:paraId="6F5C7DA2" w14:textId="77777777" w:rsidR="00F93E3A" w:rsidRPr="00EE2B3B" w:rsidRDefault="00F93E3A" w:rsidP="00A5385A">
      <w:pPr>
        <w:autoSpaceDE w:val="0"/>
        <w:autoSpaceDN w:val="0"/>
        <w:adjustRightInd w:val="0"/>
        <w:jc w:val="both"/>
        <w:rPr>
          <w:rFonts w:ascii="Calibri" w:eastAsiaTheme="minorHAnsi" w:hAnsi="Calibri" w:cs="Calibri"/>
          <w:sz w:val="20"/>
          <w:szCs w:val="20"/>
        </w:rPr>
      </w:pPr>
    </w:p>
    <w:p w14:paraId="4953408F" w14:textId="031BF23E" w:rsidR="00F93E3A" w:rsidRPr="00EE2B3B" w:rsidRDefault="00F93E3A" w:rsidP="004012B0">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Subject to clause 13.3 UoB’s liability under this Agreement is limited to the amount of the Grant.</w:t>
      </w:r>
    </w:p>
    <w:p w14:paraId="56E725CF" w14:textId="77777777" w:rsidR="00F93E3A" w:rsidRPr="00EE2B3B" w:rsidRDefault="00F93E3A" w:rsidP="00A5385A">
      <w:pPr>
        <w:pStyle w:val="ListParagraph"/>
        <w:autoSpaceDE w:val="0"/>
        <w:autoSpaceDN w:val="0"/>
        <w:adjustRightInd w:val="0"/>
        <w:ind w:left="1134"/>
        <w:jc w:val="both"/>
        <w:rPr>
          <w:rFonts w:ascii="Calibri" w:eastAsiaTheme="minorHAnsi" w:hAnsi="Calibri" w:cs="Calibri"/>
          <w:sz w:val="20"/>
          <w:szCs w:val="20"/>
        </w:rPr>
      </w:pPr>
    </w:p>
    <w:p w14:paraId="112E98AB" w14:textId="15BA4BF1" w:rsidR="00F93E3A" w:rsidRPr="00EE2B3B" w:rsidRDefault="00F93E3A" w:rsidP="006C375B">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The Lead Applicant Institution is responsible for all security agreements in relation to this Agreement including the health, safety and security of any person employed or otherwise engaged as part of this Agreement, including those employed or engaged by any Downstream Partners</w:t>
      </w:r>
    </w:p>
    <w:p w14:paraId="75C8F3A2" w14:textId="77777777" w:rsidR="00F93E3A" w:rsidRPr="00D806CA" w:rsidRDefault="00F93E3A" w:rsidP="00A5385A">
      <w:pPr>
        <w:pStyle w:val="ListParagraph"/>
        <w:rPr>
          <w:rFonts w:ascii="Calibri" w:eastAsiaTheme="minorHAnsi" w:hAnsi="Calibri" w:cs="Calibri"/>
          <w:sz w:val="20"/>
          <w:szCs w:val="20"/>
        </w:rPr>
      </w:pPr>
    </w:p>
    <w:p w14:paraId="7645AC96" w14:textId="656D3C4F" w:rsidR="00F93E3A" w:rsidRPr="00EE2B3B" w:rsidRDefault="00F93E3A" w:rsidP="00A5385A">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F</w:t>
      </w:r>
      <w:r w:rsidRPr="00EE2B3B">
        <w:rPr>
          <w:rFonts w:ascii="Calibri" w:eastAsiaTheme="minorHAnsi" w:hAnsi="Calibri" w:cs="Calibri"/>
          <w:sz w:val="20"/>
          <w:szCs w:val="20"/>
        </w:rPr>
        <w:t>unds cannot be used to fund any project specific insurance premiums intended to cover medical expenses, injury or disablement, and death unless, by exception, explicitly approved by UoB in writing in advance.</w:t>
      </w:r>
    </w:p>
    <w:p w14:paraId="1C0A7459" w14:textId="77777777" w:rsidR="007A70FF" w:rsidRPr="00EE2B3B" w:rsidRDefault="007A70FF" w:rsidP="00A5385A">
      <w:pPr>
        <w:pStyle w:val="ListParagraph"/>
        <w:autoSpaceDE w:val="0"/>
        <w:autoSpaceDN w:val="0"/>
        <w:adjustRightInd w:val="0"/>
        <w:ind w:left="567"/>
        <w:jc w:val="both"/>
        <w:rPr>
          <w:rFonts w:ascii="Calibri" w:eastAsiaTheme="minorHAnsi" w:hAnsi="Calibri" w:cs="Calibri"/>
          <w:sz w:val="20"/>
          <w:szCs w:val="20"/>
        </w:rPr>
      </w:pPr>
    </w:p>
    <w:p w14:paraId="3712C61E" w14:textId="77777777" w:rsidR="00F93E3A" w:rsidRPr="00EE2B3B" w:rsidRDefault="00F93E3A" w:rsidP="008A181C">
      <w:pPr>
        <w:pStyle w:val="ListParagraph"/>
        <w:numPr>
          <w:ilvl w:val="0"/>
          <w:numId w:val="9"/>
        </w:numPr>
        <w:autoSpaceDE w:val="0"/>
        <w:autoSpaceDN w:val="0"/>
        <w:adjustRightInd w:val="0"/>
        <w:ind w:left="567" w:hanging="567"/>
        <w:jc w:val="both"/>
        <w:rPr>
          <w:rFonts w:ascii="Calibri" w:eastAsiaTheme="minorHAnsi" w:hAnsi="Calibri" w:cs="Calibri"/>
          <w:sz w:val="20"/>
          <w:szCs w:val="20"/>
        </w:rPr>
      </w:pPr>
      <w:r w:rsidRPr="00EE2B3B">
        <w:rPr>
          <w:rFonts w:ascii="Calibri" w:eastAsiaTheme="minorHAnsi" w:hAnsi="Calibri" w:cs="Calibri"/>
          <w:b/>
          <w:bCs/>
          <w:color w:val="000000"/>
          <w:sz w:val="20"/>
          <w:szCs w:val="20"/>
        </w:rPr>
        <w:t>ENVIRONMENTAL REQUIREMENTS</w:t>
      </w:r>
    </w:p>
    <w:p w14:paraId="4319DE7B" w14:textId="77777777" w:rsidR="00F93E3A" w:rsidRPr="00EE2B3B" w:rsidRDefault="00F93E3A" w:rsidP="00F93E3A">
      <w:pPr>
        <w:pStyle w:val="ListParagraph"/>
        <w:autoSpaceDE w:val="0"/>
        <w:autoSpaceDN w:val="0"/>
        <w:adjustRightInd w:val="0"/>
        <w:ind w:left="567"/>
        <w:jc w:val="both"/>
        <w:rPr>
          <w:rFonts w:ascii="Calibri" w:eastAsiaTheme="minorHAnsi" w:hAnsi="Calibri" w:cs="Calibri"/>
          <w:b/>
          <w:bCs/>
          <w:color w:val="000000"/>
          <w:sz w:val="20"/>
          <w:szCs w:val="20"/>
        </w:rPr>
      </w:pPr>
    </w:p>
    <w:p w14:paraId="1293AF5C" w14:textId="6CED42BC" w:rsidR="00F93E3A" w:rsidRPr="00EE2B3B" w:rsidRDefault="00F93E3A" w:rsidP="00247844">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 xml:space="preserve">The Lead Applicant and Lead Applicant Institution shall perform the Grant Activities in a way so as to conserve energy, water, wood, paper and other resources, reduce waste and phase out the use </w:t>
      </w:r>
      <w:r w:rsidRPr="00EE2B3B">
        <w:rPr>
          <w:rFonts w:ascii="Calibri" w:eastAsiaTheme="minorHAnsi" w:hAnsi="Calibri" w:cs="Calibri"/>
          <w:sz w:val="20"/>
          <w:szCs w:val="20"/>
        </w:rPr>
        <w:lastRenderedPageBreak/>
        <w:t>of ozone depleting substances and minimise the release of greenhouse gases, volatile organic compounds and other substances damaging to health and the environment.</w:t>
      </w:r>
    </w:p>
    <w:p w14:paraId="0F73AB50" w14:textId="77777777" w:rsidR="00F93E3A" w:rsidRPr="00EE2B3B" w:rsidRDefault="00F93E3A" w:rsidP="000A5B9E">
      <w:pPr>
        <w:pStyle w:val="ListParagraph"/>
        <w:autoSpaceDE w:val="0"/>
        <w:autoSpaceDN w:val="0"/>
        <w:adjustRightInd w:val="0"/>
        <w:ind w:left="1134"/>
        <w:jc w:val="both"/>
        <w:rPr>
          <w:rFonts w:ascii="Calibri" w:eastAsiaTheme="minorHAnsi" w:hAnsi="Calibri" w:cs="Calibri"/>
          <w:sz w:val="20"/>
          <w:szCs w:val="20"/>
        </w:rPr>
      </w:pPr>
    </w:p>
    <w:p w14:paraId="6BD67014" w14:textId="2A06FF08" w:rsidR="00F93E3A" w:rsidRPr="00EE2B3B" w:rsidRDefault="00F93E3A" w:rsidP="0009704D">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The Lead Applicant and Lead Applicant Institution shall pay due regard to the use of recycled products, so long as they are not detrimental to the provision of the Grant Activities or the environment, to include the use of all packaging, which should be capable of recovery for re-use or recycling.</w:t>
      </w:r>
    </w:p>
    <w:p w14:paraId="42F6BB9D" w14:textId="77777777" w:rsidR="00F93E3A" w:rsidRPr="00EE2B3B" w:rsidRDefault="00F93E3A" w:rsidP="00A5385A">
      <w:pPr>
        <w:pStyle w:val="ListParagraph"/>
        <w:rPr>
          <w:rFonts w:ascii="Calibri" w:eastAsiaTheme="minorHAnsi" w:hAnsi="Calibri" w:cs="Calibri"/>
          <w:sz w:val="20"/>
          <w:szCs w:val="20"/>
        </w:rPr>
      </w:pPr>
    </w:p>
    <w:p w14:paraId="349BBE2C" w14:textId="5760A1EE" w:rsidR="00F93E3A" w:rsidRPr="00EE2B3B" w:rsidRDefault="00F93E3A" w:rsidP="00A5385A">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The Lead Applicant and Lead Applicant Institution shall take all possible precautions to ensure that any equipment and materials used in the provision of the Grant Activities do not contain chlorofluorocarbons, halons or any other damaging substances, unless unavoidable, in which case UoB shall be notified in advance of their use. The Lead Applicant Institution shall endeavour to reduce fuel emissions wherever possible.</w:t>
      </w:r>
    </w:p>
    <w:p w14:paraId="5F099167" w14:textId="77777777" w:rsidR="00F93E3A" w:rsidRPr="00EE2B3B" w:rsidRDefault="00F93E3A" w:rsidP="000A5B9E">
      <w:pPr>
        <w:pStyle w:val="ListParagraph"/>
        <w:autoSpaceDE w:val="0"/>
        <w:autoSpaceDN w:val="0"/>
        <w:adjustRightInd w:val="0"/>
        <w:ind w:left="567"/>
        <w:jc w:val="both"/>
        <w:rPr>
          <w:rFonts w:ascii="Calibri" w:eastAsiaTheme="minorHAnsi" w:hAnsi="Calibri" w:cs="Calibri"/>
          <w:sz w:val="20"/>
          <w:szCs w:val="20"/>
        </w:rPr>
      </w:pPr>
    </w:p>
    <w:p w14:paraId="08C4342D" w14:textId="77777777" w:rsidR="00F93E3A" w:rsidRPr="00EE2B3B" w:rsidRDefault="00F93E3A" w:rsidP="00F93E3A">
      <w:pPr>
        <w:pStyle w:val="ListParagraph"/>
        <w:numPr>
          <w:ilvl w:val="0"/>
          <w:numId w:val="9"/>
        </w:numPr>
        <w:autoSpaceDE w:val="0"/>
        <w:autoSpaceDN w:val="0"/>
        <w:adjustRightInd w:val="0"/>
        <w:ind w:left="567" w:hanging="567"/>
        <w:jc w:val="both"/>
        <w:rPr>
          <w:rFonts w:ascii="Calibri" w:eastAsiaTheme="minorHAnsi" w:hAnsi="Calibri" w:cs="Calibri"/>
          <w:b/>
          <w:bCs/>
          <w:sz w:val="20"/>
          <w:szCs w:val="20"/>
        </w:rPr>
      </w:pPr>
      <w:r w:rsidRPr="00EE2B3B">
        <w:rPr>
          <w:rFonts w:ascii="Calibri" w:eastAsiaTheme="minorHAnsi" w:hAnsi="Calibri" w:cs="Calibri"/>
          <w:b/>
          <w:bCs/>
          <w:color w:val="000000"/>
          <w:sz w:val="20"/>
          <w:szCs w:val="20"/>
        </w:rPr>
        <w:t>AID DIVERSION, TERRORISM AND FINANCIAL OR OTHER IRREGULARITIES</w:t>
      </w:r>
    </w:p>
    <w:p w14:paraId="70407A6B" w14:textId="77777777" w:rsidR="00F93E3A" w:rsidRPr="00EE2B3B" w:rsidRDefault="00F93E3A" w:rsidP="000A5B9E">
      <w:pPr>
        <w:pStyle w:val="ListParagraph"/>
        <w:autoSpaceDE w:val="0"/>
        <w:autoSpaceDN w:val="0"/>
        <w:adjustRightInd w:val="0"/>
        <w:ind w:left="567"/>
        <w:jc w:val="both"/>
        <w:rPr>
          <w:rFonts w:ascii="Calibri" w:eastAsiaTheme="minorHAnsi" w:hAnsi="Calibri" w:cs="Calibri"/>
          <w:b/>
          <w:bCs/>
          <w:sz w:val="20"/>
          <w:szCs w:val="20"/>
        </w:rPr>
      </w:pPr>
    </w:p>
    <w:p w14:paraId="4E54F878" w14:textId="63CA1F60" w:rsidR="00F93E3A" w:rsidRPr="00EE2B3B" w:rsidRDefault="00F93E3A" w:rsidP="00F93E3A">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Neither the Lead Applicant Intuition nor any individual employed or contracted by the Lead Applicant Intuition shall engage in any personal, business or professional activity which conflicts or could conflict with any of their obligations in relation to this Agreement.</w:t>
      </w:r>
    </w:p>
    <w:p w14:paraId="15DE1F69" w14:textId="77777777" w:rsidR="00F93E3A" w:rsidRPr="00EE2B3B" w:rsidRDefault="00F93E3A" w:rsidP="000A5B9E">
      <w:pPr>
        <w:pStyle w:val="ListParagraph"/>
        <w:autoSpaceDE w:val="0"/>
        <w:autoSpaceDN w:val="0"/>
        <w:adjustRightInd w:val="0"/>
        <w:ind w:left="1134"/>
        <w:jc w:val="both"/>
        <w:rPr>
          <w:rFonts w:ascii="Calibri" w:eastAsiaTheme="minorHAnsi" w:hAnsi="Calibri" w:cs="Calibri"/>
          <w:sz w:val="20"/>
          <w:szCs w:val="20"/>
        </w:rPr>
      </w:pPr>
    </w:p>
    <w:p w14:paraId="105A32C9" w14:textId="6F886BA8" w:rsidR="008252E9" w:rsidRPr="00EE2B3B" w:rsidRDefault="00F93E3A" w:rsidP="008252E9">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The Parties will immediately and without undue delay inform each other of any event which</w:t>
      </w:r>
      <w:r w:rsidR="008252E9" w:rsidRPr="00EE2B3B">
        <w:rPr>
          <w:rFonts w:ascii="Calibri" w:eastAsiaTheme="minorHAnsi" w:hAnsi="Calibri" w:cs="Calibri"/>
          <w:sz w:val="20"/>
          <w:szCs w:val="20"/>
        </w:rPr>
        <w:t xml:space="preserve"> </w:t>
      </w:r>
      <w:r w:rsidRPr="00EE2B3B">
        <w:rPr>
          <w:rFonts w:ascii="Calibri" w:eastAsiaTheme="minorHAnsi" w:hAnsi="Calibri" w:cs="Calibri"/>
          <w:sz w:val="20"/>
          <w:szCs w:val="20"/>
        </w:rPr>
        <w:t>interferes or threatens to interfere with this Agreement, whether financed in</w:t>
      </w:r>
      <w:r w:rsidR="008252E9" w:rsidRPr="00EE2B3B">
        <w:rPr>
          <w:rFonts w:ascii="Calibri" w:eastAsiaTheme="minorHAnsi" w:hAnsi="Calibri" w:cs="Calibri"/>
          <w:sz w:val="20"/>
          <w:szCs w:val="20"/>
        </w:rPr>
        <w:t xml:space="preserve"> </w:t>
      </w:r>
      <w:r w:rsidRPr="00EE2B3B">
        <w:rPr>
          <w:rFonts w:ascii="Calibri" w:eastAsiaTheme="minorHAnsi" w:hAnsi="Calibri" w:cs="Calibri"/>
          <w:sz w:val="20"/>
          <w:szCs w:val="20"/>
        </w:rPr>
        <w:t>full or in part by DHSC, including credible suspicions of, or actual Aid Diversion or Financial</w:t>
      </w:r>
      <w:r w:rsidR="008252E9" w:rsidRPr="00EE2B3B">
        <w:rPr>
          <w:rFonts w:ascii="Calibri" w:eastAsiaTheme="minorHAnsi" w:hAnsi="Calibri" w:cs="Calibri"/>
          <w:sz w:val="20"/>
          <w:szCs w:val="20"/>
        </w:rPr>
        <w:t xml:space="preserve"> </w:t>
      </w:r>
      <w:r w:rsidRPr="00EE2B3B">
        <w:rPr>
          <w:rFonts w:ascii="Calibri" w:eastAsiaTheme="minorHAnsi" w:hAnsi="Calibri" w:cs="Calibri"/>
          <w:sz w:val="20"/>
          <w:szCs w:val="20"/>
        </w:rPr>
        <w:t xml:space="preserve">Irregularity. The </w:t>
      </w:r>
      <w:r w:rsidR="008252E9" w:rsidRPr="00EE2B3B">
        <w:rPr>
          <w:rFonts w:ascii="Calibri" w:eastAsiaTheme="minorHAnsi" w:hAnsi="Calibri" w:cs="Calibri"/>
          <w:sz w:val="20"/>
          <w:szCs w:val="20"/>
        </w:rPr>
        <w:t>Lead Applicant Institution</w:t>
      </w:r>
      <w:r w:rsidRPr="00EE2B3B">
        <w:rPr>
          <w:rFonts w:ascii="Calibri" w:eastAsiaTheme="minorHAnsi" w:hAnsi="Calibri" w:cs="Calibri"/>
          <w:sz w:val="20"/>
          <w:szCs w:val="20"/>
        </w:rPr>
        <w:t xml:space="preserve"> should assess credibility based on the source of the</w:t>
      </w:r>
      <w:r w:rsidR="008252E9" w:rsidRPr="00EE2B3B">
        <w:rPr>
          <w:rFonts w:ascii="Calibri" w:eastAsiaTheme="minorHAnsi" w:hAnsi="Calibri" w:cs="Calibri"/>
          <w:sz w:val="20"/>
          <w:szCs w:val="20"/>
        </w:rPr>
        <w:t xml:space="preserve"> </w:t>
      </w:r>
      <w:r w:rsidRPr="00EE2B3B">
        <w:rPr>
          <w:rFonts w:ascii="Calibri" w:eastAsiaTheme="minorHAnsi" w:hAnsi="Calibri" w:cs="Calibri"/>
          <w:sz w:val="20"/>
          <w:szCs w:val="20"/>
        </w:rPr>
        <w:t>allegation, the content, and the level of detail or evidence provided.</w:t>
      </w:r>
    </w:p>
    <w:p w14:paraId="6F5B0329" w14:textId="77777777" w:rsidR="008252E9" w:rsidRPr="00EE2B3B" w:rsidRDefault="008252E9" w:rsidP="000A5B9E">
      <w:pPr>
        <w:pStyle w:val="ListParagraph"/>
        <w:rPr>
          <w:rFonts w:ascii="Calibri" w:eastAsiaTheme="minorHAnsi" w:hAnsi="Calibri" w:cs="Calibri"/>
          <w:sz w:val="20"/>
          <w:szCs w:val="20"/>
        </w:rPr>
      </w:pPr>
    </w:p>
    <w:p w14:paraId="2E498BAD" w14:textId="11115C99" w:rsidR="00F93E3A" w:rsidRPr="00EE2B3B" w:rsidRDefault="008252E9" w:rsidP="008252E9">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T</w:t>
      </w:r>
      <w:r w:rsidR="00F93E3A" w:rsidRPr="00EE2B3B">
        <w:rPr>
          <w:rFonts w:ascii="Calibri" w:eastAsiaTheme="minorHAnsi" w:hAnsi="Calibri" w:cs="Calibri"/>
          <w:sz w:val="20"/>
          <w:szCs w:val="20"/>
        </w:rPr>
        <w:t>he</w:t>
      </w:r>
      <w:r w:rsidRPr="00EE2B3B">
        <w:rPr>
          <w:rFonts w:ascii="Calibri" w:eastAsiaTheme="minorHAnsi" w:hAnsi="Calibri" w:cs="Calibri"/>
          <w:sz w:val="20"/>
          <w:szCs w:val="20"/>
        </w:rPr>
        <w:t xml:space="preserve"> Lead Applicant Institution</w:t>
      </w:r>
      <w:r w:rsidR="00F93E3A" w:rsidRPr="00EE2B3B">
        <w:rPr>
          <w:rFonts w:ascii="Calibri" w:eastAsiaTheme="minorHAnsi" w:hAnsi="Calibri" w:cs="Calibri"/>
          <w:sz w:val="20"/>
          <w:szCs w:val="20"/>
        </w:rPr>
        <w:t xml:space="preserve"> should immediately contact </w:t>
      </w:r>
      <w:r w:rsidRPr="00EE2B3B">
        <w:rPr>
          <w:rFonts w:ascii="Calibri" w:eastAsiaTheme="minorHAnsi" w:hAnsi="Calibri" w:cs="Calibri"/>
          <w:sz w:val="20"/>
          <w:szCs w:val="20"/>
        </w:rPr>
        <w:t xml:space="preserve">Bactivac team who shall pass such information to </w:t>
      </w:r>
      <w:r w:rsidR="00F93E3A" w:rsidRPr="00EE2B3B">
        <w:rPr>
          <w:rFonts w:ascii="Calibri" w:eastAsiaTheme="minorHAnsi" w:hAnsi="Calibri" w:cs="Calibri"/>
          <w:sz w:val="20"/>
          <w:szCs w:val="20"/>
        </w:rPr>
        <w:t xml:space="preserve">DHSC at </w:t>
      </w:r>
      <w:hyperlink r:id="rId12" w:history="1">
        <w:r w:rsidRPr="00EE2B3B">
          <w:rPr>
            <w:rStyle w:val="Hyperlink"/>
            <w:rFonts w:ascii="Calibri" w:eastAsiaTheme="minorHAnsi" w:hAnsi="Calibri" w:cs="Calibri"/>
            <w:sz w:val="20"/>
            <w:szCs w:val="20"/>
          </w:rPr>
          <w:t>reportingfraud@dhsc.gov.uk</w:t>
        </w:r>
      </w:hyperlink>
      <w:r w:rsidR="00F93E3A" w:rsidRPr="00D806CA">
        <w:rPr>
          <w:rFonts w:ascii="Calibri" w:eastAsiaTheme="minorHAnsi" w:hAnsi="Calibri" w:cs="Calibri"/>
          <w:sz w:val="20"/>
          <w:szCs w:val="20"/>
        </w:rPr>
        <w:t>.</w:t>
      </w:r>
      <w:r w:rsidRPr="00EE2B3B">
        <w:rPr>
          <w:rFonts w:ascii="Calibri" w:eastAsiaTheme="minorHAnsi" w:hAnsi="Calibri" w:cs="Calibri"/>
          <w:sz w:val="20"/>
          <w:szCs w:val="20"/>
        </w:rPr>
        <w:t xml:space="preserve"> All information will be treated with the utmost confidentiality. </w:t>
      </w:r>
    </w:p>
    <w:p w14:paraId="7659F0B5" w14:textId="77777777" w:rsidR="008252E9" w:rsidRPr="00EE2B3B" w:rsidRDefault="008252E9" w:rsidP="000A5B9E">
      <w:pPr>
        <w:pStyle w:val="ListParagraph"/>
        <w:rPr>
          <w:rFonts w:ascii="Calibri" w:eastAsiaTheme="minorHAnsi" w:hAnsi="Calibri" w:cs="Calibri"/>
          <w:sz w:val="20"/>
          <w:szCs w:val="20"/>
        </w:rPr>
      </w:pPr>
    </w:p>
    <w:p w14:paraId="35E32B12" w14:textId="6304A849" w:rsidR="008252E9" w:rsidRPr="00EE2B3B" w:rsidRDefault="00A03170" w:rsidP="008252E9">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DHSC and UoB</w:t>
      </w:r>
      <w:r w:rsidR="00F93E3A" w:rsidRPr="00EE2B3B">
        <w:rPr>
          <w:rFonts w:ascii="Calibri" w:eastAsiaTheme="minorHAnsi" w:hAnsi="Calibri" w:cs="Calibri"/>
          <w:sz w:val="20"/>
          <w:szCs w:val="20"/>
        </w:rPr>
        <w:t xml:space="preserve"> have a zero-tolerance approach towards Aid Diversion and Financial Irregularity,</w:t>
      </w:r>
      <w:r w:rsidR="008252E9" w:rsidRPr="00EE2B3B">
        <w:rPr>
          <w:rFonts w:ascii="Calibri" w:eastAsiaTheme="minorHAnsi" w:hAnsi="Calibri" w:cs="Calibri"/>
          <w:sz w:val="20"/>
          <w:szCs w:val="20"/>
        </w:rPr>
        <w:t xml:space="preserve"> </w:t>
      </w:r>
      <w:r w:rsidR="00F93E3A" w:rsidRPr="00EE2B3B">
        <w:rPr>
          <w:rFonts w:ascii="Calibri" w:eastAsiaTheme="minorHAnsi" w:hAnsi="Calibri" w:cs="Calibri"/>
          <w:sz w:val="20"/>
          <w:szCs w:val="20"/>
        </w:rPr>
        <w:t xml:space="preserve">including any associated inappropriate behaviour. </w:t>
      </w:r>
      <w:r w:rsidRPr="00EE2B3B">
        <w:rPr>
          <w:rFonts w:ascii="Calibri" w:eastAsiaTheme="minorHAnsi" w:hAnsi="Calibri" w:cs="Calibri"/>
          <w:sz w:val="20"/>
          <w:szCs w:val="20"/>
        </w:rPr>
        <w:t xml:space="preserve">The </w:t>
      </w:r>
      <w:r w:rsidR="00332C6A" w:rsidRPr="00EE2B3B">
        <w:rPr>
          <w:rFonts w:ascii="Calibri" w:eastAsiaTheme="minorHAnsi" w:hAnsi="Calibri" w:cs="Calibri"/>
          <w:sz w:val="20"/>
          <w:szCs w:val="20"/>
        </w:rPr>
        <w:t>Lead</w:t>
      </w:r>
      <w:r w:rsidRPr="00EE2B3B">
        <w:rPr>
          <w:rFonts w:ascii="Calibri" w:eastAsiaTheme="minorHAnsi" w:hAnsi="Calibri" w:cs="Calibri"/>
          <w:sz w:val="20"/>
          <w:szCs w:val="20"/>
        </w:rPr>
        <w:t xml:space="preserve"> Applicant Institution</w:t>
      </w:r>
      <w:r w:rsidR="00F93E3A" w:rsidRPr="00EE2B3B">
        <w:rPr>
          <w:rFonts w:ascii="Calibri" w:eastAsiaTheme="minorHAnsi" w:hAnsi="Calibri" w:cs="Calibri"/>
          <w:sz w:val="20"/>
          <w:szCs w:val="20"/>
        </w:rPr>
        <w:t xml:space="preserve"> will fully co-operate with</w:t>
      </w:r>
      <w:r w:rsidR="008252E9" w:rsidRPr="00EE2B3B">
        <w:rPr>
          <w:rFonts w:ascii="Calibri" w:eastAsiaTheme="minorHAnsi" w:hAnsi="Calibri" w:cs="Calibri"/>
          <w:sz w:val="20"/>
          <w:szCs w:val="20"/>
        </w:rPr>
        <w:t xml:space="preserve"> </w:t>
      </w:r>
      <w:r w:rsidR="00F93E3A" w:rsidRPr="00EE2B3B">
        <w:rPr>
          <w:rFonts w:ascii="Calibri" w:eastAsiaTheme="minorHAnsi" w:hAnsi="Calibri" w:cs="Calibri"/>
          <w:sz w:val="20"/>
          <w:szCs w:val="20"/>
        </w:rPr>
        <w:t>investigations into such events, whether led by</w:t>
      </w:r>
      <w:r w:rsidR="008252E9" w:rsidRPr="00EE2B3B">
        <w:rPr>
          <w:rFonts w:ascii="Calibri" w:eastAsiaTheme="minorHAnsi" w:hAnsi="Calibri" w:cs="Calibri"/>
          <w:sz w:val="20"/>
          <w:szCs w:val="20"/>
        </w:rPr>
        <w:t xml:space="preserve"> UoB or</w:t>
      </w:r>
      <w:r w:rsidR="00F93E3A" w:rsidRPr="00EE2B3B">
        <w:rPr>
          <w:rFonts w:ascii="Calibri" w:eastAsiaTheme="minorHAnsi" w:hAnsi="Calibri" w:cs="Calibri"/>
          <w:sz w:val="20"/>
          <w:szCs w:val="20"/>
        </w:rPr>
        <w:t xml:space="preserve"> DHSC or the </w:t>
      </w:r>
      <w:r w:rsidR="008252E9" w:rsidRPr="00EE2B3B">
        <w:rPr>
          <w:rFonts w:ascii="Calibri" w:eastAsiaTheme="minorHAnsi" w:hAnsi="Calibri" w:cs="Calibri"/>
          <w:sz w:val="20"/>
          <w:szCs w:val="20"/>
        </w:rPr>
        <w:t>Lead Applicant Institution</w:t>
      </w:r>
      <w:r w:rsidR="00F93E3A" w:rsidRPr="00EE2B3B">
        <w:rPr>
          <w:rFonts w:ascii="Calibri" w:eastAsiaTheme="minorHAnsi" w:hAnsi="Calibri" w:cs="Calibri"/>
          <w:sz w:val="20"/>
          <w:szCs w:val="20"/>
        </w:rPr>
        <w:t>.</w:t>
      </w:r>
    </w:p>
    <w:p w14:paraId="66F8205D" w14:textId="77777777" w:rsidR="008252E9" w:rsidRPr="00EE2B3B" w:rsidRDefault="008252E9" w:rsidP="000A5B9E">
      <w:pPr>
        <w:pStyle w:val="ListParagraph"/>
        <w:rPr>
          <w:rFonts w:ascii="Calibri" w:eastAsiaTheme="minorHAnsi" w:hAnsi="Calibri" w:cs="Calibri"/>
          <w:sz w:val="20"/>
          <w:szCs w:val="20"/>
        </w:rPr>
      </w:pPr>
    </w:p>
    <w:p w14:paraId="6B837F50" w14:textId="3A90684F" w:rsidR="008252E9" w:rsidRPr="00EE2B3B" w:rsidRDefault="00F93E3A" w:rsidP="008252E9">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Notwithstanding any provisions in this Agreement or other contractual</w:t>
      </w:r>
      <w:r w:rsidR="008252E9" w:rsidRPr="00EE2B3B">
        <w:rPr>
          <w:rFonts w:ascii="Calibri" w:eastAsiaTheme="minorHAnsi" w:hAnsi="Calibri" w:cs="Calibri"/>
          <w:sz w:val="20"/>
          <w:szCs w:val="20"/>
        </w:rPr>
        <w:t xml:space="preserve"> </w:t>
      </w:r>
      <w:r w:rsidRPr="00EE2B3B">
        <w:rPr>
          <w:rFonts w:ascii="Calibri" w:eastAsiaTheme="minorHAnsi" w:hAnsi="Calibri" w:cs="Calibri"/>
          <w:sz w:val="20"/>
          <w:szCs w:val="20"/>
        </w:rPr>
        <w:t xml:space="preserve">requirements, </w:t>
      </w:r>
      <w:r w:rsidR="008252E9" w:rsidRPr="00EE2B3B">
        <w:rPr>
          <w:rFonts w:ascii="Calibri" w:eastAsiaTheme="minorHAnsi" w:hAnsi="Calibri" w:cs="Calibri"/>
          <w:sz w:val="20"/>
          <w:szCs w:val="20"/>
        </w:rPr>
        <w:t>UoB</w:t>
      </w:r>
      <w:r w:rsidRPr="00EE2B3B">
        <w:rPr>
          <w:rFonts w:ascii="Calibri" w:eastAsiaTheme="minorHAnsi" w:hAnsi="Calibri" w:cs="Calibri"/>
          <w:sz w:val="20"/>
          <w:szCs w:val="20"/>
        </w:rPr>
        <w:t xml:space="preserve"> may recover from the </w:t>
      </w:r>
      <w:r w:rsidR="008252E9" w:rsidRPr="00EE2B3B">
        <w:rPr>
          <w:rFonts w:ascii="Calibri" w:eastAsiaTheme="minorHAnsi" w:hAnsi="Calibri" w:cs="Calibri"/>
          <w:sz w:val="20"/>
          <w:szCs w:val="20"/>
        </w:rPr>
        <w:t>Lead Applicant Institution</w:t>
      </w:r>
      <w:r w:rsidRPr="00EE2B3B">
        <w:rPr>
          <w:rFonts w:ascii="Calibri" w:eastAsiaTheme="minorHAnsi" w:hAnsi="Calibri" w:cs="Calibri"/>
          <w:sz w:val="20"/>
          <w:szCs w:val="20"/>
        </w:rPr>
        <w:t xml:space="preserve"> all or part of the funds paid under</w:t>
      </w:r>
      <w:r w:rsidR="008252E9" w:rsidRPr="00EE2B3B">
        <w:rPr>
          <w:rFonts w:ascii="Calibri" w:eastAsiaTheme="minorHAnsi" w:hAnsi="Calibri" w:cs="Calibri"/>
          <w:sz w:val="20"/>
          <w:szCs w:val="20"/>
        </w:rPr>
        <w:t xml:space="preserve"> </w:t>
      </w:r>
      <w:r w:rsidRPr="00EE2B3B">
        <w:rPr>
          <w:rFonts w:ascii="Calibri" w:eastAsiaTheme="minorHAnsi" w:hAnsi="Calibri" w:cs="Calibri"/>
          <w:sz w:val="20"/>
          <w:szCs w:val="20"/>
        </w:rPr>
        <w:t>this Agreement in the event of actual or suspected Aid Diversion or Financial</w:t>
      </w:r>
      <w:r w:rsidR="008252E9" w:rsidRPr="00EE2B3B">
        <w:rPr>
          <w:rFonts w:ascii="Calibri" w:eastAsiaTheme="minorHAnsi" w:hAnsi="Calibri" w:cs="Calibri"/>
          <w:sz w:val="20"/>
          <w:szCs w:val="20"/>
        </w:rPr>
        <w:t xml:space="preserve"> </w:t>
      </w:r>
      <w:r w:rsidRPr="00EE2B3B">
        <w:rPr>
          <w:rFonts w:ascii="Calibri" w:eastAsiaTheme="minorHAnsi" w:hAnsi="Calibri" w:cs="Calibri"/>
          <w:sz w:val="20"/>
          <w:szCs w:val="20"/>
        </w:rPr>
        <w:t>Irregularity.</w:t>
      </w:r>
    </w:p>
    <w:p w14:paraId="2EB810D5" w14:textId="77777777" w:rsidR="008252E9" w:rsidRPr="00EE2B3B" w:rsidRDefault="008252E9" w:rsidP="000A5B9E">
      <w:pPr>
        <w:pStyle w:val="ListParagraph"/>
        <w:rPr>
          <w:rFonts w:ascii="Calibri" w:eastAsiaTheme="minorHAnsi" w:hAnsi="Calibri" w:cs="Calibri"/>
          <w:sz w:val="20"/>
          <w:szCs w:val="20"/>
        </w:rPr>
      </w:pPr>
    </w:p>
    <w:p w14:paraId="21380839" w14:textId="41123050" w:rsidR="00F93E3A" w:rsidRPr="00EE2B3B" w:rsidRDefault="00F93E3A" w:rsidP="000A5B9E">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Consistent with local and international legislation and applicable United Nations Security</w:t>
      </w:r>
      <w:r w:rsidR="008252E9" w:rsidRPr="00EE2B3B">
        <w:rPr>
          <w:rFonts w:ascii="Calibri" w:eastAsiaTheme="minorHAnsi" w:hAnsi="Calibri" w:cs="Calibri"/>
          <w:sz w:val="20"/>
          <w:szCs w:val="20"/>
        </w:rPr>
        <w:t xml:space="preserve"> </w:t>
      </w:r>
      <w:r w:rsidRPr="00EE2B3B">
        <w:rPr>
          <w:rFonts w:ascii="Calibri" w:eastAsiaTheme="minorHAnsi" w:hAnsi="Calibri" w:cs="Calibri"/>
          <w:sz w:val="20"/>
          <w:szCs w:val="20"/>
        </w:rPr>
        <w:t>Council resolutions, the Parties are firmly committed to the international fight against</w:t>
      </w:r>
      <w:r w:rsidR="008252E9" w:rsidRPr="00EE2B3B">
        <w:rPr>
          <w:rFonts w:ascii="Calibri" w:eastAsiaTheme="minorHAnsi" w:hAnsi="Calibri" w:cs="Calibri"/>
          <w:sz w:val="20"/>
          <w:szCs w:val="20"/>
        </w:rPr>
        <w:t xml:space="preserve"> </w:t>
      </w:r>
      <w:r w:rsidRPr="00EE2B3B">
        <w:rPr>
          <w:rFonts w:ascii="Calibri" w:eastAsiaTheme="minorHAnsi" w:hAnsi="Calibri" w:cs="Calibri"/>
          <w:sz w:val="20"/>
          <w:szCs w:val="20"/>
        </w:rPr>
        <w:t>terrorism. It is DHSC’s policy to seek to ensure that none of its resources are used, directly or</w:t>
      </w:r>
      <w:r w:rsidR="008252E9" w:rsidRPr="00EE2B3B">
        <w:rPr>
          <w:rFonts w:ascii="Calibri" w:eastAsiaTheme="minorHAnsi" w:hAnsi="Calibri" w:cs="Calibri"/>
          <w:sz w:val="20"/>
          <w:szCs w:val="20"/>
        </w:rPr>
        <w:t xml:space="preserve"> </w:t>
      </w:r>
      <w:r w:rsidRPr="00EE2B3B">
        <w:rPr>
          <w:rFonts w:ascii="Calibri" w:eastAsiaTheme="minorHAnsi" w:hAnsi="Calibri" w:cs="Calibri"/>
          <w:sz w:val="20"/>
          <w:szCs w:val="20"/>
        </w:rPr>
        <w:t>indirectly, to provide support to individuals or entities associated with terrorism and that</w:t>
      </w:r>
      <w:r w:rsidR="008252E9" w:rsidRPr="00EE2B3B">
        <w:rPr>
          <w:rFonts w:ascii="Calibri" w:eastAsiaTheme="minorHAnsi" w:hAnsi="Calibri" w:cs="Calibri"/>
          <w:sz w:val="20"/>
          <w:szCs w:val="20"/>
        </w:rPr>
        <w:t xml:space="preserve"> </w:t>
      </w:r>
      <w:r w:rsidRPr="00EE2B3B">
        <w:rPr>
          <w:rFonts w:ascii="Calibri" w:eastAsiaTheme="minorHAnsi" w:hAnsi="Calibri" w:cs="Calibri"/>
          <w:sz w:val="20"/>
          <w:szCs w:val="20"/>
        </w:rPr>
        <w:t>DHSC staff and its programmes activity are compliant with counter terrorist financing</w:t>
      </w:r>
      <w:r w:rsidR="008252E9" w:rsidRPr="00EE2B3B">
        <w:rPr>
          <w:rFonts w:ascii="Calibri" w:eastAsiaTheme="minorHAnsi" w:hAnsi="Calibri" w:cs="Calibri"/>
          <w:sz w:val="20"/>
          <w:szCs w:val="20"/>
        </w:rPr>
        <w:t xml:space="preserve"> </w:t>
      </w:r>
      <w:r w:rsidRPr="00EE2B3B">
        <w:rPr>
          <w:rFonts w:ascii="Calibri" w:eastAsiaTheme="minorHAnsi" w:hAnsi="Calibri" w:cs="Calibri"/>
          <w:sz w:val="20"/>
          <w:szCs w:val="20"/>
        </w:rPr>
        <w:t xml:space="preserve">legislation. In accordance with this policy, </w:t>
      </w:r>
      <w:r w:rsidR="008252E9" w:rsidRPr="00EE2B3B">
        <w:rPr>
          <w:rFonts w:ascii="Calibri" w:eastAsiaTheme="minorHAnsi" w:hAnsi="Calibri" w:cs="Calibri"/>
          <w:sz w:val="20"/>
          <w:szCs w:val="20"/>
        </w:rPr>
        <w:t>UoB</w:t>
      </w:r>
      <w:r w:rsidRPr="00EE2B3B">
        <w:rPr>
          <w:rFonts w:ascii="Calibri" w:eastAsiaTheme="minorHAnsi" w:hAnsi="Calibri" w:cs="Calibri"/>
          <w:sz w:val="20"/>
          <w:szCs w:val="20"/>
        </w:rPr>
        <w:t xml:space="preserve"> expects the </w:t>
      </w:r>
      <w:r w:rsidR="008252E9" w:rsidRPr="00EE2B3B">
        <w:rPr>
          <w:rFonts w:ascii="Calibri" w:eastAsiaTheme="minorHAnsi" w:hAnsi="Calibri" w:cs="Calibri"/>
          <w:sz w:val="20"/>
          <w:szCs w:val="20"/>
        </w:rPr>
        <w:t>Lead Applicant Institution</w:t>
      </w:r>
      <w:r w:rsidRPr="00EE2B3B">
        <w:rPr>
          <w:rFonts w:ascii="Calibri" w:eastAsiaTheme="minorHAnsi" w:hAnsi="Calibri" w:cs="Calibri"/>
          <w:sz w:val="20"/>
          <w:szCs w:val="20"/>
        </w:rPr>
        <w:t xml:space="preserve"> and all</w:t>
      </w:r>
      <w:r w:rsidR="008252E9" w:rsidRPr="00EE2B3B">
        <w:rPr>
          <w:rFonts w:ascii="Calibri" w:eastAsiaTheme="minorHAnsi" w:hAnsi="Calibri" w:cs="Calibri"/>
          <w:sz w:val="20"/>
          <w:szCs w:val="20"/>
        </w:rPr>
        <w:t xml:space="preserve"> </w:t>
      </w:r>
      <w:r w:rsidRPr="00EE2B3B">
        <w:rPr>
          <w:rFonts w:ascii="Calibri" w:eastAsiaTheme="minorHAnsi" w:hAnsi="Calibri" w:cs="Calibri"/>
          <w:sz w:val="20"/>
          <w:szCs w:val="20"/>
        </w:rPr>
        <w:t xml:space="preserve">Downstream Partners to make themselves aware </w:t>
      </w:r>
      <w:proofErr w:type="gramStart"/>
      <w:r w:rsidRPr="00EE2B3B">
        <w:rPr>
          <w:rFonts w:ascii="Calibri" w:eastAsiaTheme="minorHAnsi" w:hAnsi="Calibri" w:cs="Calibri"/>
          <w:sz w:val="20"/>
          <w:szCs w:val="20"/>
        </w:rPr>
        <w:t>of, and</w:t>
      </w:r>
      <w:proofErr w:type="gramEnd"/>
      <w:r w:rsidRPr="00EE2B3B">
        <w:rPr>
          <w:rFonts w:ascii="Calibri" w:eastAsiaTheme="minorHAnsi" w:hAnsi="Calibri" w:cs="Calibri"/>
          <w:sz w:val="20"/>
          <w:szCs w:val="20"/>
        </w:rPr>
        <w:t xml:space="preserve"> comply with their obligations under</w:t>
      </w:r>
      <w:r w:rsidR="008252E9" w:rsidRPr="00EE2B3B">
        <w:rPr>
          <w:rFonts w:ascii="Calibri" w:eastAsiaTheme="minorHAnsi" w:hAnsi="Calibri" w:cs="Calibri"/>
          <w:sz w:val="20"/>
          <w:szCs w:val="20"/>
        </w:rPr>
        <w:t xml:space="preserve"> </w:t>
      </w:r>
      <w:r w:rsidRPr="00EE2B3B">
        <w:rPr>
          <w:rFonts w:ascii="Calibri" w:eastAsiaTheme="minorHAnsi" w:hAnsi="Calibri" w:cs="Calibri"/>
          <w:sz w:val="20"/>
          <w:szCs w:val="20"/>
        </w:rPr>
        <w:t>the relevant counter terrorist financing legislation.</w:t>
      </w:r>
    </w:p>
    <w:p w14:paraId="38156EEE" w14:textId="77777777" w:rsidR="008252E9" w:rsidRPr="00EE2B3B" w:rsidRDefault="008252E9" w:rsidP="000A5B9E">
      <w:pPr>
        <w:pStyle w:val="ListParagraph"/>
        <w:autoSpaceDE w:val="0"/>
        <w:autoSpaceDN w:val="0"/>
        <w:adjustRightInd w:val="0"/>
        <w:ind w:left="360"/>
        <w:jc w:val="both"/>
        <w:rPr>
          <w:rFonts w:ascii="Calibri" w:eastAsiaTheme="minorHAnsi" w:hAnsi="Calibri" w:cs="Calibri"/>
          <w:sz w:val="20"/>
          <w:szCs w:val="20"/>
        </w:rPr>
      </w:pPr>
    </w:p>
    <w:p w14:paraId="6D989689" w14:textId="40F28801" w:rsidR="00F93E3A" w:rsidRPr="00EE2B3B" w:rsidRDefault="00F93E3A" w:rsidP="008252E9">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 xml:space="preserve">The </w:t>
      </w:r>
      <w:r w:rsidR="008252E9" w:rsidRPr="00EE2B3B">
        <w:rPr>
          <w:rFonts w:ascii="Calibri" w:eastAsiaTheme="minorHAnsi" w:hAnsi="Calibri" w:cs="Calibri"/>
          <w:sz w:val="20"/>
          <w:szCs w:val="20"/>
        </w:rPr>
        <w:t>Lead Applicant Institution</w:t>
      </w:r>
      <w:r w:rsidRPr="00EE2B3B">
        <w:rPr>
          <w:rFonts w:ascii="Calibri" w:eastAsiaTheme="minorHAnsi" w:hAnsi="Calibri" w:cs="Calibri"/>
          <w:sz w:val="20"/>
          <w:szCs w:val="20"/>
        </w:rPr>
        <w:t xml:space="preserve"> will seek to ensure that none of the funds or assets provided under this</w:t>
      </w:r>
      <w:r w:rsidR="008252E9" w:rsidRPr="00EE2B3B">
        <w:rPr>
          <w:rFonts w:ascii="Calibri" w:eastAsiaTheme="minorHAnsi" w:hAnsi="Calibri" w:cs="Calibri"/>
          <w:sz w:val="20"/>
          <w:szCs w:val="20"/>
        </w:rPr>
        <w:t xml:space="preserve"> </w:t>
      </w:r>
      <w:r w:rsidRPr="00EE2B3B">
        <w:rPr>
          <w:rFonts w:ascii="Calibri" w:eastAsiaTheme="minorHAnsi" w:hAnsi="Calibri" w:cs="Calibri"/>
          <w:sz w:val="20"/>
          <w:szCs w:val="20"/>
        </w:rPr>
        <w:t>Agreement are made available or used to provide support to individuals,</w:t>
      </w:r>
      <w:r w:rsidR="008252E9" w:rsidRPr="00EE2B3B">
        <w:rPr>
          <w:rFonts w:ascii="Calibri" w:eastAsiaTheme="minorHAnsi" w:hAnsi="Calibri" w:cs="Calibri"/>
          <w:sz w:val="20"/>
          <w:szCs w:val="20"/>
        </w:rPr>
        <w:t xml:space="preserve"> </w:t>
      </w:r>
      <w:r w:rsidRPr="00EE2B3B">
        <w:rPr>
          <w:rFonts w:ascii="Calibri" w:eastAsiaTheme="minorHAnsi" w:hAnsi="Calibri" w:cs="Calibri"/>
          <w:sz w:val="20"/>
          <w:szCs w:val="20"/>
        </w:rPr>
        <w:t>groups or entities associated with terrorism including those named on the following lists as</w:t>
      </w:r>
      <w:r w:rsidR="008252E9" w:rsidRPr="00EE2B3B">
        <w:rPr>
          <w:rFonts w:ascii="Calibri" w:eastAsiaTheme="minorHAnsi" w:hAnsi="Calibri" w:cs="Calibri"/>
          <w:sz w:val="20"/>
          <w:szCs w:val="20"/>
        </w:rPr>
        <w:t xml:space="preserve"> </w:t>
      </w:r>
      <w:r w:rsidRPr="00EE2B3B">
        <w:rPr>
          <w:rFonts w:ascii="Calibri" w:eastAsiaTheme="minorHAnsi" w:hAnsi="Calibri" w:cs="Calibri"/>
          <w:sz w:val="20"/>
          <w:szCs w:val="20"/>
        </w:rPr>
        <w:t>updated from time to time:</w:t>
      </w:r>
    </w:p>
    <w:p w14:paraId="5BEA0CC6" w14:textId="77777777" w:rsidR="008252E9" w:rsidRPr="00EE2B3B" w:rsidRDefault="008252E9" w:rsidP="000A5B9E">
      <w:pPr>
        <w:pStyle w:val="ListParagraph"/>
        <w:rPr>
          <w:rFonts w:ascii="Calibri" w:eastAsiaTheme="minorHAnsi" w:hAnsi="Calibri" w:cs="Calibri"/>
          <w:sz w:val="20"/>
          <w:szCs w:val="20"/>
        </w:rPr>
      </w:pPr>
    </w:p>
    <w:p w14:paraId="11D3F019" w14:textId="7905F3A1" w:rsidR="00F93E3A" w:rsidRPr="00D806CA" w:rsidRDefault="00F93E3A" w:rsidP="008252E9">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sz w:val="20"/>
          <w:szCs w:val="20"/>
        </w:rPr>
      </w:pPr>
      <w:r w:rsidRPr="00EE2B3B">
        <w:rPr>
          <w:rFonts w:ascii="Calibri" w:eastAsiaTheme="minorHAnsi" w:hAnsi="Calibri" w:cs="Calibri"/>
          <w:sz w:val="20"/>
          <w:szCs w:val="20"/>
        </w:rPr>
        <w:t xml:space="preserve">UK Foreign, Commonwealth &amp; Development Office – </w:t>
      </w:r>
      <w:hyperlink r:id="rId13" w:history="1">
        <w:r w:rsidRPr="00EE2B3B">
          <w:rPr>
            <w:rStyle w:val="Hyperlink"/>
            <w:rFonts w:ascii="Calibri" w:eastAsiaTheme="minorHAnsi" w:hAnsi="Calibri" w:cs="Calibri"/>
            <w:sz w:val="20"/>
            <w:szCs w:val="20"/>
          </w:rPr>
          <w:t>UK Sanctions List</w:t>
        </w:r>
      </w:hyperlink>
    </w:p>
    <w:p w14:paraId="35A7C9E7" w14:textId="77777777" w:rsidR="00332C6A" w:rsidRPr="00EE2B3B" w:rsidRDefault="00332C6A" w:rsidP="000A5B9E">
      <w:pPr>
        <w:pStyle w:val="ListParagraph"/>
        <w:tabs>
          <w:tab w:val="left" w:pos="1843"/>
        </w:tabs>
        <w:autoSpaceDE w:val="0"/>
        <w:autoSpaceDN w:val="0"/>
        <w:adjustRightInd w:val="0"/>
        <w:ind w:left="1843"/>
        <w:jc w:val="both"/>
        <w:rPr>
          <w:rFonts w:ascii="Calibri" w:eastAsiaTheme="minorHAnsi" w:hAnsi="Calibri" w:cs="Calibri"/>
          <w:sz w:val="20"/>
          <w:szCs w:val="20"/>
        </w:rPr>
      </w:pPr>
    </w:p>
    <w:p w14:paraId="5C27B049" w14:textId="77777777" w:rsidR="00A03170" w:rsidRPr="00EE2B3B" w:rsidRDefault="00A03170" w:rsidP="00A03170">
      <w:pPr>
        <w:pStyle w:val="ListParagraph"/>
        <w:numPr>
          <w:ilvl w:val="2"/>
          <w:numId w:val="9"/>
        </w:numPr>
        <w:tabs>
          <w:tab w:val="left" w:pos="1843"/>
        </w:tabs>
        <w:autoSpaceDE w:val="0"/>
        <w:autoSpaceDN w:val="0"/>
        <w:adjustRightInd w:val="0"/>
        <w:ind w:left="1843" w:hanging="709"/>
        <w:jc w:val="both"/>
        <w:rPr>
          <w:rFonts w:ascii="Calibri" w:hAnsi="Calibri" w:cs="Calibri"/>
          <w:bCs/>
          <w:sz w:val="20"/>
          <w:szCs w:val="20"/>
        </w:rPr>
      </w:pPr>
      <w:r w:rsidRPr="00EE2B3B">
        <w:rPr>
          <w:rFonts w:ascii="Calibri" w:hAnsi="Calibri" w:cs="Calibri"/>
          <w:bCs/>
          <w:sz w:val="20"/>
          <w:szCs w:val="20"/>
        </w:rPr>
        <w:t xml:space="preserve">UK </w:t>
      </w:r>
      <w:r w:rsidRPr="00EE2B3B">
        <w:rPr>
          <w:rFonts w:ascii="Calibri" w:eastAsiaTheme="minorHAnsi" w:hAnsi="Calibri" w:cs="Calibri"/>
          <w:sz w:val="20"/>
          <w:szCs w:val="20"/>
        </w:rPr>
        <w:t>Home</w:t>
      </w:r>
      <w:r w:rsidRPr="00EE2B3B">
        <w:rPr>
          <w:rFonts w:ascii="Calibri" w:hAnsi="Calibri" w:cs="Calibri"/>
          <w:bCs/>
          <w:sz w:val="20"/>
          <w:szCs w:val="20"/>
        </w:rPr>
        <w:t xml:space="preserve"> Office – </w:t>
      </w:r>
      <w:hyperlink r:id="rId14" w:history="1">
        <w:r w:rsidRPr="00EE2B3B">
          <w:rPr>
            <w:rFonts w:ascii="Calibri" w:hAnsi="Calibri" w:cs="Calibri"/>
            <w:bCs/>
            <w:color w:val="0000FF"/>
            <w:sz w:val="20"/>
            <w:szCs w:val="20"/>
            <w:u w:val="single"/>
          </w:rPr>
          <w:t>Proscribed terrorist groups or organisations</w:t>
        </w:r>
      </w:hyperlink>
      <w:r w:rsidRPr="00EE2B3B">
        <w:rPr>
          <w:rFonts w:ascii="Calibri" w:hAnsi="Calibri" w:cs="Calibri"/>
          <w:bCs/>
          <w:sz w:val="20"/>
          <w:szCs w:val="20"/>
        </w:rPr>
        <w:t xml:space="preserve"> </w:t>
      </w:r>
    </w:p>
    <w:p w14:paraId="1B6E6373" w14:textId="77777777" w:rsidR="00332C6A" w:rsidRPr="00EE2B3B" w:rsidRDefault="00332C6A" w:rsidP="000A5B9E">
      <w:pPr>
        <w:pStyle w:val="ListParagraph"/>
        <w:rPr>
          <w:rFonts w:ascii="Calibri" w:hAnsi="Calibri" w:cs="Calibri"/>
          <w:bCs/>
          <w:sz w:val="20"/>
          <w:szCs w:val="20"/>
        </w:rPr>
      </w:pPr>
    </w:p>
    <w:p w14:paraId="79A2CBE3" w14:textId="77777777" w:rsidR="00A03170" w:rsidRPr="00EE2B3B" w:rsidRDefault="00A03170" w:rsidP="00A03170">
      <w:pPr>
        <w:pStyle w:val="ListParagraph"/>
        <w:numPr>
          <w:ilvl w:val="2"/>
          <w:numId w:val="9"/>
        </w:numPr>
        <w:tabs>
          <w:tab w:val="left" w:pos="1843"/>
        </w:tabs>
        <w:autoSpaceDE w:val="0"/>
        <w:autoSpaceDN w:val="0"/>
        <w:adjustRightInd w:val="0"/>
        <w:ind w:left="1843" w:hanging="709"/>
        <w:jc w:val="both"/>
        <w:rPr>
          <w:rFonts w:ascii="Calibri" w:hAnsi="Calibri" w:cs="Calibri"/>
          <w:sz w:val="20"/>
          <w:szCs w:val="20"/>
          <w:u w:val="single"/>
        </w:rPr>
      </w:pPr>
      <w:r w:rsidRPr="00EE2B3B">
        <w:rPr>
          <w:rFonts w:ascii="Calibri" w:hAnsi="Calibri" w:cs="Calibri"/>
          <w:sz w:val="20"/>
          <w:szCs w:val="20"/>
        </w:rPr>
        <w:t xml:space="preserve">European </w:t>
      </w:r>
      <w:r w:rsidRPr="00EE2B3B">
        <w:rPr>
          <w:rFonts w:ascii="Calibri" w:eastAsiaTheme="minorHAnsi" w:hAnsi="Calibri" w:cs="Calibri"/>
          <w:sz w:val="20"/>
          <w:szCs w:val="20"/>
        </w:rPr>
        <w:t>Union</w:t>
      </w:r>
      <w:r w:rsidRPr="00EE2B3B">
        <w:rPr>
          <w:rFonts w:ascii="Calibri" w:hAnsi="Calibri" w:cs="Calibri"/>
          <w:sz w:val="20"/>
          <w:szCs w:val="20"/>
        </w:rPr>
        <w:t xml:space="preserve"> – </w:t>
      </w:r>
      <w:hyperlink r:id="rId15">
        <w:r w:rsidRPr="00EE2B3B">
          <w:rPr>
            <w:rFonts w:ascii="Calibri" w:eastAsiaTheme="minorEastAsia" w:hAnsi="Calibri" w:cs="Calibri"/>
            <w:color w:val="0000FF"/>
            <w:sz w:val="20"/>
            <w:szCs w:val="20"/>
            <w:u w:val="single"/>
          </w:rPr>
          <w:t>Consolidated list of persons, groups and entities subject to EU financial sanctions</w:t>
        </w:r>
      </w:hyperlink>
    </w:p>
    <w:p w14:paraId="4EAEBD36" w14:textId="77777777" w:rsidR="00332C6A" w:rsidRPr="00EE2B3B" w:rsidRDefault="00332C6A" w:rsidP="000A5B9E">
      <w:pPr>
        <w:pStyle w:val="ListParagraph"/>
        <w:rPr>
          <w:rFonts w:ascii="Calibri" w:hAnsi="Calibri" w:cs="Calibri"/>
          <w:sz w:val="20"/>
          <w:szCs w:val="20"/>
          <w:u w:val="single"/>
        </w:rPr>
      </w:pPr>
    </w:p>
    <w:p w14:paraId="7574CED4" w14:textId="77777777" w:rsidR="00A03170" w:rsidRPr="00EE2B3B" w:rsidRDefault="00A03170" w:rsidP="00A03170">
      <w:pPr>
        <w:pStyle w:val="ListParagraph"/>
        <w:numPr>
          <w:ilvl w:val="2"/>
          <w:numId w:val="9"/>
        </w:numPr>
        <w:tabs>
          <w:tab w:val="left" w:pos="1843"/>
        </w:tabs>
        <w:autoSpaceDE w:val="0"/>
        <w:autoSpaceDN w:val="0"/>
        <w:adjustRightInd w:val="0"/>
        <w:ind w:left="1843" w:hanging="709"/>
        <w:jc w:val="both"/>
        <w:rPr>
          <w:rFonts w:ascii="Calibri" w:hAnsi="Calibri" w:cs="Calibri"/>
          <w:sz w:val="20"/>
          <w:szCs w:val="20"/>
        </w:rPr>
      </w:pPr>
      <w:r w:rsidRPr="00EE2B3B">
        <w:rPr>
          <w:rFonts w:ascii="Calibri" w:hAnsi="Calibri" w:cs="Calibri"/>
          <w:sz w:val="20"/>
          <w:szCs w:val="20"/>
        </w:rPr>
        <w:t xml:space="preserve">United </w:t>
      </w:r>
      <w:r w:rsidRPr="00EE2B3B">
        <w:rPr>
          <w:rFonts w:ascii="Calibri" w:eastAsiaTheme="minorHAnsi" w:hAnsi="Calibri" w:cs="Calibri"/>
          <w:sz w:val="20"/>
          <w:szCs w:val="20"/>
        </w:rPr>
        <w:t>Nations</w:t>
      </w:r>
      <w:r w:rsidRPr="00EE2B3B">
        <w:rPr>
          <w:rFonts w:ascii="Calibri" w:hAnsi="Calibri" w:cs="Calibri"/>
          <w:sz w:val="20"/>
          <w:szCs w:val="20"/>
        </w:rPr>
        <w:t xml:space="preserve"> – </w:t>
      </w:r>
      <w:hyperlink r:id="rId16">
        <w:r w:rsidRPr="00EE2B3B">
          <w:rPr>
            <w:rFonts w:ascii="Calibri" w:hAnsi="Calibri" w:cs="Calibri"/>
            <w:color w:val="0000FF"/>
            <w:sz w:val="20"/>
            <w:szCs w:val="20"/>
            <w:u w:val="single"/>
          </w:rPr>
          <w:t>United Nations Security Council Consolidated List</w:t>
        </w:r>
      </w:hyperlink>
    </w:p>
    <w:p w14:paraId="5310F497" w14:textId="77777777" w:rsidR="00332C6A" w:rsidRPr="00EE2B3B" w:rsidRDefault="00332C6A" w:rsidP="000A5B9E">
      <w:pPr>
        <w:pStyle w:val="ListParagraph"/>
        <w:rPr>
          <w:rFonts w:ascii="Calibri" w:hAnsi="Calibri" w:cs="Calibri"/>
          <w:sz w:val="20"/>
          <w:szCs w:val="20"/>
        </w:rPr>
      </w:pPr>
    </w:p>
    <w:p w14:paraId="1D2F9587" w14:textId="77777777" w:rsidR="00A03170" w:rsidRPr="00EE2B3B" w:rsidRDefault="00A03170" w:rsidP="000A5B9E">
      <w:pPr>
        <w:pStyle w:val="ListParagraph"/>
        <w:numPr>
          <w:ilvl w:val="2"/>
          <w:numId w:val="9"/>
        </w:numPr>
        <w:tabs>
          <w:tab w:val="left" w:pos="1843"/>
        </w:tabs>
        <w:autoSpaceDE w:val="0"/>
        <w:autoSpaceDN w:val="0"/>
        <w:adjustRightInd w:val="0"/>
        <w:ind w:left="1843" w:hanging="709"/>
        <w:jc w:val="both"/>
        <w:rPr>
          <w:rFonts w:ascii="Calibri" w:hAnsi="Calibri" w:cs="Calibri"/>
          <w:sz w:val="20"/>
          <w:szCs w:val="20"/>
        </w:rPr>
      </w:pPr>
      <w:r w:rsidRPr="00EE2B3B">
        <w:rPr>
          <w:rFonts w:ascii="Calibri" w:hAnsi="Calibri" w:cs="Calibri"/>
          <w:sz w:val="20"/>
          <w:szCs w:val="20"/>
        </w:rPr>
        <w:t xml:space="preserve">World Bank – </w:t>
      </w:r>
      <w:hyperlink r:id="rId17">
        <w:r w:rsidRPr="00EE2B3B">
          <w:rPr>
            <w:rFonts w:ascii="Calibri" w:hAnsi="Calibri" w:cs="Calibri"/>
            <w:color w:val="0000FF"/>
            <w:sz w:val="20"/>
            <w:szCs w:val="20"/>
            <w:u w:val="single"/>
          </w:rPr>
          <w:t>World Bank Listing of Ineligible Firms &amp; Individuals</w:t>
        </w:r>
      </w:hyperlink>
    </w:p>
    <w:p w14:paraId="64D73C9B" w14:textId="77777777" w:rsidR="008252E9" w:rsidRPr="00D806CA" w:rsidRDefault="008252E9" w:rsidP="000A5B9E">
      <w:pPr>
        <w:pStyle w:val="ListParagraph"/>
        <w:autoSpaceDE w:val="0"/>
        <w:autoSpaceDN w:val="0"/>
        <w:adjustRightInd w:val="0"/>
        <w:ind w:left="360"/>
        <w:jc w:val="both"/>
        <w:rPr>
          <w:rFonts w:ascii="Calibri" w:eastAsiaTheme="minorHAnsi" w:hAnsi="Calibri" w:cs="Calibri"/>
          <w:sz w:val="20"/>
          <w:szCs w:val="20"/>
        </w:rPr>
      </w:pPr>
    </w:p>
    <w:p w14:paraId="44BDFA3D" w14:textId="57D2E29C" w:rsidR="008A181C" w:rsidRPr="00D806CA" w:rsidRDefault="008A181C" w:rsidP="008A181C">
      <w:pPr>
        <w:pStyle w:val="ListParagraph"/>
        <w:numPr>
          <w:ilvl w:val="0"/>
          <w:numId w:val="9"/>
        </w:numPr>
        <w:autoSpaceDE w:val="0"/>
        <w:autoSpaceDN w:val="0"/>
        <w:adjustRightInd w:val="0"/>
        <w:ind w:left="567" w:hanging="567"/>
        <w:jc w:val="both"/>
        <w:rPr>
          <w:rFonts w:ascii="Calibri" w:eastAsiaTheme="minorHAnsi" w:hAnsi="Calibri" w:cs="Calibri"/>
          <w:sz w:val="20"/>
          <w:szCs w:val="20"/>
        </w:rPr>
      </w:pPr>
      <w:r w:rsidRPr="00D806CA">
        <w:rPr>
          <w:rFonts w:ascii="Calibri" w:eastAsiaTheme="minorHAnsi" w:hAnsi="Calibri" w:cs="Calibri"/>
          <w:b/>
          <w:bCs/>
          <w:color w:val="000000"/>
          <w:sz w:val="20"/>
          <w:szCs w:val="20"/>
        </w:rPr>
        <w:t>SAFEGUARDING</w:t>
      </w:r>
      <w:r w:rsidRPr="00D806CA">
        <w:rPr>
          <w:rFonts w:ascii="Calibri" w:eastAsiaTheme="minorHAnsi" w:hAnsi="Calibri" w:cs="Calibri"/>
          <w:b/>
          <w:bCs/>
          <w:sz w:val="20"/>
          <w:szCs w:val="20"/>
        </w:rPr>
        <w:t xml:space="preserve"> FOR THE PREVENTION OF SEXUAL EXPLOITATION, ABUSE AND HARASSMENT</w:t>
      </w:r>
    </w:p>
    <w:p w14:paraId="4735CD87" w14:textId="77777777" w:rsidR="008A181C" w:rsidRPr="00D806CA" w:rsidRDefault="008A181C" w:rsidP="008A181C">
      <w:pPr>
        <w:autoSpaceDE w:val="0"/>
        <w:autoSpaceDN w:val="0"/>
        <w:adjustRightInd w:val="0"/>
        <w:jc w:val="both"/>
        <w:rPr>
          <w:rFonts w:ascii="Calibri" w:eastAsiaTheme="minorHAnsi" w:hAnsi="Calibri" w:cs="Calibri"/>
          <w:sz w:val="20"/>
          <w:szCs w:val="20"/>
        </w:rPr>
      </w:pPr>
    </w:p>
    <w:p w14:paraId="761A85F0" w14:textId="0904969B" w:rsidR="008A181C" w:rsidRPr="00D806CA" w:rsidRDefault="00A03170" w:rsidP="008A181C">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DHSC </w:t>
      </w:r>
      <w:r w:rsidR="008A181C" w:rsidRPr="00D806CA">
        <w:rPr>
          <w:rFonts w:ascii="Calibri" w:eastAsiaTheme="minorHAnsi" w:hAnsi="Calibri" w:cs="Calibri"/>
          <w:sz w:val="20"/>
          <w:szCs w:val="20"/>
        </w:rPr>
        <w:t>and UoB have a zero tolerance for inaction approach to tackling sexual exploitation, abuse and harassment (“SEAH”)</w:t>
      </w:r>
      <w:r w:rsidR="008A181C" w:rsidRPr="00EE2B3B">
        <w:rPr>
          <w:rStyle w:val="FootnoteReference"/>
          <w:rFonts w:ascii="Calibri" w:eastAsiaTheme="minorHAnsi" w:hAnsi="Calibri" w:cs="Calibri"/>
          <w:color w:val="000000"/>
          <w:sz w:val="20"/>
          <w:szCs w:val="20"/>
        </w:rPr>
        <w:footnoteReference w:id="1"/>
      </w:r>
      <w:r w:rsidR="008A181C" w:rsidRPr="00D806CA">
        <w:rPr>
          <w:rFonts w:ascii="Calibri" w:eastAsiaTheme="minorHAnsi" w:hAnsi="Calibri" w:cs="Calibri"/>
          <w:sz w:val="20"/>
          <w:szCs w:val="20"/>
        </w:rPr>
        <w:t>.</w:t>
      </w:r>
      <w:r w:rsidR="008A181C" w:rsidRPr="00EE2B3B">
        <w:rPr>
          <w:rFonts w:ascii="Calibri" w:hAnsi="Calibri" w:cs="Calibri"/>
          <w:sz w:val="20"/>
          <w:szCs w:val="20"/>
        </w:rPr>
        <w:t xml:space="preserve"> </w:t>
      </w:r>
      <w:r w:rsidR="008A181C" w:rsidRPr="00D806CA">
        <w:rPr>
          <w:rFonts w:ascii="Calibri" w:eastAsiaTheme="minorHAnsi" w:hAnsi="Calibri" w:cs="Calibri"/>
          <w:sz w:val="20"/>
          <w:szCs w:val="20"/>
        </w:rPr>
        <w:t xml:space="preserve">The Lead Applicant Institution will take all reasonable steps to prevent SEAH by of any person linked to the delivery of this Grant by both its employees and any third parties and respond appropriately when reports of SEAH arise. The Lead Applicant Institution will apply the </w:t>
      </w:r>
      <w:r w:rsidR="00332C6A" w:rsidRPr="00EE2B3B">
        <w:rPr>
          <w:rFonts w:ascii="Calibri" w:eastAsiaTheme="minorHAnsi" w:hAnsi="Calibri" w:cs="Calibri"/>
          <w:sz w:val="20"/>
          <w:szCs w:val="20"/>
        </w:rPr>
        <w:t>s</w:t>
      </w:r>
      <w:r w:rsidR="008A181C" w:rsidRPr="00D806CA">
        <w:rPr>
          <w:rFonts w:ascii="Calibri" w:eastAsiaTheme="minorHAnsi" w:hAnsi="Calibri" w:cs="Calibri"/>
          <w:sz w:val="20"/>
          <w:szCs w:val="20"/>
        </w:rPr>
        <w:t>ix Co</w:t>
      </w:r>
      <w:r w:rsidR="00332C6A" w:rsidRPr="00EE2B3B">
        <w:rPr>
          <w:rFonts w:ascii="Calibri" w:eastAsiaTheme="minorHAnsi" w:hAnsi="Calibri" w:cs="Calibri"/>
          <w:sz w:val="20"/>
          <w:szCs w:val="20"/>
        </w:rPr>
        <w:t>mmon PSEAH</w:t>
      </w:r>
      <w:r w:rsidR="008A181C" w:rsidRPr="00D806CA">
        <w:rPr>
          <w:rFonts w:ascii="Calibri" w:eastAsiaTheme="minorHAnsi" w:hAnsi="Calibri" w:cs="Calibri"/>
          <w:sz w:val="20"/>
          <w:szCs w:val="20"/>
        </w:rPr>
        <w:t xml:space="preserve"> Principles</w:t>
      </w:r>
      <w:r w:rsidR="00332C6A" w:rsidRPr="00EE2B3B">
        <w:rPr>
          <w:rFonts w:ascii="Calibri" w:eastAsiaTheme="minorHAnsi" w:hAnsi="Calibri" w:cs="Calibri"/>
          <w:sz w:val="20"/>
          <w:szCs w:val="20"/>
        </w:rPr>
        <w:t xml:space="preserve"> of CAPSEAH</w:t>
      </w:r>
      <w:r w:rsidR="00C65999" w:rsidRPr="00D806CA">
        <w:rPr>
          <w:rStyle w:val="FootnoteReference"/>
          <w:rFonts w:ascii="Calibri" w:eastAsiaTheme="minorHAnsi" w:hAnsi="Calibri" w:cs="Calibri"/>
          <w:sz w:val="20"/>
          <w:szCs w:val="20"/>
        </w:rPr>
        <w:footnoteReference w:id="2"/>
      </w:r>
      <w:r w:rsidR="008A181C" w:rsidRPr="00D806CA">
        <w:rPr>
          <w:rFonts w:ascii="Calibri" w:eastAsiaTheme="minorHAnsi" w:hAnsi="Calibri" w:cs="Calibri"/>
          <w:sz w:val="20"/>
          <w:szCs w:val="20"/>
        </w:rPr>
        <w:t xml:space="preserve"> </w:t>
      </w:r>
      <w:r w:rsidR="00C65999" w:rsidRPr="00EE2B3B">
        <w:rPr>
          <w:rFonts w:ascii="Calibri" w:eastAsiaTheme="minorHAnsi" w:hAnsi="Calibri" w:cs="Calibri"/>
          <w:sz w:val="20"/>
          <w:szCs w:val="20"/>
        </w:rPr>
        <w:t xml:space="preserve">(the Common Approach to Protection from Sexual Exploitation, Sexual Abuse and Sexual </w:t>
      </w:r>
      <w:proofErr w:type="gramStart"/>
      <w:r w:rsidR="00C65999" w:rsidRPr="00EE2B3B">
        <w:rPr>
          <w:rFonts w:ascii="Calibri" w:eastAsiaTheme="minorHAnsi" w:hAnsi="Calibri" w:cs="Calibri"/>
          <w:sz w:val="20"/>
          <w:szCs w:val="20"/>
        </w:rPr>
        <w:t>Harassment)</w:t>
      </w:r>
      <w:r w:rsidR="008A181C" w:rsidRPr="00D806CA">
        <w:rPr>
          <w:rFonts w:ascii="Calibri" w:eastAsiaTheme="minorHAnsi" w:hAnsi="Calibri" w:cs="Calibri"/>
          <w:sz w:val="20"/>
          <w:szCs w:val="20"/>
        </w:rPr>
        <w:t>when</w:t>
      </w:r>
      <w:proofErr w:type="gramEnd"/>
      <w:r w:rsidR="008A181C" w:rsidRPr="00D806CA">
        <w:rPr>
          <w:rFonts w:ascii="Calibri" w:eastAsiaTheme="minorHAnsi" w:hAnsi="Calibri" w:cs="Calibri"/>
          <w:sz w:val="20"/>
          <w:szCs w:val="20"/>
        </w:rPr>
        <w:t xml:space="preserve"> implementing the activities under this arrangement and provide evidence to demonstrate this where required: </w:t>
      </w:r>
    </w:p>
    <w:p w14:paraId="6DB985D1" w14:textId="3513338B" w:rsidR="00C65999" w:rsidRPr="00D806CA" w:rsidRDefault="00C65999" w:rsidP="00C65999">
      <w:pPr>
        <w:pStyle w:val="ListParagraph"/>
        <w:autoSpaceDE w:val="0"/>
        <w:autoSpaceDN w:val="0"/>
        <w:adjustRightInd w:val="0"/>
        <w:ind w:left="1134"/>
        <w:jc w:val="both"/>
        <w:rPr>
          <w:rFonts w:ascii="Calibri" w:eastAsiaTheme="minorHAnsi" w:hAnsi="Calibri" w:cs="Calibri"/>
          <w:sz w:val="20"/>
          <w:szCs w:val="20"/>
        </w:rPr>
      </w:pPr>
    </w:p>
    <w:p w14:paraId="6FB49CC4" w14:textId="77777777" w:rsidR="00C65999" w:rsidRPr="00EE2B3B" w:rsidRDefault="00C65999" w:rsidP="00C65999">
      <w:pPr>
        <w:pStyle w:val="ListParagraph"/>
        <w:numPr>
          <w:ilvl w:val="2"/>
          <w:numId w:val="9"/>
        </w:numPr>
        <w:tabs>
          <w:tab w:val="left" w:pos="1843"/>
        </w:tabs>
        <w:autoSpaceDE w:val="0"/>
        <w:autoSpaceDN w:val="0"/>
        <w:adjustRightInd w:val="0"/>
        <w:ind w:left="1843" w:hanging="709"/>
        <w:jc w:val="both"/>
        <w:rPr>
          <w:rFonts w:ascii="Calibri" w:hAnsi="Calibri" w:cs="Calibri"/>
          <w:bCs/>
          <w:sz w:val="20"/>
          <w:szCs w:val="20"/>
        </w:rPr>
      </w:pPr>
      <w:r w:rsidRPr="00EE2B3B">
        <w:rPr>
          <w:rFonts w:ascii="Calibri" w:hAnsi="Calibri" w:cs="Calibri"/>
          <w:bCs/>
          <w:sz w:val="20"/>
          <w:szCs w:val="20"/>
        </w:rPr>
        <w:t xml:space="preserve">SEAH </w:t>
      </w:r>
      <w:r w:rsidRPr="00D806CA">
        <w:rPr>
          <w:rFonts w:ascii="Calibri" w:eastAsiaTheme="minorHAnsi" w:hAnsi="Calibri" w:cs="Calibri"/>
          <w:sz w:val="20"/>
          <w:szCs w:val="20"/>
        </w:rPr>
        <w:t>is</w:t>
      </w:r>
      <w:r w:rsidRPr="00EE2B3B">
        <w:rPr>
          <w:rFonts w:ascii="Calibri" w:hAnsi="Calibri" w:cs="Calibri"/>
          <w:bCs/>
          <w:sz w:val="20"/>
          <w:szCs w:val="20"/>
        </w:rPr>
        <w:t xml:space="preserve"> prohibited. SEA constitutes gross misconduct and grounds for termination of contract, and potential prosecution under criminal, civil or military law. SH is misconduct and can constitute gross misconduct depending on its severity. Acts of SEAH are an abuse of power and undermine the integrity and impact of HDP work. In particular:</w:t>
      </w:r>
    </w:p>
    <w:p w14:paraId="6AC46BA9" w14:textId="77777777" w:rsidR="00C65999" w:rsidRPr="00EE2B3B" w:rsidRDefault="00C65999" w:rsidP="00C65999">
      <w:pPr>
        <w:pStyle w:val="ListParagraph"/>
        <w:tabs>
          <w:tab w:val="left" w:pos="1843"/>
        </w:tabs>
        <w:autoSpaceDE w:val="0"/>
        <w:autoSpaceDN w:val="0"/>
        <w:adjustRightInd w:val="0"/>
        <w:ind w:left="1843"/>
        <w:jc w:val="both"/>
        <w:rPr>
          <w:rFonts w:ascii="Calibri" w:hAnsi="Calibri" w:cs="Calibri"/>
          <w:bCs/>
          <w:sz w:val="20"/>
          <w:szCs w:val="20"/>
        </w:rPr>
      </w:pPr>
    </w:p>
    <w:p w14:paraId="58D15A09" w14:textId="6D6F8814" w:rsidR="00C65999" w:rsidRDefault="00C65999" w:rsidP="00CA5831">
      <w:pPr>
        <w:pStyle w:val="ListParagraph"/>
        <w:numPr>
          <w:ilvl w:val="2"/>
          <w:numId w:val="20"/>
        </w:numPr>
        <w:tabs>
          <w:tab w:val="left" w:pos="2268"/>
        </w:tabs>
        <w:autoSpaceDE w:val="0"/>
        <w:autoSpaceDN w:val="0"/>
        <w:adjustRightInd w:val="0"/>
        <w:ind w:left="2268" w:hanging="425"/>
        <w:jc w:val="both"/>
        <w:rPr>
          <w:rFonts w:ascii="Calibri" w:hAnsi="Calibri" w:cs="Calibri"/>
          <w:bCs/>
          <w:sz w:val="20"/>
          <w:szCs w:val="20"/>
        </w:rPr>
      </w:pPr>
      <w:r w:rsidRPr="00EE2B3B">
        <w:rPr>
          <w:rFonts w:ascii="Calibri" w:hAnsi="Calibri" w:cs="Calibri"/>
          <w:bCs/>
          <w:sz w:val="20"/>
          <w:szCs w:val="20"/>
        </w:rPr>
        <w:t>Actual or threatened physical intrusion of a sexual nature, whether by force or under unequal or coercive conditions, is prohibited.</w:t>
      </w:r>
    </w:p>
    <w:p w14:paraId="5944037F" w14:textId="77777777" w:rsidR="00CA5831" w:rsidRPr="00EE2B3B" w:rsidRDefault="00CA5831" w:rsidP="00CA5831">
      <w:pPr>
        <w:pStyle w:val="ListParagraph"/>
        <w:tabs>
          <w:tab w:val="left" w:pos="2268"/>
        </w:tabs>
        <w:autoSpaceDE w:val="0"/>
        <w:autoSpaceDN w:val="0"/>
        <w:adjustRightInd w:val="0"/>
        <w:ind w:left="2268"/>
        <w:jc w:val="both"/>
        <w:rPr>
          <w:rFonts w:ascii="Calibri" w:hAnsi="Calibri" w:cs="Calibri"/>
          <w:bCs/>
          <w:sz w:val="20"/>
          <w:szCs w:val="20"/>
        </w:rPr>
      </w:pPr>
    </w:p>
    <w:p w14:paraId="15CE3AA5" w14:textId="77777777" w:rsidR="00C65999" w:rsidRPr="00EE2B3B" w:rsidRDefault="00C65999" w:rsidP="00CA5831">
      <w:pPr>
        <w:pStyle w:val="ListParagraph"/>
        <w:numPr>
          <w:ilvl w:val="2"/>
          <w:numId w:val="20"/>
        </w:numPr>
        <w:tabs>
          <w:tab w:val="left" w:pos="2268"/>
        </w:tabs>
        <w:autoSpaceDE w:val="0"/>
        <w:autoSpaceDN w:val="0"/>
        <w:adjustRightInd w:val="0"/>
        <w:ind w:left="2268" w:hanging="425"/>
        <w:jc w:val="both"/>
        <w:rPr>
          <w:rFonts w:ascii="Calibri" w:hAnsi="Calibri" w:cs="Calibri"/>
          <w:bCs/>
          <w:sz w:val="20"/>
          <w:szCs w:val="20"/>
        </w:rPr>
      </w:pPr>
      <w:r w:rsidRPr="00EE2B3B">
        <w:rPr>
          <w:rFonts w:ascii="Calibri" w:hAnsi="Calibri" w:cs="Calibri"/>
          <w:bCs/>
          <w:sz w:val="20"/>
          <w:szCs w:val="20"/>
        </w:rPr>
        <w:t xml:space="preserve">Exchange of money, employment, goods, or services for sex, including demands for sex / ‘sexual </w:t>
      </w:r>
      <w:proofErr w:type="gramStart"/>
      <w:r w:rsidRPr="00EE2B3B">
        <w:rPr>
          <w:rFonts w:ascii="Calibri" w:hAnsi="Calibri" w:cs="Calibri"/>
          <w:bCs/>
          <w:sz w:val="20"/>
          <w:szCs w:val="20"/>
        </w:rPr>
        <w:t>favours’</w:t>
      </w:r>
      <w:proofErr w:type="gramEnd"/>
      <w:r w:rsidRPr="00EE2B3B">
        <w:rPr>
          <w:rFonts w:ascii="Calibri" w:hAnsi="Calibri" w:cs="Calibri"/>
          <w:bCs/>
          <w:sz w:val="20"/>
          <w:szCs w:val="20"/>
        </w:rPr>
        <w:t xml:space="preserve"> or other forms of abusive, humiliating, degrading or exploitative behaviour is prohibited. This includes exchange of any assistance or protection that is due to people or communities.</w:t>
      </w:r>
    </w:p>
    <w:p w14:paraId="7C0A9B70" w14:textId="738D7BAB" w:rsidR="00C65999" w:rsidRDefault="00C65999" w:rsidP="00CA5831">
      <w:pPr>
        <w:pStyle w:val="ListParagraph"/>
        <w:numPr>
          <w:ilvl w:val="2"/>
          <w:numId w:val="20"/>
        </w:numPr>
        <w:tabs>
          <w:tab w:val="left" w:pos="2268"/>
        </w:tabs>
        <w:autoSpaceDE w:val="0"/>
        <w:autoSpaceDN w:val="0"/>
        <w:adjustRightInd w:val="0"/>
        <w:ind w:left="2268" w:hanging="425"/>
        <w:jc w:val="both"/>
        <w:rPr>
          <w:rFonts w:ascii="Calibri" w:hAnsi="Calibri" w:cs="Calibri"/>
          <w:bCs/>
          <w:sz w:val="20"/>
          <w:szCs w:val="20"/>
        </w:rPr>
      </w:pPr>
      <w:r w:rsidRPr="00EE2B3B">
        <w:rPr>
          <w:rFonts w:ascii="Calibri" w:hAnsi="Calibri" w:cs="Calibri"/>
          <w:bCs/>
          <w:sz w:val="20"/>
          <w:szCs w:val="20"/>
        </w:rPr>
        <w:t>Any sexual relationship which involves improper use of rank, role or position, or any abuse of power and power imbalances, is prohibited.</w:t>
      </w:r>
    </w:p>
    <w:p w14:paraId="5589BDF7" w14:textId="77777777" w:rsidR="00CA5831" w:rsidRPr="00EE2B3B" w:rsidRDefault="00CA5831" w:rsidP="00CA5831">
      <w:pPr>
        <w:pStyle w:val="ListParagraph"/>
        <w:tabs>
          <w:tab w:val="left" w:pos="2268"/>
        </w:tabs>
        <w:autoSpaceDE w:val="0"/>
        <w:autoSpaceDN w:val="0"/>
        <w:adjustRightInd w:val="0"/>
        <w:ind w:left="2268"/>
        <w:jc w:val="both"/>
        <w:rPr>
          <w:rFonts w:ascii="Calibri" w:hAnsi="Calibri" w:cs="Calibri"/>
          <w:bCs/>
          <w:sz w:val="20"/>
          <w:szCs w:val="20"/>
        </w:rPr>
      </w:pPr>
    </w:p>
    <w:p w14:paraId="3DFA0383" w14:textId="77777777" w:rsidR="00C65999" w:rsidRDefault="00C65999" w:rsidP="00CA5831">
      <w:pPr>
        <w:pStyle w:val="ListParagraph"/>
        <w:numPr>
          <w:ilvl w:val="2"/>
          <w:numId w:val="20"/>
        </w:numPr>
        <w:tabs>
          <w:tab w:val="left" w:pos="2268"/>
        </w:tabs>
        <w:autoSpaceDE w:val="0"/>
        <w:autoSpaceDN w:val="0"/>
        <w:adjustRightInd w:val="0"/>
        <w:ind w:left="2268" w:hanging="425"/>
        <w:jc w:val="both"/>
        <w:rPr>
          <w:rFonts w:ascii="Calibri" w:hAnsi="Calibri" w:cs="Calibri"/>
          <w:bCs/>
          <w:sz w:val="20"/>
          <w:szCs w:val="20"/>
        </w:rPr>
      </w:pPr>
      <w:r w:rsidRPr="00EE2B3B">
        <w:rPr>
          <w:rFonts w:ascii="Calibri" w:hAnsi="Calibri" w:cs="Calibri"/>
          <w:bCs/>
          <w:sz w:val="20"/>
          <w:szCs w:val="20"/>
        </w:rPr>
        <w:t>Sexual activity with children (persons under the age of 18) by those engaged in HDP work is prohibited, regardless of the age of majority or age of consent locally. Mistaken belief regarding the age of a child is not a defence.</w:t>
      </w:r>
    </w:p>
    <w:p w14:paraId="42A7BF16" w14:textId="77777777" w:rsidR="00CA5831" w:rsidRPr="00EE2B3B" w:rsidRDefault="00CA5831" w:rsidP="00CA5831">
      <w:pPr>
        <w:pStyle w:val="ListParagraph"/>
        <w:tabs>
          <w:tab w:val="left" w:pos="2268"/>
        </w:tabs>
        <w:autoSpaceDE w:val="0"/>
        <w:autoSpaceDN w:val="0"/>
        <w:adjustRightInd w:val="0"/>
        <w:ind w:left="2268"/>
        <w:jc w:val="both"/>
        <w:rPr>
          <w:rFonts w:ascii="Calibri" w:hAnsi="Calibri" w:cs="Calibri"/>
          <w:bCs/>
          <w:sz w:val="20"/>
          <w:szCs w:val="20"/>
        </w:rPr>
      </w:pPr>
    </w:p>
    <w:p w14:paraId="3B657AC1" w14:textId="77777777" w:rsidR="00C65999" w:rsidRPr="00EE2B3B" w:rsidRDefault="00C65999" w:rsidP="00CA5831">
      <w:pPr>
        <w:pStyle w:val="ListParagraph"/>
        <w:numPr>
          <w:ilvl w:val="2"/>
          <w:numId w:val="20"/>
        </w:numPr>
        <w:tabs>
          <w:tab w:val="left" w:pos="2268"/>
        </w:tabs>
        <w:autoSpaceDE w:val="0"/>
        <w:autoSpaceDN w:val="0"/>
        <w:adjustRightInd w:val="0"/>
        <w:ind w:left="2268" w:hanging="425"/>
        <w:jc w:val="both"/>
        <w:rPr>
          <w:rFonts w:ascii="Calibri" w:hAnsi="Calibri" w:cs="Calibri"/>
          <w:bCs/>
          <w:sz w:val="20"/>
          <w:szCs w:val="20"/>
        </w:rPr>
      </w:pPr>
      <w:r w:rsidRPr="00EE2B3B">
        <w:rPr>
          <w:rFonts w:ascii="Calibri" w:hAnsi="Calibri" w:cs="Calibri"/>
          <w:bCs/>
          <w:sz w:val="20"/>
          <w:szCs w:val="20"/>
        </w:rPr>
        <w:t>Sexual harassment of co-workers (whether in the same organisation or not) or people in communities receiving assistance or protection, is prohibited;</w:t>
      </w:r>
    </w:p>
    <w:p w14:paraId="3F230080" w14:textId="77777777" w:rsidR="00C65999" w:rsidRPr="00EE2B3B" w:rsidRDefault="00C65999" w:rsidP="00C65999">
      <w:pPr>
        <w:pStyle w:val="ListParagraph"/>
        <w:spacing w:after="200"/>
        <w:ind w:left="1778"/>
        <w:jc w:val="both"/>
        <w:rPr>
          <w:rFonts w:ascii="Calibri" w:hAnsi="Calibri" w:cs="Calibri"/>
          <w:bCs/>
          <w:sz w:val="20"/>
          <w:szCs w:val="20"/>
        </w:rPr>
      </w:pPr>
    </w:p>
    <w:p w14:paraId="3CD705CB" w14:textId="77777777" w:rsidR="00C65999" w:rsidRPr="00EE2B3B" w:rsidRDefault="00C65999" w:rsidP="000A5B9E">
      <w:pPr>
        <w:pStyle w:val="ListParagraph"/>
        <w:numPr>
          <w:ilvl w:val="2"/>
          <w:numId w:val="9"/>
        </w:numPr>
        <w:tabs>
          <w:tab w:val="left" w:pos="1843"/>
        </w:tabs>
        <w:autoSpaceDE w:val="0"/>
        <w:autoSpaceDN w:val="0"/>
        <w:adjustRightInd w:val="0"/>
        <w:ind w:left="1843" w:hanging="709"/>
        <w:jc w:val="both"/>
        <w:rPr>
          <w:rFonts w:ascii="Calibri" w:hAnsi="Calibri" w:cs="Calibri"/>
          <w:bCs/>
          <w:sz w:val="20"/>
          <w:szCs w:val="20"/>
        </w:rPr>
      </w:pPr>
      <w:r w:rsidRPr="00EE2B3B">
        <w:rPr>
          <w:rFonts w:ascii="Calibri" w:hAnsi="Calibri" w:cs="Calibri"/>
          <w:bCs/>
          <w:sz w:val="20"/>
          <w:szCs w:val="20"/>
        </w:rPr>
        <w:t>Zero tolerance for inaction. This means: zero tolerance for acts of SEAH; zero tolerance for inaction to prevent, report or respond to SEAH; and zero tolerance for retaliation against victim-survivors or whistleblowers. It does not mean having zero cases of SEAH being reported. Reporting is strongly encouraged and should not be penalised.</w:t>
      </w:r>
    </w:p>
    <w:p w14:paraId="200607AD" w14:textId="77777777" w:rsidR="00C65999" w:rsidRPr="00EE2B3B" w:rsidRDefault="00C65999" w:rsidP="00C65999">
      <w:pPr>
        <w:pStyle w:val="ListParagraph"/>
        <w:spacing w:after="200"/>
        <w:ind w:left="1418"/>
        <w:jc w:val="both"/>
        <w:rPr>
          <w:rFonts w:ascii="Calibri" w:hAnsi="Calibri" w:cs="Calibri"/>
          <w:bCs/>
          <w:sz w:val="20"/>
          <w:szCs w:val="20"/>
        </w:rPr>
      </w:pPr>
    </w:p>
    <w:p w14:paraId="226143E7" w14:textId="77777777" w:rsidR="00C65999" w:rsidRPr="00EE2B3B" w:rsidRDefault="00C65999" w:rsidP="000A5B9E">
      <w:pPr>
        <w:pStyle w:val="ListParagraph"/>
        <w:numPr>
          <w:ilvl w:val="2"/>
          <w:numId w:val="9"/>
        </w:numPr>
        <w:tabs>
          <w:tab w:val="left" w:pos="1843"/>
        </w:tabs>
        <w:autoSpaceDE w:val="0"/>
        <w:autoSpaceDN w:val="0"/>
        <w:adjustRightInd w:val="0"/>
        <w:ind w:left="1843" w:hanging="709"/>
        <w:jc w:val="both"/>
        <w:rPr>
          <w:rFonts w:ascii="Calibri" w:hAnsi="Calibri" w:cs="Calibri"/>
          <w:bCs/>
          <w:sz w:val="20"/>
          <w:szCs w:val="20"/>
        </w:rPr>
      </w:pPr>
      <w:r w:rsidRPr="00EE2B3B">
        <w:rPr>
          <w:rFonts w:ascii="Calibri" w:hAnsi="Calibri" w:cs="Calibri"/>
          <w:bCs/>
          <w:sz w:val="20"/>
          <w:szCs w:val="20"/>
        </w:rPr>
        <w:t xml:space="preserve">Tailor PSEAH approaches to the context and </w:t>
      </w:r>
      <w:proofErr w:type="gramStart"/>
      <w:r w:rsidRPr="00EE2B3B">
        <w:rPr>
          <w:rFonts w:ascii="Calibri" w:hAnsi="Calibri" w:cs="Calibri"/>
          <w:bCs/>
          <w:sz w:val="20"/>
          <w:szCs w:val="20"/>
        </w:rPr>
        <w:t>ensure</w:t>
      </w:r>
      <w:proofErr w:type="gramEnd"/>
      <w:r w:rsidRPr="00EE2B3B">
        <w:rPr>
          <w:rFonts w:ascii="Calibri" w:hAnsi="Calibri" w:cs="Calibri"/>
          <w:bCs/>
          <w:sz w:val="20"/>
          <w:szCs w:val="20"/>
        </w:rPr>
        <w:t xml:space="preserve"> the approaches are inclusive and victim-survivor centred. Consult people and communities, particularly vulnerable groups. Build on and strengthen existing community and national mechanisms when assessing </w:t>
      </w:r>
      <w:r w:rsidRPr="00EE2B3B">
        <w:rPr>
          <w:rFonts w:ascii="Calibri" w:hAnsi="Calibri" w:cs="Calibri"/>
          <w:bCs/>
          <w:sz w:val="20"/>
          <w:szCs w:val="20"/>
        </w:rPr>
        <w:lastRenderedPageBreak/>
        <w:t xml:space="preserve">SEAH risk and designing PSEAH approaches. Embed and prioritise the rights, safety, needs, wellbeing and dignity of victim-survivors and their communities. Embed SEAH principles as part of working culture. Always act with integrity and help create and maintain an environment which prevents, reports and responds to SEAH. Leaders and managers at all levels have </w:t>
      </w:r>
      <w:proofErr w:type="gramStart"/>
      <w:r w:rsidRPr="00EE2B3B">
        <w:rPr>
          <w:rFonts w:ascii="Calibri" w:hAnsi="Calibri" w:cs="Calibri"/>
          <w:bCs/>
          <w:sz w:val="20"/>
          <w:szCs w:val="20"/>
        </w:rPr>
        <w:t>particular responsibility</w:t>
      </w:r>
      <w:proofErr w:type="gramEnd"/>
      <w:r w:rsidRPr="00EE2B3B">
        <w:rPr>
          <w:rFonts w:ascii="Calibri" w:hAnsi="Calibri" w:cs="Calibri"/>
          <w:bCs/>
          <w:sz w:val="20"/>
          <w:szCs w:val="20"/>
        </w:rPr>
        <w:t xml:space="preserve"> to resource, develop, implement and support PSEAH systems to proactively identify, monitor and address SEAH risks and reports;</w:t>
      </w:r>
    </w:p>
    <w:p w14:paraId="0876B669" w14:textId="77777777" w:rsidR="00C65999" w:rsidRPr="00EE2B3B" w:rsidRDefault="00C65999" w:rsidP="00C65999">
      <w:pPr>
        <w:pStyle w:val="ListParagraph"/>
        <w:spacing w:after="200"/>
        <w:ind w:left="1418"/>
        <w:jc w:val="both"/>
        <w:rPr>
          <w:rFonts w:ascii="Calibri" w:hAnsi="Calibri" w:cs="Calibri"/>
          <w:bCs/>
          <w:sz w:val="20"/>
          <w:szCs w:val="20"/>
        </w:rPr>
      </w:pPr>
    </w:p>
    <w:p w14:paraId="4D40842E" w14:textId="77777777" w:rsidR="00C65999" w:rsidRPr="00EE2B3B" w:rsidRDefault="00C65999" w:rsidP="00C65999">
      <w:pPr>
        <w:pStyle w:val="ListParagraph"/>
        <w:numPr>
          <w:ilvl w:val="2"/>
          <w:numId w:val="9"/>
        </w:numPr>
        <w:tabs>
          <w:tab w:val="left" w:pos="1843"/>
        </w:tabs>
        <w:autoSpaceDE w:val="0"/>
        <w:autoSpaceDN w:val="0"/>
        <w:adjustRightInd w:val="0"/>
        <w:ind w:left="1843" w:hanging="709"/>
        <w:jc w:val="both"/>
        <w:rPr>
          <w:rFonts w:ascii="Calibri" w:hAnsi="Calibri" w:cs="Calibri"/>
          <w:bCs/>
          <w:sz w:val="20"/>
          <w:szCs w:val="20"/>
        </w:rPr>
      </w:pPr>
      <w:r w:rsidRPr="00EE2B3B">
        <w:rPr>
          <w:rFonts w:ascii="Calibri" w:hAnsi="Calibri" w:cs="Calibri"/>
          <w:bCs/>
          <w:sz w:val="20"/>
          <w:szCs w:val="20"/>
        </w:rPr>
        <w:t>Respond appropriately to suspicions, reports and incidents of SEAH. In particular:</w:t>
      </w:r>
    </w:p>
    <w:p w14:paraId="07F66181" w14:textId="77777777" w:rsidR="00C65999" w:rsidRPr="00EE2B3B" w:rsidRDefault="00C65999" w:rsidP="000A5B9E">
      <w:pPr>
        <w:pStyle w:val="ListParagraph"/>
        <w:rPr>
          <w:rFonts w:ascii="Calibri" w:hAnsi="Calibri" w:cs="Calibri"/>
          <w:bCs/>
          <w:sz w:val="20"/>
          <w:szCs w:val="20"/>
        </w:rPr>
      </w:pPr>
    </w:p>
    <w:p w14:paraId="3F1BAEBB" w14:textId="77777777" w:rsidR="00C65999" w:rsidRDefault="00C65999" w:rsidP="00CA5831">
      <w:pPr>
        <w:pStyle w:val="ListParagraph"/>
        <w:numPr>
          <w:ilvl w:val="2"/>
          <w:numId w:val="20"/>
        </w:numPr>
        <w:tabs>
          <w:tab w:val="left" w:pos="2268"/>
        </w:tabs>
        <w:autoSpaceDE w:val="0"/>
        <w:autoSpaceDN w:val="0"/>
        <w:adjustRightInd w:val="0"/>
        <w:ind w:left="2268" w:hanging="425"/>
        <w:jc w:val="both"/>
        <w:rPr>
          <w:rFonts w:ascii="Calibri" w:hAnsi="Calibri" w:cs="Calibri"/>
          <w:bCs/>
          <w:sz w:val="20"/>
          <w:szCs w:val="20"/>
        </w:rPr>
      </w:pPr>
      <w:r w:rsidRPr="00EE2B3B">
        <w:rPr>
          <w:rFonts w:ascii="Calibri" w:hAnsi="Calibri" w:cs="Calibri"/>
          <w:bCs/>
          <w:sz w:val="20"/>
          <w:szCs w:val="20"/>
        </w:rPr>
        <w:t>Knowledge, concerns or suspicions of SEAH by HDP personnel, whether in the same organisation or not, must be reported in line with organisational policies, guidance and reporting mechanisms.</w:t>
      </w:r>
    </w:p>
    <w:p w14:paraId="70D98556" w14:textId="77777777" w:rsidR="00CA5831" w:rsidRPr="00EE2B3B" w:rsidRDefault="00CA5831" w:rsidP="00CA5831">
      <w:pPr>
        <w:pStyle w:val="ListParagraph"/>
        <w:tabs>
          <w:tab w:val="left" w:pos="2268"/>
        </w:tabs>
        <w:autoSpaceDE w:val="0"/>
        <w:autoSpaceDN w:val="0"/>
        <w:adjustRightInd w:val="0"/>
        <w:ind w:left="2268"/>
        <w:jc w:val="both"/>
        <w:rPr>
          <w:rFonts w:ascii="Calibri" w:hAnsi="Calibri" w:cs="Calibri"/>
          <w:bCs/>
          <w:sz w:val="20"/>
          <w:szCs w:val="20"/>
        </w:rPr>
      </w:pPr>
    </w:p>
    <w:p w14:paraId="240B037E" w14:textId="77777777" w:rsidR="00C65999" w:rsidRDefault="00C65999" w:rsidP="00CA5831">
      <w:pPr>
        <w:pStyle w:val="ListParagraph"/>
        <w:numPr>
          <w:ilvl w:val="2"/>
          <w:numId w:val="20"/>
        </w:numPr>
        <w:tabs>
          <w:tab w:val="left" w:pos="2268"/>
        </w:tabs>
        <w:autoSpaceDE w:val="0"/>
        <w:autoSpaceDN w:val="0"/>
        <w:adjustRightInd w:val="0"/>
        <w:ind w:left="2268" w:hanging="425"/>
        <w:jc w:val="both"/>
        <w:rPr>
          <w:rFonts w:ascii="Calibri" w:hAnsi="Calibri" w:cs="Calibri"/>
          <w:bCs/>
          <w:sz w:val="20"/>
          <w:szCs w:val="20"/>
        </w:rPr>
      </w:pPr>
      <w:r w:rsidRPr="00EE2B3B">
        <w:rPr>
          <w:rFonts w:ascii="Calibri" w:hAnsi="Calibri" w:cs="Calibri"/>
          <w:bCs/>
          <w:sz w:val="20"/>
          <w:szCs w:val="20"/>
        </w:rPr>
        <w:t>Assistance and investigations should prioritise the rights, safety, needs, wellbeing and dignity of victim-survivors. Help victim-survivors who report an incident to access support, regardless of whether they participate in an investigation.</w:t>
      </w:r>
    </w:p>
    <w:p w14:paraId="36DE9A6C" w14:textId="77777777" w:rsidR="00CA5831" w:rsidRPr="00EE2B3B" w:rsidRDefault="00CA5831" w:rsidP="00CA5831">
      <w:pPr>
        <w:pStyle w:val="ListParagraph"/>
        <w:tabs>
          <w:tab w:val="left" w:pos="2268"/>
        </w:tabs>
        <w:autoSpaceDE w:val="0"/>
        <w:autoSpaceDN w:val="0"/>
        <w:adjustRightInd w:val="0"/>
        <w:ind w:left="2268"/>
        <w:jc w:val="both"/>
        <w:rPr>
          <w:rFonts w:ascii="Calibri" w:hAnsi="Calibri" w:cs="Calibri"/>
          <w:bCs/>
          <w:sz w:val="20"/>
          <w:szCs w:val="20"/>
        </w:rPr>
      </w:pPr>
    </w:p>
    <w:p w14:paraId="5591BE28" w14:textId="77777777" w:rsidR="00C65999" w:rsidRPr="00EE2B3B" w:rsidRDefault="00C65999" w:rsidP="00CA5831">
      <w:pPr>
        <w:pStyle w:val="ListParagraph"/>
        <w:numPr>
          <w:ilvl w:val="2"/>
          <w:numId w:val="20"/>
        </w:numPr>
        <w:tabs>
          <w:tab w:val="left" w:pos="2268"/>
        </w:tabs>
        <w:autoSpaceDE w:val="0"/>
        <w:autoSpaceDN w:val="0"/>
        <w:adjustRightInd w:val="0"/>
        <w:ind w:left="2268" w:hanging="425"/>
        <w:jc w:val="both"/>
        <w:rPr>
          <w:rFonts w:ascii="Calibri" w:hAnsi="Calibri" w:cs="Calibri"/>
          <w:bCs/>
          <w:sz w:val="20"/>
          <w:szCs w:val="20"/>
        </w:rPr>
      </w:pPr>
      <w:r w:rsidRPr="00EE2B3B">
        <w:rPr>
          <w:rFonts w:ascii="Calibri" w:hAnsi="Calibri" w:cs="Calibri"/>
          <w:bCs/>
          <w:sz w:val="20"/>
          <w:szCs w:val="20"/>
        </w:rPr>
        <w:t>Hold those found to have committed SEAH accountable and take appropriate action in line with relevant due process.</w:t>
      </w:r>
    </w:p>
    <w:p w14:paraId="5338E603" w14:textId="77777777" w:rsidR="00C65999" w:rsidRPr="00EE2B3B" w:rsidRDefault="00C65999" w:rsidP="00C65999">
      <w:pPr>
        <w:pStyle w:val="ListParagraph"/>
        <w:spacing w:after="200"/>
        <w:ind w:left="1800"/>
        <w:rPr>
          <w:rFonts w:ascii="Calibri" w:hAnsi="Calibri" w:cs="Calibri"/>
          <w:bCs/>
          <w:sz w:val="20"/>
          <w:szCs w:val="20"/>
        </w:rPr>
      </w:pPr>
    </w:p>
    <w:p w14:paraId="48DCE6FE" w14:textId="77777777" w:rsidR="00C65999" w:rsidRPr="00EE2B3B" w:rsidRDefault="00C65999" w:rsidP="003721D1">
      <w:pPr>
        <w:pStyle w:val="ListParagraph"/>
        <w:numPr>
          <w:ilvl w:val="2"/>
          <w:numId w:val="9"/>
        </w:numPr>
        <w:tabs>
          <w:tab w:val="left" w:pos="1843"/>
        </w:tabs>
        <w:autoSpaceDE w:val="0"/>
        <w:autoSpaceDN w:val="0"/>
        <w:adjustRightInd w:val="0"/>
        <w:ind w:left="1843" w:hanging="709"/>
        <w:jc w:val="both"/>
        <w:rPr>
          <w:rFonts w:ascii="Calibri" w:hAnsi="Calibri" w:cs="Calibri"/>
          <w:bCs/>
          <w:sz w:val="20"/>
          <w:szCs w:val="20"/>
        </w:rPr>
      </w:pPr>
      <w:r w:rsidRPr="00EE2B3B">
        <w:rPr>
          <w:rFonts w:ascii="Calibri" w:hAnsi="Calibri" w:cs="Calibri"/>
          <w:bCs/>
          <w:sz w:val="20"/>
          <w:szCs w:val="20"/>
        </w:rPr>
        <w:t xml:space="preserve">Respect confidentiality and protect against retaliation. Ensure reports can be made safely and confidentially. All those involved in an allegation should be protected against retaliation, have their confidentiality and dignity respected and receive appropriate support. This includes victim-survivors, complainants, witnesses, whistle-blowers, and the subject(s) of complaint. </w:t>
      </w:r>
    </w:p>
    <w:p w14:paraId="183BF0F1" w14:textId="77777777" w:rsidR="003721D1" w:rsidRPr="00EE2B3B" w:rsidRDefault="003721D1" w:rsidP="000A5B9E">
      <w:pPr>
        <w:pStyle w:val="ListParagraph"/>
        <w:tabs>
          <w:tab w:val="left" w:pos="1843"/>
        </w:tabs>
        <w:autoSpaceDE w:val="0"/>
        <w:autoSpaceDN w:val="0"/>
        <w:adjustRightInd w:val="0"/>
        <w:ind w:left="1843"/>
        <w:jc w:val="both"/>
        <w:rPr>
          <w:rFonts w:ascii="Calibri" w:hAnsi="Calibri" w:cs="Calibri"/>
          <w:bCs/>
          <w:sz w:val="20"/>
          <w:szCs w:val="20"/>
        </w:rPr>
      </w:pPr>
    </w:p>
    <w:p w14:paraId="5D96794F" w14:textId="1DFF7ED4" w:rsidR="00C65999" w:rsidRPr="00EE2B3B" w:rsidRDefault="00C65999" w:rsidP="000A5B9E">
      <w:pPr>
        <w:pStyle w:val="ListParagraph"/>
        <w:numPr>
          <w:ilvl w:val="1"/>
          <w:numId w:val="9"/>
        </w:numPr>
        <w:autoSpaceDE w:val="0"/>
        <w:autoSpaceDN w:val="0"/>
        <w:adjustRightInd w:val="0"/>
        <w:ind w:left="1134" w:hanging="567"/>
        <w:jc w:val="both"/>
        <w:rPr>
          <w:rFonts w:ascii="Calibri" w:hAnsi="Calibri" w:cs="Calibri"/>
          <w:bCs/>
          <w:sz w:val="20"/>
          <w:szCs w:val="20"/>
        </w:rPr>
      </w:pPr>
      <w:r w:rsidRPr="00EE2B3B">
        <w:rPr>
          <w:rFonts w:ascii="Calibri" w:hAnsi="Calibri" w:cs="Calibri"/>
          <w:bCs/>
          <w:sz w:val="20"/>
          <w:szCs w:val="20"/>
        </w:rPr>
        <w:t>The Lead Applicant Institution will adhere to the CAPSEAH Minimum Recommended Actions</w:t>
      </w:r>
      <w:r w:rsidRPr="00EE2B3B">
        <w:rPr>
          <w:rStyle w:val="FootnoteReference"/>
          <w:rFonts w:ascii="Calibri" w:hAnsi="Calibri" w:cs="Calibri"/>
          <w:bCs/>
          <w:sz w:val="20"/>
          <w:szCs w:val="20"/>
        </w:rPr>
        <w:footnoteReference w:id="3"/>
      </w:r>
      <w:r w:rsidRPr="00EE2B3B">
        <w:rPr>
          <w:rFonts w:ascii="Calibri" w:hAnsi="Calibri" w:cs="Calibri"/>
          <w:bCs/>
          <w:sz w:val="20"/>
          <w:szCs w:val="20"/>
        </w:rPr>
        <w:t xml:space="preserve"> and Practical Guidance</w:t>
      </w:r>
      <w:r w:rsidRPr="00EE2B3B">
        <w:rPr>
          <w:rStyle w:val="FootnoteReference"/>
          <w:rFonts w:ascii="Calibri" w:hAnsi="Calibri" w:cs="Calibri"/>
          <w:bCs/>
          <w:sz w:val="20"/>
          <w:szCs w:val="20"/>
        </w:rPr>
        <w:footnoteReference w:id="4"/>
      </w:r>
      <w:r w:rsidRPr="00EE2B3B">
        <w:rPr>
          <w:rFonts w:ascii="Calibri" w:hAnsi="Calibri" w:cs="Calibri"/>
          <w:bCs/>
          <w:sz w:val="20"/>
          <w:szCs w:val="20"/>
        </w:rPr>
        <w:t xml:space="preserve"> in ways that are proportional and relevant to them.</w:t>
      </w:r>
    </w:p>
    <w:p w14:paraId="70B8C023" w14:textId="77777777" w:rsidR="00C65999" w:rsidRPr="00EE2B3B" w:rsidRDefault="00C65999" w:rsidP="00C65999">
      <w:pPr>
        <w:pStyle w:val="Normal15linespacing"/>
        <w:spacing w:line="240" w:lineRule="auto"/>
        <w:ind w:left="720"/>
        <w:jc w:val="both"/>
        <w:rPr>
          <w:rFonts w:ascii="Calibri" w:hAnsi="Calibri" w:cs="Calibri"/>
          <w:bCs/>
          <w:szCs w:val="20"/>
        </w:rPr>
      </w:pPr>
    </w:p>
    <w:p w14:paraId="7AAFE2E4" w14:textId="58233EA8" w:rsidR="00C65999" w:rsidRPr="00EE2B3B" w:rsidRDefault="00C65999" w:rsidP="000A5B9E">
      <w:pPr>
        <w:pStyle w:val="ListParagraph"/>
        <w:numPr>
          <w:ilvl w:val="1"/>
          <w:numId w:val="9"/>
        </w:numPr>
        <w:autoSpaceDE w:val="0"/>
        <w:autoSpaceDN w:val="0"/>
        <w:adjustRightInd w:val="0"/>
        <w:ind w:left="1134" w:hanging="567"/>
        <w:jc w:val="both"/>
        <w:rPr>
          <w:rFonts w:ascii="Calibri" w:hAnsi="Calibri" w:cs="Calibri"/>
          <w:bCs/>
          <w:sz w:val="20"/>
          <w:szCs w:val="20"/>
        </w:rPr>
      </w:pPr>
      <w:r w:rsidRPr="00EE2B3B">
        <w:rPr>
          <w:rFonts w:ascii="Calibri" w:hAnsi="Calibri" w:cs="Calibri"/>
          <w:bCs/>
          <w:sz w:val="20"/>
          <w:szCs w:val="20"/>
        </w:rPr>
        <w:t>The</w:t>
      </w:r>
      <w:r w:rsidRPr="00EE2B3B">
        <w:rPr>
          <w:rFonts w:ascii="Calibri" w:hAnsi="Calibri" w:cs="Calibri"/>
          <w:sz w:val="20"/>
          <w:szCs w:val="20"/>
        </w:rPr>
        <w:t xml:space="preserve"> </w:t>
      </w:r>
      <w:r w:rsidRPr="00EE2B3B">
        <w:rPr>
          <w:rFonts w:ascii="Calibri" w:hAnsi="Calibri" w:cs="Calibri"/>
          <w:bCs/>
          <w:sz w:val="20"/>
          <w:szCs w:val="20"/>
        </w:rPr>
        <w:t>Lead Applicant Institution will adhere to the following reporting requirements:</w:t>
      </w:r>
    </w:p>
    <w:p w14:paraId="3B2534DB" w14:textId="77777777" w:rsidR="00C65999" w:rsidRPr="00EE2B3B" w:rsidRDefault="00C65999" w:rsidP="000A5B9E">
      <w:pPr>
        <w:pStyle w:val="ListParagraph"/>
        <w:rPr>
          <w:rFonts w:ascii="Calibri" w:hAnsi="Calibri" w:cs="Calibri"/>
          <w:bCs/>
          <w:sz w:val="20"/>
          <w:szCs w:val="20"/>
        </w:rPr>
      </w:pPr>
    </w:p>
    <w:p w14:paraId="48A03F7C" w14:textId="57F97CC0" w:rsidR="00C65999" w:rsidRPr="00EE2B3B" w:rsidRDefault="00C65999" w:rsidP="000A5B9E">
      <w:pPr>
        <w:pStyle w:val="ListParagraph"/>
        <w:numPr>
          <w:ilvl w:val="2"/>
          <w:numId w:val="9"/>
        </w:numPr>
        <w:tabs>
          <w:tab w:val="left" w:pos="1843"/>
        </w:tabs>
        <w:autoSpaceDE w:val="0"/>
        <w:autoSpaceDN w:val="0"/>
        <w:adjustRightInd w:val="0"/>
        <w:ind w:left="1843" w:hanging="709"/>
        <w:jc w:val="both"/>
        <w:rPr>
          <w:rFonts w:ascii="Calibri" w:hAnsi="Calibri" w:cs="Calibri"/>
          <w:bCs/>
          <w:sz w:val="20"/>
          <w:szCs w:val="20"/>
        </w:rPr>
      </w:pPr>
      <w:r w:rsidRPr="00EE2B3B">
        <w:rPr>
          <w:rFonts w:ascii="Calibri" w:hAnsi="Calibri" w:cs="Calibri"/>
          <w:bCs/>
          <w:sz w:val="20"/>
          <w:szCs w:val="20"/>
        </w:rPr>
        <w:t xml:space="preserve">The Lead Applicant Institution will promptly report any allegation credible enough to warrant an investigation of SEAH related to this Grant through written notice to </w:t>
      </w:r>
      <w:hyperlink r:id="rId18" w:history="1">
        <w:r w:rsidRPr="00EE2B3B">
          <w:rPr>
            <w:rFonts w:ascii="Calibri" w:hAnsi="Calibri" w:cs="Calibri"/>
            <w:bCs/>
            <w:sz w:val="20"/>
            <w:szCs w:val="20"/>
          </w:rPr>
          <w:t>ODAsafeguardingconcerns@dhsc.gov.uk</w:t>
        </w:r>
      </w:hyperlink>
      <w:r w:rsidRPr="00EE2B3B">
        <w:rPr>
          <w:rFonts w:ascii="Calibri" w:hAnsi="Calibri" w:cs="Calibri"/>
          <w:sz w:val="20"/>
          <w:szCs w:val="20"/>
        </w:rPr>
        <w:t xml:space="preserve"> </w:t>
      </w:r>
      <w:r w:rsidR="003721D1" w:rsidRPr="00EE2B3B">
        <w:rPr>
          <w:rFonts w:ascii="Calibri" w:hAnsi="Calibri" w:cs="Calibri"/>
          <w:sz w:val="20"/>
          <w:szCs w:val="20"/>
        </w:rPr>
        <w:t xml:space="preserve">with a copy to </w:t>
      </w:r>
      <w:r w:rsidRPr="00EE2B3B">
        <w:rPr>
          <w:rFonts w:ascii="Calibri" w:hAnsi="Calibri" w:cs="Calibri"/>
          <w:sz w:val="20"/>
          <w:szCs w:val="20"/>
        </w:rPr>
        <w:t>the Bactivac team</w:t>
      </w:r>
      <w:r w:rsidR="003721D1" w:rsidRPr="00EE2B3B">
        <w:rPr>
          <w:rFonts w:ascii="Calibri" w:hAnsi="Calibri" w:cs="Calibri"/>
          <w:sz w:val="20"/>
          <w:szCs w:val="20"/>
        </w:rPr>
        <w:t xml:space="preserve"> at bactivac@contacts.bham.ac.uk</w:t>
      </w:r>
      <w:r w:rsidRPr="00EE2B3B">
        <w:rPr>
          <w:rFonts w:ascii="Calibri" w:hAnsi="Calibri" w:cs="Calibri"/>
          <w:bCs/>
          <w:sz w:val="20"/>
          <w:szCs w:val="20"/>
        </w:rPr>
        <w:t xml:space="preserve">. </w:t>
      </w:r>
      <w:bookmarkStart w:id="2" w:name="_Ref117867289"/>
    </w:p>
    <w:p w14:paraId="6B6B07ED" w14:textId="77777777" w:rsidR="003721D1" w:rsidRPr="00EE2B3B" w:rsidRDefault="003721D1" w:rsidP="000A5B9E">
      <w:pPr>
        <w:pStyle w:val="ListParagraph"/>
        <w:spacing w:after="200"/>
        <w:ind w:left="1418"/>
        <w:jc w:val="both"/>
        <w:rPr>
          <w:rFonts w:ascii="Calibri" w:hAnsi="Calibri" w:cs="Calibri"/>
          <w:bCs/>
          <w:sz w:val="20"/>
          <w:szCs w:val="20"/>
        </w:rPr>
      </w:pPr>
    </w:p>
    <w:p w14:paraId="46B05F39" w14:textId="4089C34D" w:rsidR="00C65999" w:rsidRPr="00EE2B3B" w:rsidRDefault="00C65999" w:rsidP="003721D1">
      <w:pPr>
        <w:pStyle w:val="ListParagraph"/>
        <w:numPr>
          <w:ilvl w:val="2"/>
          <w:numId w:val="9"/>
        </w:numPr>
        <w:tabs>
          <w:tab w:val="left" w:pos="1843"/>
        </w:tabs>
        <w:autoSpaceDE w:val="0"/>
        <w:autoSpaceDN w:val="0"/>
        <w:adjustRightInd w:val="0"/>
        <w:ind w:left="1843" w:hanging="709"/>
        <w:jc w:val="both"/>
        <w:rPr>
          <w:rFonts w:ascii="Calibri" w:hAnsi="Calibri" w:cs="Calibri"/>
          <w:bCs/>
          <w:sz w:val="20"/>
          <w:szCs w:val="20"/>
        </w:rPr>
      </w:pPr>
      <w:r w:rsidRPr="00EE2B3B">
        <w:rPr>
          <w:rFonts w:ascii="Calibri" w:hAnsi="Calibri" w:cs="Calibri"/>
          <w:bCs/>
          <w:sz w:val="20"/>
          <w:szCs w:val="20"/>
        </w:rPr>
        <w:t xml:space="preserve">The </w:t>
      </w:r>
      <w:r w:rsidR="003721D1" w:rsidRPr="00EE2B3B">
        <w:rPr>
          <w:rFonts w:ascii="Calibri" w:hAnsi="Calibri" w:cs="Calibri"/>
          <w:bCs/>
          <w:sz w:val="20"/>
          <w:szCs w:val="20"/>
        </w:rPr>
        <w:t>Lead Applicant Institution</w:t>
      </w:r>
      <w:r w:rsidRPr="00EE2B3B">
        <w:rPr>
          <w:rFonts w:ascii="Calibri" w:hAnsi="Calibri" w:cs="Calibri"/>
          <w:bCs/>
          <w:sz w:val="20"/>
          <w:szCs w:val="20"/>
        </w:rPr>
        <w:t xml:space="preserve"> should also promptly report any allegation credible enough to warrant an investigation of SEAH that is not directly related to this Grant but would be of significant impact to the relationship with </w:t>
      </w:r>
      <w:r w:rsidR="003721D1" w:rsidRPr="00EE2B3B">
        <w:rPr>
          <w:rFonts w:ascii="Calibri" w:hAnsi="Calibri" w:cs="Calibri"/>
          <w:bCs/>
          <w:sz w:val="20"/>
          <w:szCs w:val="20"/>
        </w:rPr>
        <w:t xml:space="preserve">UoB and/or </w:t>
      </w:r>
      <w:r w:rsidRPr="00EE2B3B">
        <w:rPr>
          <w:rFonts w:ascii="Calibri" w:hAnsi="Calibri" w:cs="Calibri"/>
          <w:bCs/>
          <w:sz w:val="20"/>
          <w:szCs w:val="20"/>
        </w:rPr>
        <w:t xml:space="preserve">DHSC through written notice to </w:t>
      </w:r>
      <w:hyperlink r:id="rId19" w:history="1">
        <w:r w:rsidRPr="00EE2B3B">
          <w:rPr>
            <w:rFonts w:ascii="Calibri" w:hAnsi="Calibri" w:cs="Calibri"/>
            <w:bCs/>
            <w:sz w:val="20"/>
            <w:szCs w:val="20"/>
          </w:rPr>
          <w:t>ODAsafeguardingconcerns@dhsc.gov.uk</w:t>
        </w:r>
      </w:hyperlink>
      <w:r w:rsidR="003721D1" w:rsidRPr="00EE2B3B">
        <w:rPr>
          <w:rFonts w:ascii="Calibri" w:hAnsi="Calibri" w:cs="Calibri"/>
          <w:sz w:val="20"/>
          <w:szCs w:val="20"/>
        </w:rPr>
        <w:t xml:space="preserve"> and with a copy to </w:t>
      </w:r>
      <w:hyperlink r:id="rId20" w:history="1">
        <w:r w:rsidR="003721D1" w:rsidRPr="00EE2B3B">
          <w:rPr>
            <w:rStyle w:val="Hyperlink"/>
            <w:rFonts w:ascii="Calibri" w:hAnsi="Calibri" w:cs="Calibri"/>
            <w:sz w:val="20"/>
            <w:szCs w:val="20"/>
          </w:rPr>
          <w:t>bactivac@contacts.bham.ac.uk</w:t>
        </w:r>
      </w:hyperlink>
      <w:r w:rsidRPr="00EE2B3B">
        <w:rPr>
          <w:rFonts w:ascii="Calibri" w:hAnsi="Calibri" w:cs="Calibri"/>
          <w:bCs/>
          <w:sz w:val="20"/>
          <w:szCs w:val="20"/>
        </w:rPr>
        <w:t>.</w:t>
      </w:r>
    </w:p>
    <w:p w14:paraId="1517D65F" w14:textId="77777777" w:rsidR="003721D1" w:rsidRPr="00EE2B3B" w:rsidRDefault="003721D1" w:rsidP="000A5B9E">
      <w:pPr>
        <w:pStyle w:val="ListParagraph"/>
        <w:rPr>
          <w:rFonts w:ascii="Calibri" w:hAnsi="Calibri" w:cs="Calibri"/>
          <w:bCs/>
          <w:sz w:val="20"/>
          <w:szCs w:val="20"/>
        </w:rPr>
      </w:pPr>
    </w:p>
    <w:bookmarkEnd w:id="2"/>
    <w:p w14:paraId="7741EC1D" w14:textId="16AE2216" w:rsidR="00C65999" w:rsidRPr="00EE2B3B" w:rsidRDefault="00C65999" w:rsidP="000A5B9E">
      <w:pPr>
        <w:pStyle w:val="ListParagraph"/>
        <w:numPr>
          <w:ilvl w:val="1"/>
          <w:numId w:val="9"/>
        </w:numPr>
        <w:autoSpaceDE w:val="0"/>
        <w:autoSpaceDN w:val="0"/>
        <w:adjustRightInd w:val="0"/>
        <w:ind w:left="1134" w:hanging="567"/>
        <w:jc w:val="both"/>
        <w:rPr>
          <w:rFonts w:ascii="Calibri" w:hAnsi="Calibri" w:cs="Calibri"/>
          <w:bCs/>
          <w:sz w:val="20"/>
          <w:szCs w:val="20"/>
        </w:rPr>
      </w:pPr>
      <w:r w:rsidRPr="00EE2B3B">
        <w:rPr>
          <w:rFonts w:ascii="Calibri" w:hAnsi="Calibri" w:cs="Calibri"/>
          <w:bCs/>
          <w:sz w:val="20"/>
          <w:szCs w:val="20"/>
        </w:rPr>
        <w:t xml:space="preserve">The report, as referred to in </w:t>
      </w:r>
      <w:r w:rsidR="003721D1" w:rsidRPr="00EE2B3B">
        <w:rPr>
          <w:rFonts w:ascii="Calibri" w:hAnsi="Calibri" w:cs="Calibri"/>
          <w:bCs/>
          <w:sz w:val="20"/>
          <w:szCs w:val="20"/>
        </w:rPr>
        <w:t>clause 15.3</w:t>
      </w:r>
      <w:r w:rsidRPr="00EE2B3B">
        <w:rPr>
          <w:rFonts w:ascii="Calibri" w:hAnsi="Calibri" w:cs="Calibri"/>
          <w:bCs/>
          <w:sz w:val="20"/>
          <w:szCs w:val="20"/>
        </w:rPr>
        <w:t xml:space="preserve">, will indicate: [agreement/ arrangement number], nature of the alleged misconduct, date of alleged misconduct, date of first report to </w:t>
      </w:r>
      <w:r w:rsidR="003721D1" w:rsidRPr="00EE2B3B">
        <w:rPr>
          <w:rFonts w:ascii="Calibri" w:hAnsi="Calibri" w:cs="Calibri"/>
          <w:bCs/>
          <w:sz w:val="20"/>
          <w:szCs w:val="20"/>
        </w:rPr>
        <w:t>Lead Applicant Institution</w:t>
      </w:r>
      <w:r w:rsidRPr="00EE2B3B">
        <w:rPr>
          <w:rFonts w:ascii="Calibri" w:hAnsi="Calibri" w:cs="Calibri"/>
          <w:bCs/>
          <w:sz w:val="20"/>
          <w:szCs w:val="20"/>
        </w:rPr>
        <w:t xml:space="preserve">, location [as/if specified by [donor]], involvement of implementing partner, state of affairs concerning the investigation and the action that will be taken by the </w:t>
      </w:r>
      <w:r w:rsidR="003721D1" w:rsidRPr="00EE2B3B">
        <w:rPr>
          <w:rFonts w:ascii="Calibri" w:hAnsi="Calibri" w:cs="Calibri"/>
          <w:bCs/>
          <w:sz w:val="20"/>
          <w:szCs w:val="20"/>
        </w:rPr>
        <w:t>Lead Applicant Institution</w:t>
      </w:r>
      <w:r w:rsidRPr="00EE2B3B">
        <w:rPr>
          <w:rFonts w:ascii="Calibri" w:hAnsi="Calibri" w:cs="Calibri"/>
          <w:bCs/>
          <w:sz w:val="20"/>
          <w:szCs w:val="20"/>
        </w:rPr>
        <w:t xml:space="preserve">, and whether the case is referred to law enforcement. The </w:t>
      </w:r>
      <w:r w:rsidR="003721D1" w:rsidRPr="00EE2B3B">
        <w:rPr>
          <w:rFonts w:ascii="Calibri" w:hAnsi="Calibri" w:cs="Calibri"/>
          <w:bCs/>
          <w:sz w:val="20"/>
          <w:szCs w:val="20"/>
        </w:rPr>
        <w:t>Lead Applicant Institution</w:t>
      </w:r>
      <w:r w:rsidRPr="00EE2B3B">
        <w:rPr>
          <w:rFonts w:ascii="Calibri" w:hAnsi="Calibri" w:cs="Calibri"/>
          <w:bCs/>
          <w:sz w:val="20"/>
          <w:szCs w:val="20"/>
        </w:rPr>
        <w:t xml:space="preserve"> will provide updates on the status of the case. The written report will be delivered to </w:t>
      </w:r>
      <w:hyperlink r:id="rId21" w:history="1">
        <w:r w:rsidRPr="00EE2B3B">
          <w:rPr>
            <w:rFonts w:ascii="Calibri" w:hAnsi="Calibri" w:cs="Calibri"/>
            <w:bCs/>
            <w:sz w:val="20"/>
            <w:szCs w:val="20"/>
          </w:rPr>
          <w:t>ODAsafeguardingconcerns@dhsc.gov.uk</w:t>
        </w:r>
      </w:hyperlink>
      <w:r w:rsidRPr="00EE2B3B">
        <w:rPr>
          <w:rFonts w:ascii="Calibri" w:hAnsi="Calibri" w:cs="Calibri"/>
          <w:bCs/>
          <w:sz w:val="20"/>
          <w:szCs w:val="20"/>
        </w:rPr>
        <w:t>.</w:t>
      </w:r>
    </w:p>
    <w:p w14:paraId="370C0FA5" w14:textId="77777777" w:rsidR="00C65999" w:rsidRPr="00EE2B3B" w:rsidRDefault="00C65999" w:rsidP="000A5B9E">
      <w:pPr>
        <w:pStyle w:val="ListParagraph"/>
        <w:autoSpaceDE w:val="0"/>
        <w:autoSpaceDN w:val="0"/>
        <w:adjustRightInd w:val="0"/>
        <w:ind w:left="1134"/>
        <w:jc w:val="both"/>
        <w:rPr>
          <w:rFonts w:ascii="Calibri" w:hAnsi="Calibri" w:cs="Calibri"/>
          <w:bCs/>
          <w:sz w:val="20"/>
          <w:szCs w:val="20"/>
        </w:rPr>
      </w:pPr>
    </w:p>
    <w:p w14:paraId="64C0F133" w14:textId="18CB1CDB" w:rsidR="00C65999" w:rsidRPr="00EE2B3B" w:rsidRDefault="00C65999" w:rsidP="000A5B9E">
      <w:pPr>
        <w:pStyle w:val="ListParagraph"/>
        <w:numPr>
          <w:ilvl w:val="1"/>
          <w:numId w:val="9"/>
        </w:numPr>
        <w:autoSpaceDE w:val="0"/>
        <w:autoSpaceDN w:val="0"/>
        <w:adjustRightInd w:val="0"/>
        <w:ind w:left="1134" w:hanging="567"/>
        <w:jc w:val="both"/>
        <w:rPr>
          <w:rFonts w:ascii="Calibri" w:hAnsi="Calibri" w:cs="Calibri"/>
          <w:sz w:val="20"/>
          <w:szCs w:val="20"/>
        </w:rPr>
      </w:pPr>
      <w:r w:rsidRPr="00EE2B3B">
        <w:rPr>
          <w:rFonts w:ascii="Calibri" w:hAnsi="Calibri" w:cs="Calibri"/>
          <w:sz w:val="20"/>
          <w:szCs w:val="20"/>
        </w:rPr>
        <w:lastRenderedPageBreak/>
        <w:t xml:space="preserve">It is understood and accepted that the </w:t>
      </w:r>
      <w:r w:rsidR="003721D1" w:rsidRPr="00EE2B3B">
        <w:rPr>
          <w:rFonts w:ascii="Calibri" w:hAnsi="Calibri" w:cs="Calibri"/>
          <w:bCs/>
          <w:sz w:val="20"/>
          <w:szCs w:val="20"/>
        </w:rPr>
        <w:t>Lead Applicant Institution</w:t>
      </w:r>
      <w:r w:rsidRPr="00EE2B3B">
        <w:rPr>
          <w:rFonts w:ascii="Calibri" w:hAnsi="Calibri" w:cs="Calibri"/>
          <w:sz w:val="20"/>
          <w:szCs w:val="20"/>
        </w:rPr>
        <w:t>’s agreement to report on SEAH is subject to not compromising the safety, security, privacy and due process rights of any concerned persons. </w:t>
      </w:r>
    </w:p>
    <w:p w14:paraId="58F21D93" w14:textId="77777777" w:rsidR="00C65999" w:rsidRPr="00EE2B3B" w:rsidRDefault="00C65999" w:rsidP="000A5B9E">
      <w:pPr>
        <w:pStyle w:val="ListParagraph"/>
        <w:autoSpaceDE w:val="0"/>
        <w:autoSpaceDN w:val="0"/>
        <w:adjustRightInd w:val="0"/>
        <w:ind w:left="1134"/>
        <w:jc w:val="both"/>
        <w:rPr>
          <w:rFonts w:ascii="Calibri" w:hAnsi="Calibri" w:cs="Calibri"/>
          <w:bCs/>
          <w:sz w:val="20"/>
          <w:szCs w:val="20"/>
        </w:rPr>
      </w:pPr>
    </w:p>
    <w:p w14:paraId="5B656765" w14:textId="5AA17FB7" w:rsidR="00C65999" w:rsidRPr="00EE2B3B" w:rsidRDefault="00C65999" w:rsidP="000A5B9E">
      <w:pPr>
        <w:pStyle w:val="ListParagraph"/>
        <w:numPr>
          <w:ilvl w:val="1"/>
          <w:numId w:val="9"/>
        </w:numPr>
        <w:autoSpaceDE w:val="0"/>
        <w:autoSpaceDN w:val="0"/>
        <w:adjustRightInd w:val="0"/>
        <w:ind w:left="1134" w:hanging="567"/>
        <w:jc w:val="both"/>
        <w:rPr>
          <w:rFonts w:ascii="Calibri" w:hAnsi="Calibri" w:cs="Calibri"/>
          <w:sz w:val="20"/>
          <w:szCs w:val="20"/>
        </w:rPr>
      </w:pPr>
      <w:r w:rsidRPr="00EE2B3B">
        <w:rPr>
          <w:rFonts w:ascii="Calibri" w:hAnsi="Calibri" w:cs="Calibri"/>
          <w:sz w:val="20"/>
          <w:szCs w:val="20"/>
        </w:rPr>
        <w:t xml:space="preserve">When the </w:t>
      </w:r>
      <w:r w:rsidR="003721D1" w:rsidRPr="00EE2B3B">
        <w:rPr>
          <w:rFonts w:ascii="Calibri" w:hAnsi="Calibri" w:cs="Calibri"/>
          <w:bCs/>
          <w:sz w:val="20"/>
          <w:szCs w:val="20"/>
        </w:rPr>
        <w:t>Lead Applicant Institution</w:t>
      </w:r>
      <w:r w:rsidRPr="00EE2B3B">
        <w:rPr>
          <w:rFonts w:ascii="Calibri" w:hAnsi="Calibri" w:cs="Calibri"/>
          <w:sz w:val="20"/>
          <w:szCs w:val="20"/>
        </w:rPr>
        <w:t xml:space="preserve"> becomes aware of reasonable suspicions, or complaints of SEAH, the </w:t>
      </w:r>
      <w:r w:rsidR="003721D1" w:rsidRPr="00EE2B3B">
        <w:rPr>
          <w:rFonts w:ascii="Calibri" w:hAnsi="Calibri" w:cs="Calibri"/>
          <w:bCs/>
          <w:sz w:val="20"/>
          <w:szCs w:val="20"/>
        </w:rPr>
        <w:t>Lead Applicant Institution</w:t>
      </w:r>
      <w:r w:rsidRPr="00EE2B3B">
        <w:rPr>
          <w:rFonts w:ascii="Calibri" w:hAnsi="Calibri" w:cs="Calibri"/>
          <w:sz w:val="20"/>
          <w:szCs w:val="20"/>
        </w:rPr>
        <w:t xml:space="preserve"> will take reasonable, swift and appropriate action to stop harm occurring, investigate and report to relevant authorities (for criminal matters), as appropriate and when safe to do so, after considering the wishes of the survivor. </w:t>
      </w:r>
    </w:p>
    <w:p w14:paraId="5C3C631C" w14:textId="77777777" w:rsidR="00C65999" w:rsidRPr="00EE2B3B" w:rsidRDefault="00C65999" w:rsidP="000A5B9E">
      <w:pPr>
        <w:pStyle w:val="ListParagraph"/>
        <w:autoSpaceDE w:val="0"/>
        <w:autoSpaceDN w:val="0"/>
        <w:adjustRightInd w:val="0"/>
        <w:ind w:left="1134"/>
        <w:jc w:val="both"/>
        <w:rPr>
          <w:rFonts w:ascii="Calibri" w:hAnsi="Calibri" w:cs="Calibri"/>
          <w:bCs/>
          <w:sz w:val="20"/>
          <w:szCs w:val="20"/>
        </w:rPr>
      </w:pPr>
    </w:p>
    <w:p w14:paraId="13B305B6" w14:textId="1CAD98C2" w:rsidR="00C65999" w:rsidRPr="00EE2B3B" w:rsidRDefault="003721D1" w:rsidP="000A5B9E">
      <w:pPr>
        <w:pStyle w:val="ListParagraph"/>
        <w:numPr>
          <w:ilvl w:val="1"/>
          <w:numId w:val="9"/>
        </w:numPr>
        <w:autoSpaceDE w:val="0"/>
        <w:autoSpaceDN w:val="0"/>
        <w:adjustRightInd w:val="0"/>
        <w:ind w:left="1134" w:hanging="567"/>
        <w:jc w:val="both"/>
        <w:rPr>
          <w:rFonts w:ascii="Calibri" w:hAnsi="Calibri" w:cs="Calibri"/>
          <w:sz w:val="20"/>
          <w:szCs w:val="20"/>
        </w:rPr>
      </w:pPr>
      <w:r w:rsidRPr="00EE2B3B">
        <w:rPr>
          <w:rFonts w:ascii="Calibri" w:hAnsi="Calibri" w:cs="Calibri"/>
          <w:sz w:val="20"/>
          <w:szCs w:val="20"/>
        </w:rPr>
        <w:t xml:space="preserve">UoB, or </w:t>
      </w:r>
      <w:r w:rsidR="00C65999" w:rsidRPr="00EE2B3B">
        <w:rPr>
          <w:rFonts w:ascii="Calibri" w:hAnsi="Calibri" w:cs="Calibri"/>
          <w:sz w:val="20"/>
          <w:szCs w:val="20"/>
        </w:rPr>
        <w:t xml:space="preserve">DHSC, or any of its duly authorised representatives may, </w:t>
      </w:r>
      <w:proofErr w:type="gramStart"/>
      <w:r w:rsidR="00C65999" w:rsidRPr="00EE2B3B">
        <w:rPr>
          <w:rFonts w:ascii="Calibri" w:hAnsi="Calibri" w:cs="Calibri"/>
          <w:sz w:val="20"/>
          <w:szCs w:val="20"/>
        </w:rPr>
        <w:t>at all times</w:t>
      </w:r>
      <w:proofErr w:type="gramEnd"/>
      <w:r w:rsidR="00C65999" w:rsidRPr="00EE2B3B">
        <w:rPr>
          <w:rFonts w:ascii="Calibri" w:hAnsi="Calibri" w:cs="Calibri"/>
          <w:sz w:val="20"/>
          <w:szCs w:val="20"/>
        </w:rPr>
        <w:t>, carry out reviews or evaluations or other assessment measures to verify the</w:t>
      </w:r>
      <w:r w:rsidRPr="00EE2B3B">
        <w:rPr>
          <w:rFonts w:ascii="Calibri" w:hAnsi="Calibri" w:cs="Calibri"/>
          <w:bCs/>
          <w:sz w:val="20"/>
          <w:szCs w:val="20"/>
        </w:rPr>
        <w:t xml:space="preserve"> Lead Applicant Institution</w:t>
      </w:r>
      <w:r w:rsidR="00C65999" w:rsidRPr="00EE2B3B">
        <w:rPr>
          <w:rFonts w:ascii="Calibri" w:hAnsi="Calibri" w:cs="Calibri"/>
          <w:sz w:val="20"/>
          <w:szCs w:val="20"/>
        </w:rPr>
        <w:t xml:space="preserve">’s zero tolerance for SEAH. The </w:t>
      </w:r>
      <w:r w:rsidRPr="00EE2B3B">
        <w:rPr>
          <w:rFonts w:ascii="Calibri" w:hAnsi="Calibri" w:cs="Calibri"/>
          <w:bCs/>
          <w:sz w:val="20"/>
          <w:szCs w:val="20"/>
        </w:rPr>
        <w:t>Lead Applicant Institution</w:t>
      </w:r>
      <w:r w:rsidR="00C65999" w:rsidRPr="00EE2B3B">
        <w:rPr>
          <w:rFonts w:ascii="Calibri" w:hAnsi="Calibri" w:cs="Calibri"/>
          <w:sz w:val="20"/>
          <w:szCs w:val="20"/>
        </w:rPr>
        <w:t xml:space="preserve"> will fully cooperate with </w:t>
      </w:r>
      <w:r w:rsidRPr="00EE2B3B">
        <w:rPr>
          <w:rFonts w:ascii="Calibri" w:hAnsi="Calibri" w:cs="Calibri"/>
          <w:sz w:val="20"/>
          <w:szCs w:val="20"/>
        </w:rPr>
        <w:t xml:space="preserve">UoB and/or </w:t>
      </w:r>
      <w:r w:rsidR="00C65999" w:rsidRPr="00EE2B3B">
        <w:rPr>
          <w:rFonts w:ascii="Calibri" w:hAnsi="Calibri" w:cs="Calibri"/>
          <w:sz w:val="20"/>
          <w:szCs w:val="20"/>
        </w:rPr>
        <w:t>DHSC or any of its duly authorised representatives or agents to carry out such control measures. </w:t>
      </w:r>
    </w:p>
    <w:p w14:paraId="0CF75CD9" w14:textId="77777777" w:rsidR="008A181C" w:rsidRPr="00D806CA" w:rsidRDefault="008A181C" w:rsidP="008A181C">
      <w:pPr>
        <w:pStyle w:val="ListParagraph"/>
        <w:ind w:left="792"/>
        <w:rPr>
          <w:rFonts w:ascii="Calibri" w:eastAsiaTheme="minorHAnsi" w:hAnsi="Calibri" w:cs="Calibri"/>
          <w:sz w:val="20"/>
          <w:szCs w:val="20"/>
        </w:rPr>
      </w:pPr>
    </w:p>
    <w:p w14:paraId="3A934D54" w14:textId="434AB952" w:rsidR="00921BFB" w:rsidRPr="00D806CA" w:rsidRDefault="00921BFB" w:rsidP="005D76A4">
      <w:pPr>
        <w:pStyle w:val="ListParagraph"/>
        <w:numPr>
          <w:ilvl w:val="0"/>
          <w:numId w:val="9"/>
        </w:numPr>
        <w:autoSpaceDE w:val="0"/>
        <w:autoSpaceDN w:val="0"/>
        <w:adjustRightInd w:val="0"/>
        <w:ind w:left="567" w:hanging="567"/>
        <w:jc w:val="both"/>
        <w:rPr>
          <w:rFonts w:ascii="Calibri" w:eastAsiaTheme="minorHAnsi" w:hAnsi="Calibri" w:cs="Calibri"/>
          <w:sz w:val="20"/>
          <w:szCs w:val="20"/>
        </w:rPr>
      </w:pPr>
      <w:r w:rsidRPr="00D806CA">
        <w:rPr>
          <w:rFonts w:ascii="Calibri" w:eastAsiaTheme="minorHAnsi" w:hAnsi="Calibri" w:cs="Calibri"/>
          <w:b/>
          <w:bCs/>
          <w:sz w:val="20"/>
          <w:szCs w:val="20"/>
        </w:rPr>
        <w:t>COMMUNICATIONS</w:t>
      </w:r>
      <w:r w:rsidR="003721D1" w:rsidRPr="00D806CA">
        <w:rPr>
          <w:rFonts w:ascii="Calibri" w:eastAsiaTheme="minorHAnsi" w:hAnsi="Calibri" w:cs="Calibri"/>
          <w:b/>
          <w:bCs/>
          <w:sz w:val="20"/>
          <w:szCs w:val="20"/>
        </w:rPr>
        <w:t>, BRANDING</w:t>
      </w:r>
      <w:r w:rsidRPr="00D806CA">
        <w:rPr>
          <w:rFonts w:ascii="Calibri" w:eastAsiaTheme="minorHAnsi" w:hAnsi="Calibri" w:cs="Calibri"/>
          <w:b/>
          <w:bCs/>
          <w:sz w:val="20"/>
          <w:szCs w:val="20"/>
        </w:rPr>
        <w:t xml:space="preserve"> AND </w:t>
      </w:r>
      <w:r w:rsidR="003721D1" w:rsidRPr="00EE2B3B">
        <w:rPr>
          <w:rFonts w:ascii="Calibri" w:eastAsiaTheme="minorHAnsi" w:hAnsi="Calibri" w:cs="Calibri"/>
          <w:b/>
          <w:bCs/>
          <w:sz w:val="20"/>
          <w:szCs w:val="20"/>
        </w:rPr>
        <w:t>DISSEMNINATION OF WORK</w:t>
      </w:r>
    </w:p>
    <w:p w14:paraId="088C9D16" w14:textId="77777777" w:rsidR="00921BFB" w:rsidRPr="00D806CA" w:rsidRDefault="00921BFB" w:rsidP="00DB2440">
      <w:pPr>
        <w:autoSpaceDE w:val="0"/>
        <w:autoSpaceDN w:val="0"/>
        <w:adjustRightInd w:val="0"/>
        <w:ind w:left="1276" w:hanging="567"/>
        <w:jc w:val="both"/>
        <w:rPr>
          <w:rFonts w:ascii="Calibri" w:eastAsiaTheme="minorHAnsi" w:hAnsi="Calibri" w:cs="Calibri"/>
          <w:sz w:val="20"/>
          <w:szCs w:val="20"/>
        </w:rPr>
      </w:pPr>
    </w:p>
    <w:p w14:paraId="0F28EE1A" w14:textId="193AC2D5" w:rsidR="002C5AA5" w:rsidRPr="00EE2B3B" w:rsidRDefault="002C5AA5" w:rsidP="008B0812">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The </w:t>
      </w:r>
      <w:r w:rsidRPr="00EE2B3B">
        <w:rPr>
          <w:rFonts w:ascii="Calibri" w:eastAsiaTheme="minorHAnsi" w:hAnsi="Calibri" w:cs="Calibri"/>
          <w:sz w:val="20"/>
          <w:szCs w:val="20"/>
        </w:rPr>
        <w:t xml:space="preserve">Lead Applicant Institution will explicitly acknowledge DHSC’s funding, in written and verbal communications about activities related to the funding, to the public or third parties, including in announcements, and through use, where appropriate, of UK Aid or updated “UK International Development – Partnership, Progress, Prosperity” logo (‘UK Dev logo'), </w:t>
      </w:r>
      <w:r w:rsidR="001F6CCB" w:rsidRPr="00EE2B3B">
        <w:rPr>
          <w:rFonts w:ascii="Calibri" w:eastAsiaTheme="minorHAnsi" w:hAnsi="Calibri" w:cs="Calibri"/>
          <w:sz w:val="20"/>
          <w:szCs w:val="20"/>
        </w:rPr>
        <w:t xml:space="preserve">upon approval by UoB, </w:t>
      </w:r>
      <w:r w:rsidRPr="00EE2B3B">
        <w:rPr>
          <w:rFonts w:ascii="Calibri" w:eastAsiaTheme="minorHAnsi" w:hAnsi="Calibri" w:cs="Calibri"/>
          <w:sz w:val="20"/>
          <w:szCs w:val="20"/>
        </w:rPr>
        <w:t>unless otherwise approved in advance by DHSC, and in all cases subject to security and safety considerations of the Lead Applicant Institution.</w:t>
      </w:r>
    </w:p>
    <w:p w14:paraId="30431B10" w14:textId="77777777" w:rsidR="002C5AA5" w:rsidRPr="00EE2B3B" w:rsidRDefault="002C5AA5" w:rsidP="000A5B9E">
      <w:pPr>
        <w:pStyle w:val="ListParagraph"/>
        <w:rPr>
          <w:rFonts w:ascii="Calibri" w:eastAsiaTheme="minorHAnsi" w:hAnsi="Calibri" w:cs="Calibri"/>
          <w:sz w:val="20"/>
          <w:szCs w:val="20"/>
        </w:rPr>
      </w:pPr>
    </w:p>
    <w:p w14:paraId="3B8088BD" w14:textId="77777777" w:rsidR="002C5AA5" w:rsidRPr="00EE2B3B" w:rsidRDefault="002C5AA5" w:rsidP="002C5AA5">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For peer-reviewed research articles the Lead Applicant Institution and Downstream Partners will ensure that articles are Open Access via appropriate online repositories. All articles must have a ‘CC BY’ copyright licence, which allows the article to be freely shared, read and reused.</w:t>
      </w:r>
    </w:p>
    <w:p w14:paraId="7BB2A512" w14:textId="77777777" w:rsidR="002C5AA5" w:rsidRPr="00EE2B3B" w:rsidRDefault="002C5AA5" w:rsidP="000A5B9E">
      <w:pPr>
        <w:pStyle w:val="ListParagraph"/>
        <w:rPr>
          <w:rFonts w:ascii="Calibri" w:eastAsiaTheme="minorHAnsi" w:hAnsi="Calibri" w:cs="Calibri"/>
          <w:sz w:val="20"/>
          <w:szCs w:val="20"/>
        </w:rPr>
      </w:pPr>
    </w:p>
    <w:p w14:paraId="6BF9E316" w14:textId="2CEF713A" w:rsidR="002C5AA5" w:rsidRPr="00EE2B3B" w:rsidRDefault="002C5AA5" w:rsidP="000A5B9E">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The Lead Applicant Institution may use the UK Aid or updated UK Dev logo in conjunction with other donor logos, and where the number of donors to a project is such as to make co-branding</w:t>
      </w:r>
    </w:p>
    <w:p w14:paraId="6C89A48C" w14:textId="77777777" w:rsidR="002C5AA5" w:rsidRPr="00EE2B3B" w:rsidRDefault="002C5AA5" w:rsidP="000A5B9E">
      <w:pPr>
        <w:pStyle w:val="ListParagraph"/>
        <w:autoSpaceDE w:val="0"/>
        <w:autoSpaceDN w:val="0"/>
        <w:adjustRightInd w:val="0"/>
        <w:ind w:left="1134"/>
        <w:jc w:val="both"/>
        <w:rPr>
          <w:rFonts w:ascii="Calibri" w:eastAsiaTheme="minorHAnsi" w:hAnsi="Calibri" w:cs="Calibri"/>
          <w:sz w:val="20"/>
          <w:szCs w:val="20"/>
        </w:rPr>
      </w:pPr>
      <w:r w:rsidRPr="00EE2B3B">
        <w:rPr>
          <w:rFonts w:ascii="Calibri" w:eastAsiaTheme="minorHAnsi" w:hAnsi="Calibri" w:cs="Calibri"/>
          <w:sz w:val="20"/>
          <w:szCs w:val="20"/>
        </w:rPr>
        <w:t>impractical, acknowledgement of funding from DHSC should be equal to that of other codonors</w:t>
      </w:r>
    </w:p>
    <w:p w14:paraId="4D0A95FF" w14:textId="52E5A93C" w:rsidR="002C5AA5" w:rsidRPr="00EE2B3B" w:rsidRDefault="002C5AA5" w:rsidP="000A5B9E">
      <w:pPr>
        <w:pStyle w:val="ListParagraph"/>
        <w:autoSpaceDE w:val="0"/>
        <w:autoSpaceDN w:val="0"/>
        <w:adjustRightInd w:val="0"/>
        <w:ind w:left="1134"/>
        <w:jc w:val="both"/>
        <w:rPr>
          <w:rFonts w:ascii="Calibri" w:eastAsiaTheme="minorHAnsi" w:hAnsi="Calibri" w:cs="Calibri"/>
          <w:sz w:val="20"/>
          <w:szCs w:val="20"/>
        </w:rPr>
      </w:pPr>
      <w:r w:rsidRPr="00EE2B3B">
        <w:rPr>
          <w:rFonts w:ascii="Calibri" w:eastAsiaTheme="minorHAnsi" w:hAnsi="Calibri" w:cs="Calibri"/>
          <w:sz w:val="20"/>
          <w:szCs w:val="20"/>
        </w:rPr>
        <w:t>making contributions of equivalent amounts to the Research</w:t>
      </w:r>
      <w:r w:rsidR="001F6CCB" w:rsidRPr="00EE2B3B">
        <w:rPr>
          <w:rFonts w:ascii="Calibri" w:eastAsiaTheme="minorHAnsi" w:hAnsi="Calibri" w:cs="Calibri"/>
          <w:sz w:val="20"/>
          <w:szCs w:val="20"/>
        </w:rPr>
        <w:t xml:space="preserve"> upon approval from UoB</w:t>
      </w:r>
      <w:r w:rsidRPr="00EE2B3B">
        <w:rPr>
          <w:rFonts w:ascii="Calibri" w:eastAsiaTheme="minorHAnsi" w:hAnsi="Calibri" w:cs="Calibri"/>
          <w:sz w:val="20"/>
          <w:szCs w:val="20"/>
        </w:rPr>
        <w:t>.</w:t>
      </w:r>
    </w:p>
    <w:p w14:paraId="394365C4" w14:textId="77777777" w:rsidR="002C5AA5" w:rsidRPr="00EE2B3B" w:rsidRDefault="002C5AA5" w:rsidP="000A5B9E">
      <w:pPr>
        <w:pStyle w:val="ListParagraph"/>
        <w:autoSpaceDE w:val="0"/>
        <w:autoSpaceDN w:val="0"/>
        <w:adjustRightInd w:val="0"/>
        <w:ind w:left="1134"/>
        <w:jc w:val="both"/>
        <w:rPr>
          <w:rFonts w:ascii="Calibri" w:eastAsiaTheme="minorHAnsi" w:hAnsi="Calibri" w:cs="Calibri"/>
          <w:sz w:val="20"/>
          <w:szCs w:val="20"/>
        </w:rPr>
      </w:pPr>
    </w:p>
    <w:p w14:paraId="717872CF" w14:textId="77777777" w:rsidR="002C5AA5" w:rsidRPr="00EE2B3B" w:rsidRDefault="002C5AA5" w:rsidP="002C5AA5">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 xml:space="preserve">As part of </w:t>
      </w:r>
      <w:r w:rsidRPr="00EE2B3B">
        <w:rPr>
          <w:rFonts w:ascii="Calibri" w:eastAsiaTheme="minorHAnsi" w:hAnsi="Calibri" w:cs="Calibri"/>
          <w:color w:val="000000"/>
          <w:sz w:val="20"/>
          <w:szCs w:val="20"/>
        </w:rPr>
        <w:t>the</w:t>
      </w:r>
      <w:r w:rsidRPr="00EE2B3B">
        <w:rPr>
          <w:rFonts w:ascii="Calibri" w:eastAsiaTheme="minorHAnsi" w:hAnsi="Calibri" w:cs="Calibri"/>
          <w:sz w:val="20"/>
          <w:szCs w:val="20"/>
        </w:rPr>
        <w:t xml:space="preserve"> government’s efficiency and reform programme, public funding for marketing, advertising, communications and consultancy is closely controlled. The Lead Applicant Institution must seek permission from UoB and the Authority prior to any proposed expenditure in these areas, either in connection with, or using the Grant, under this Agreement. A complete list of the controlled activities can be found at </w:t>
      </w:r>
      <w:hyperlink r:id="rId22" w:history="1">
        <w:r w:rsidRPr="00EE2B3B">
          <w:rPr>
            <w:rStyle w:val="Hyperlink"/>
            <w:rFonts w:ascii="Calibri" w:eastAsiaTheme="minorHAnsi" w:hAnsi="Calibri" w:cs="Calibri"/>
            <w:sz w:val="20"/>
            <w:szCs w:val="20"/>
          </w:rPr>
          <w:t>https://www.gov.uk/government/publications/cabinet-office-controls</w:t>
        </w:r>
      </w:hyperlink>
      <w:r w:rsidRPr="00D806CA">
        <w:rPr>
          <w:rFonts w:ascii="Calibri" w:eastAsiaTheme="minorHAnsi" w:hAnsi="Calibri" w:cs="Calibri"/>
          <w:sz w:val="20"/>
          <w:szCs w:val="20"/>
        </w:rPr>
        <w:t>.</w:t>
      </w:r>
      <w:r w:rsidRPr="00EE2B3B">
        <w:rPr>
          <w:rFonts w:ascii="Calibri" w:eastAsiaTheme="minorHAnsi" w:hAnsi="Calibri" w:cs="Calibri"/>
          <w:sz w:val="20"/>
          <w:szCs w:val="20"/>
        </w:rPr>
        <w:t xml:space="preserve"> </w:t>
      </w:r>
    </w:p>
    <w:p w14:paraId="092E962E" w14:textId="77777777" w:rsidR="002C5AA5" w:rsidRPr="00EE2B3B" w:rsidRDefault="002C5AA5" w:rsidP="000A5B9E">
      <w:pPr>
        <w:pStyle w:val="ListParagraph"/>
        <w:autoSpaceDE w:val="0"/>
        <w:autoSpaceDN w:val="0"/>
        <w:adjustRightInd w:val="0"/>
        <w:ind w:left="1134"/>
        <w:jc w:val="both"/>
        <w:rPr>
          <w:rFonts w:ascii="Calibri" w:eastAsiaTheme="minorHAnsi" w:hAnsi="Calibri" w:cs="Calibri"/>
          <w:sz w:val="20"/>
          <w:szCs w:val="20"/>
        </w:rPr>
      </w:pPr>
    </w:p>
    <w:p w14:paraId="15731702" w14:textId="6EFB588A" w:rsidR="00921BFB" w:rsidRPr="00D806CA" w:rsidRDefault="00921BFB" w:rsidP="00CA5831">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The Lead Applicant Institution should provide evidence that any marketing, advertising, communications and consultancy expenditure carried out in connection with, or using the Grant will deliver measurable outcomes that meet government objectives and can secure value for money. </w:t>
      </w:r>
    </w:p>
    <w:p w14:paraId="534FC23E" w14:textId="77777777" w:rsidR="002C5AA5" w:rsidRPr="00EE2B3B" w:rsidRDefault="002C5AA5" w:rsidP="00CA5831">
      <w:pPr>
        <w:pStyle w:val="ListParagraph"/>
        <w:autoSpaceDE w:val="0"/>
        <w:autoSpaceDN w:val="0"/>
        <w:adjustRightInd w:val="0"/>
        <w:ind w:left="1134"/>
        <w:jc w:val="both"/>
        <w:rPr>
          <w:rFonts w:ascii="Calibri" w:eastAsiaTheme="minorHAnsi" w:hAnsi="Calibri" w:cs="Calibri"/>
          <w:sz w:val="20"/>
          <w:szCs w:val="20"/>
        </w:rPr>
      </w:pPr>
    </w:p>
    <w:p w14:paraId="6CF6175F" w14:textId="675DC1A4" w:rsidR="002C5AA5" w:rsidRPr="00EE2B3B" w:rsidRDefault="002C5AA5" w:rsidP="00CA5831">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 xml:space="preserve">The </w:t>
      </w:r>
      <w:r w:rsidR="001F6CCB" w:rsidRPr="00EE2B3B">
        <w:rPr>
          <w:rFonts w:ascii="Calibri" w:eastAsiaTheme="minorHAnsi" w:hAnsi="Calibri" w:cs="Calibri"/>
          <w:sz w:val="20"/>
          <w:szCs w:val="20"/>
        </w:rPr>
        <w:t>Lead Applicant Institution</w:t>
      </w:r>
      <w:r w:rsidRPr="00EE2B3B">
        <w:rPr>
          <w:rFonts w:ascii="Calibri" w:eastAsiaTheme="minorHAnsi" w:hAnsi="Calibri" w:cs="Calibri"/>
          <w:sz w:val="20"/>
          <w:szCs w:val="20"/>
        </w:rPr>
        <w:t xml:space="preserve"> will acknowledge the support of DHSC in any materials that refer to the</w:t>
      </w:r>
      <w:r w:rsidR="001F6CCB" w:rsidRPr="00EE2B3B">
        <w:rPr>
          <w:rFonts w:ascii="Calibri" w:eastAsiaTheme="minorHAnsi" w:hAnsi="Calibri" w:cs="Calibri"/>
          <w:sz w:val="20"/>
          <w:szCs w:val="20"/>
        </w:rPr>
        <w:t xml:space="preserve"> Grant</w:t>
      </w:r>
      <w:r w:rsidRPr="00EE2B3B">
        <w:rPr>
          <w:rFonts w:ascii="Calibri" w:eastAsiaTheme="minorHAnsi" w:hAnsi="Calibri" w:cs="Calibri"/>
          <w:sz w:val="20"/>
          <w:szCs w:val="20"/>
        </w:rPr>
        <w:t xml:space="preserve"> Activities and in any written or spoken public presentations about the </w:t>
      </w:r>
      <w:r w:rsidR="001F6CCB" w:rsidRPr="00EE2B3B">
        <w:rPr>
          <w:rFonts w:ascii="Calibri" w:eastAsiaTheme="minorHAnsi" w:hAnsi="Calibri" w:cs="Calibri"/>
          <w:sz w:val="20"/>
          <w:szCs w:val="20"/>
        </w:rPr>
        <w:t>Grant</w:t>
      </w:r>
      <w:r w:rsidRPr="00EE2B3B">
        <w:rPr>
          <w:rFonts w:ascii="Calibri" w:eastAsiaTheme="minorHAnsi" w:hAnsi="Calibri" w:cs="Calibri"/>
          <w:sz w:val="20"/>
          <w:szCs w:val="20"/>
        </w:rPr>
        <w:t xml:space="preserve"> Activities.</w:t>
      </w:r>
      <w:r w:rsidRPr="00CA5831">
        <w:rPr>
          <w:rFonts w:ascii="Calibri" w:eastAsiaTheme="minorHAnsi" w:hAnsi="Calibri" w:cs="Calibri"/>
          <w:sz w:val="20"/>
          <w:szCs w:val="20"/>
        </w:rPr>
        <w:t xml:space="preserve"> </w:t>
      </w:r>
      <w:r w:rsidRPr="00D806CA">
        <w:rPr>
          <w:rFonts w:ascii="Calibri" w:eastAsiaTheme="minorHAnsi" w:hAnsi="Calibri" w:cs="Calibri"/>
          <w:sz w:val="20"/>
          <w:szCs w:val="20"/>
        </w:rPr>
        <w:t>Such acknowledgements will include a name and logo agreed by DHSC</w:t>
      </w:r>
      <w:r w:rsidR="001F6CCB" w:rsidRPr="00EE2B3B">
        <w:rPr>
          <w:rFonts w:ascii="Calibri" w:eastAsiaTheme="minorHAnsi" w:hAnsi="Calibri" w:cs="Calibri"/>
          <w:sz w:val="20"/>
          <w:szCs w:val="20"/>
        </w:rPr>
        <w:t xml:space="preserve"> and provided by UoB</w:t>
      </w:r>
      <w:r w:rsidRPr="00EE2B3B">
        <w:rPr>
          <w:rFonts w:ascii="Calibri" w:eastAsiaTheme="minorHAnsi" w:hAnsi="Calibri" w:cs="Calibri"/>
          <w:sz w:val="20"/>
          <w:szCs w:val="20"/>
        </w:rPr>
        <w:t>, using the templates</w:t>
      </w:r>
      <w:r w:rsidR="001F6CCB" w:rsidRPr="00EE2B3B">
        <w:rPr>
          <w:rFonts w:ascii="Calibri" w:eastAsiaTheme="minorHAnsi" w:hAnsi="Calibri" w:cs="Calibri"/>
          <w:sz w:val="20"/>
          <w:szCs w:val="20"/>
        </w:rPr>
        <w:t xml:space="preserve"> </w:t>
      </w:r>
      <w:r w:rsidRPr="00EE2B3B">
        <w:rPr>
          <w:rFonts w:ascii="Calibri" w:eastAsiaTheme="minorHAnsi" w:hAnsi="Calibri" w:cs="Calibri"/>
          <w:sz w:val="20"/>
          <w:szCs w:val="20"/>
        </w:rPr>
        <w:t>provided by DHSC.</w:t>
      </w:r>
    </w:p>
    <w:p w14:paraId="07CD0E23" w14:textId="77777777" w:rsidR="001F6CCB" w:rsidRPr="00EE2B3B" w:rsidRDefault="001F6CCB" w:rsidP="00CA5831">
      <w:pPr>
        <w:pStyle w:val="ListParagraph"/>
        <w:autoSpaceDE w:val="0"/>
        <w:autoSpaceDN w:val="0"/>
        <w:adjustRightInd w:val="0"/>
        <w:ind w:left="1134"/>
        <w:jc w:val="both"/>
        <w:rPr>
          <w:rFonts w:ascii="Calibri" w:eastAsiaTheme="minorHAnsi" w:hAnsi="Calibri" w:cs="Calibri"/>
          <w:sz w:val="20"/>
          <w:szCs w:val="20"/>
        </w:rPr>
      </w:pPr>
    </w:p>
    <w:p w14:paraId="49F4034B" w14:textId="59B9C8F3" w:rsidR="001F6CCB" w:rsidRPr="00EE2B3B" w:rsidRDefault="001F6CCB" w:rsidP="00CA5831">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Subject to clause 16.1 any publicity material for the Grant Activities must refer to the programme under which the Grant was awarded, DHSC and UK aid.</w:t>
      </w:r>
    </w:p>
    <w:p w14:paraId="312F3401" w14:textId="77777777" w:rsidR="001F6CCB" w:rsidRPr="00EE2B3B" w:rsidRDefault="001F6CCB" w:rsidP="00CA5831">
      <w:pPr>
        <w:pStyle w:val="ListParagraph"/>
        <w:autoSpaceDE w:val="0"/>
        <w:autoSpaceDN w:val="0"/>
        <w:adjustRightInd w:val="0"/>
        <w:ind w:left="1134"/>
        <w:jc w:val="both"/>
        <w:rPr>
          <w:rFonts w:ascii="Calibri" w:eastAsiaTheme="minorHAnsi" w:hAnsi="Calibri" w:cs="Calibri"/>
          <w:sz w:val="20"/>
          <w:szCs w:val="20"/>
        </w:rPr>
      </w:pPr>
    </w:p>
    <w:p w14:paraId="409E4342" w14:textId="77777777" w:rsidR="001F6CCB" w:rsidRPr="00EE2B3B" w:rsidRDefault="001F6CCB" w:rsidP="00CA5831">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lastRenderedPageBreak/>
        <w:t xml:space="preserve">In using DHSC’s and the programme’s name and logo, the Lead Applicant Institution will comply with all reasonable branding guidelines issued by DHSC from time to time and must first seek permissions from UoB. </w:t>
      </w:r>
    </w:p>
    <w:p w14:paraId="1287169E" w14:textId="77777777" w:rsidR="001F6CCB" w:rsidRPr="00EE2B3B" w:rsidRDefault="001F6CCB" w:rsidP="00CA5831">
      <w:pPr>
        <w:pStyle w:val="ListParagraph"/>
        <w:autoSpaceDE w:val="0"/>
        <w:autoSpaceDN w:val="0"/>
        <w:adjustRightInd w:val="0"/>
        <w:ind w:left="1134"/>
        <w:jc w:val="both"/>
        <w:rPr>
          <w:rFonts w:ascii="Calibri" w:eastAsiaTheme="minorHAnsi" w:hAnsi="Calibri" w:cs="Calibri"/>
          <w:sz w:val="20"/>
          <w:szCs w:val="20"/>
        </w:rPr>
      </w:pPr>
    </w:p>
    <w:p w14:paraId="43AABACC" w14:textId="5057C415" w:rsidR="001F6CCB" w:rsidRPr="00EE2B3B" w:rsidRDefault="001F6CCB" w:rsidP="00CA5831">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The Lead Applicant Institution will comply with all reasonable requests from UoB to facilitate visits, provide reports, statistics, photographs and case studies that will assist</w:t>
      </w:r>
      <w:r w:rsidR="009A2307">
        <w:rPr>
          <w:rFonts w:ascii="Calibri" w:eastAsiaTheme="minorHAnsi" w:hAnsi="Calibri" w:cs="Calibri"/>
          <w:sz w:val="20"/>
          <w:szCs w:val="20"/>
        </w:rPr>
        <w:t xml:space="preserve"> </w:t>
      </w:r>
      <w:r w:rsidRPr="00EE2B3B">
        <w:rPr>
          <w:rFonts w:ascii="Calibri" w:eastAsiaTheme="minorHAnsi" w:hAnsi="Calibri" w:cs="Calibri"/>
          <w:sz w:val="20"/>
          <w:szCs w:val="20"/>
        </w:rPr>
        <w:t>and/or DHSC in its promotional and fundraising activities relating to the Grant Activities.</w:t>
      </w:r>
    </w:p>
    <w:p w14:paraId="106ADF11" w14:textId="77777777" w:rsidR="00AA203C" w:rsidRPr="00EE2B3B" w:rsidRDefault="00AA203C" w:rsidP="000A5B9E">
      <w:pPr>
        <w:pStyle w:val="ListParagraph"/>
        <w:rPr>
          <w:rFonts w:ascii="Calibri" w:eastAsiaTheme="minorHAnsi" w:hAnsi="Calibri" w:cs="Calibri"/>
          <w:sz w:val="20"/>
          <w:szCs w:val="20"/>
        </w:rPr>
      </w:pPr>
    </w:p>
    <w:p w14:paraId="4918E659" w14:textId="35A8CED5" w:rsidR="00DB2440" w:rsidRPr="00D806CA" w:rsidRDefault="00AA203C" w:rsidP="00CA5831">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 xml:space="preserve">The Lead Applicant Institution and Lead Applicant will not publish any official documents referring to the funded Research or the Authority without the prior written agreement of UoB or the Authority, except for those referred to in </w:t>
      </w:r>
      <w:r w:rsidRPr="009A2307">
        <w:rPr>
          <w:rFonts w:ascii="Calibri" w:eastAsiaTheme="minorHAnsi" w:hAnsi="Calibri" w:cs="Calibri"/>
          <w:sz w:val="20"/>
          <w:szCs w:val="20"/>
        </w:rPr>
        <w:t>clause 1</w:t>
      </w:r>
      <w:r w:rsidR="009A2307" w:rsidRPr="009A2307">
        <w:rPr>
          <w:rFonts w:ascii="Calibri" w:eastAsiaTheme="minorHAnsi" w:hAnsi="Calibri" w:cs="Calibri"/>
          <w:sz w:val="20"/>
          <w:szCs w:val="20"/>
        </w:rPr>
        <w:t>9.5</w:t>
      </w:r>
      <w:r w:rsidRPr="009A2307">
        <w:rPr>
          <w:rFonts w:ascii="Calibri" w:eastAsiaTheme="minorHAnsi" w:hAnsi="Calibri" w:cs="Calibri"/>
          <w:sz w:val="20"/>
          <w:szCs w:val="20"/>
        </w:rPr>
        <w:t>.</w:t>
      </w:r>
    </w:p>
    <w:p w14:paraId="225CBDBA" w14:textId="77777777" w:rsidR="004A6D17" w:rsidRPr="00D806CA" w:rsidRDefault="004A6D17" w:rsidP="00DB2440">
      <w:pPr>
        <w:autoSpaceDE w:val="0"/>
        <w:autoSpaceDN w:val="0"/>
        <w:adjustRightInd w:val="0"/>
        <w:jc w:val="both"/>
        <w:rPr>
          <w:rFonts w:ascii="Calibri" w:eastAsiaTheme="minorHAnsi" w:hAnsi="Calibri" w:cs="Calibri"/>
          <w:sz w:val="20"/>
          <w:szCs w:val="20"/>
        </w:rPr>
      </w:pPr>
    </w:p>
    <w:p w14:paraId="7C8C961E" w14:textId="029F4593" w:rsidR="00921BFB" w:rsidRPr="00D806CA" w:rsidRDefault="00921BFB" w:rsidP="005D76A4">
      <w:pPr>
        <w:pStyle w:val="ListParagraph"/>
        <w:numPr>
          <w:ilvl w:val="0"/>
          <w:numId w:val="9"/>
        </w:numPr>
        <w:autoSpaceDE w:val="0"/>
        <w:autoSpaceDN w:val="0"/>
        <w:adjustRightInd w:val="0"/>
        <w:ind w:left="567" w:hanging="567"/>
        <w:jc w:val="both"/>
        <w:rPr>
          <w:rFonts w:ascii="Calibri" w:eastAsiaTheme="minorHAnsi" w:hAnsi="Calibri" w:cs="Calibri"/>
          <w:sz w:val="20"/>
          <w:szCs w:val="20"/>
        </w:rPr>
      </w:pPr>
      <w:r w:rsidRPr="00D806CA">
        <w:rPr>
          <w:rFonts w:ascii="Calibri" w:eastAsiaTheme="minorHAnsi" w:hAnsi="Calibri" w:cs="Calibri"/>
          <w:b/>
          <w:bCs/>
          <w:sz w:val="20"/>
          <w:szCs w:val="20"/>
        </w:rPr>
        <w:t xml:space="preserve">LOSSES, GIFTS, SPECIAL </w:t>
      </w:r>
      <w:r w:rsidRPr="00D806CA">
        <w:rPr>
          <w:rFonts w:ascii="Calibri" w:eastAsiaTheme="minorHAnsi" w:hAnsi="Calibri" w:cs="Calibri"/>
          <w:b/>
          <w:bCs/>
          <w:color w:val="000000"/>
          <w:sz w:val="20"/>
          <w:szCs w:val="20"/>
        </w:rPr>
        <w:t>PAYMENTS</w:t>
      </w:r>
      <w:r w:rsidRPr="00D806CA">
        <w:rPr>
          <w:rFonts w:ascii="Calibri" w:eastAsiaTheme="minorHAnsi" w:hAnsi="Calibri" w:cs="Calibri"/>
          <w:b/>
          <w:bCs/>
          <w:sz w:val="20"/>
          <w:szCs w:val="20"/>
        </w:rPr>
        <w:t xml:space="preserve"> AND BORROWING</w:t>
      </w:r>
    </w:p>
    <w:p w14:paraId="386809D7" w14:textId="77777777" w:rsidR="00921BFB" w:rsidRPr="00D806CA" w:rsidRDefault="00921BFB" w:rsidP="002C634D">
      <w:pPr>
        <w:autoSpaceDE w:val="0"/>
        <w:autoSpaceDN w:val="0"/>
        <w:adjustRightInd w:val="0"/>
        <w:jc w:val="both"/>
        <w:rPr>
          <w:rFonts w:ascii="Calibri" w:eastAsiaTheme="minorHAnsi" w:hAnsi="Calibri" w:cs="Calibri"/>
          <w:sz w:val="20"/>
          <w:szCs w:val="20"/>
        </w:rPr>
      </w:pPr>
    </w:p>
    <w:p w14:paraId="0A4E4A36" w14:textId="32A84FCC" w:rsidR="00921BFB" w:rsidRPr="00D806CA" w:rsidRDefault="00921BFB" w:rsidP="005D76A4">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In connection with this Agreement, the Lead Applicant Institution must obtain prior written consent from UoB before: </w:t>
      </w:r>
    </w:p>
    <w:p w14:paraId="7881A991" w14:textId="77777777" w:rsidR="00921BFB" w:rsidRPr="00D806CA" w:rsidRDefault="00921BFB" w:rsidP="00DB2440">
      <w:pPr>
        <w:autoSpaceDE w:val="0"/>
        <w:autoSpaceDN w:val="0"/>
        <w:adjustRightInd w:val="0"/>
        <w:ind w:left="1276" w:hanging="567"/>
        <w:jc w:val="both"/>
        <w:rPr>
          <w:rFonts w:ascii="Calibri" w:eastAsiaTheme="minorHAnsi" w:hAnsi="Calibri" w:cs="Calibri"/>
          <w:sz w:val="20"/>
          <w:szCs w:val="20"/>
        </w:rPr>
      </w:pPr>
    </w:p>
    <w:p w14:paraId="21532979" w14:textId="32D97577" w:rsidR="00921BFB" w:rsidRPr="00D806CA" w:rsidRDefault="00921BFB" w:rsidP="005D76A4">
      <w:pPr>
        <w:pStyle w:val="ListParagraph"/>
        <w:numPr>
          <w:ilvl w:val="2"/>
          <w:numId w:val="9"/>
        </w:numPr>
        <w:tabs>
          <w:tab w:val="left" w:pos="1843"/>
        </w:tabs>
        <w:autoSpaceDE w:val="0"/>
        <w:autoSpaceDN w:val="0"/>
        <w:adjustRightInd w:val="0"/>
        <w:ind w:hanging="90"/>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writing off any debts or liabilities; </w:t>
      </w:r>
    </w:p>
    <w:p w14:paraId="0E6ABBEF" w14:textId="77777777" w:rsidR="00921BFB" w:rsidRPr="00D806CA" w:rsidRDefault="00921BFB" w:rsidP="005D76A4">
      <w:pPr>
        <w:pStyle w:val="ListParagraph"/>
        <w:tabs>
          <w:tab w:val="left" w:pos="1843"/>
        </w:tabs>
        <w:autoSpaceDE w:val="0"/>
        <w:autoSpaceDN w:val="0"/>
        <w:adjustRightInd w:val="0"/>
        <w:ind w:left="1224"/>
        <w:jc w:val="both"/>
        <w:rPr>
          <w:rFonts w:ascii="Calibri" w:eastAsiaTheme="minorHAnsi" w:hAnsi="Calibri" w:cs="Calibri"/>
          <w:color w:val="000000"/>
          <w:sz w:val="20"/>
          <w:szCs w:val="20"/>
        </w:rPr>
      </w:pPr>
    </w:p>
    <w:p w14:paraId="2FB88369" w14:textId="26306277" w:rsidR="00921BFB" w:rsidRPr="00D806CA" w:rsidRDefault="00921BFB" w:rsidP="005D76A4">
      <w:pPr>
        <w:pStyle w:val="ListParagraph"/>
        <w:numPr>
          <w:ilvl w:val="2"/>
          <w:numId w:val="9"/>
        </w:numPr>
        <w:tabs>
          <w:tab w:val="left" w:pos="1843"/>
        </w:tabs>
        <w:autoSpaceDE w:val="0"/>
        <w:autoSpaceDN w:val="0"/>
        <w:adjustRightInd w:val="0"/>
        <w:ind w:hanging="90"/>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offering to make any special payments; and </w:t>
      </w:r>
    </w:p>
    <w:p w14:paraId="549626D7" w14:textId="77777777" w:rsidR="00921BFB" w:rsidRPr="00D806CA" w:rsidRDefault="00921BFB" w:rsidP="005D76A4">
      <w:pPr>
        <w:pStyle w:val="ListParagraph"/>
        <w:tabs>
          <w:tab w:val="left" w:pos="1843"/>
        </w:tabs>
        <w:autoSpaceDE w:val="0"/>
        <w:autoSpaceDN w:val="0"/>
        <w:adjustRightInd w:val="0"/>
        <w:ind w:left="1224"/>
        <w:jc w:val="both"/>
        <w:rPr>
          <w:rFonts w:ascii="Calibri" w:eastAsiaTheme="minorHAnsi" w:hAnsi="Calibri" w:cs="Calibri"/>
          <w:color w:val="000000"/>
          <w:sz w:val="20"/>
          <w:szCs w:val="20"/>
        </w:rPr>
      </w:pPr>
    </w:p>
    <w:p w14:paraId="1F5CDBD3" w14:textId="54654293" w:rsidR="00921BFB" w:rsidRPr="00D806CA" w:rsidRDefault="00921BFB" w:rsidP="005D76A4">
      <w:pPr>
        <w:pStyle w:val="ListParagraph"/>
        <w:numPr>
          <w:ilvl w:val="2"/>
          <w:numId w:val="9"/>
        </w:numPr>
        <w:tabs>
          <w:tab w:val="left" w:pos="1843"/>
        </w:tabs>
        <w:autoSpaceDE w:val="0"/>
        <w:autoSpaceDN w:val="0"/>
        <w:adjustRightInd w:val="0"/>
        <w:ind w:hanging="90"/>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giving any gifts. </w:t>
      </w:r>
    </w:p>
    <w:p w14:paraId="4869FFB3" w14:textId="77777777" w:rsidR="00921BFB" w:rsidRPr="00D806CA" w:rsidRDefault="00921BFB" w:rsidP="00DB2440">
      <w:pPr>
        <w:autoSpaceDE w:val="0"/>
        <w:autoSpaceDN w:val="0"/>
        <w:adjustRightInd w:val="0"/>
        <w:ind w:left="1276" w:hanging="567"/>
        <w:jc w:val="both"/>
        <w:rPr>
          <w:rFonts w:ascii="Calibri" w:eastAsiaTheme="minorHAnsi" w:hAnsi="Calibri" w:cs="Calibri"/>
          <w:sz w:val="20"/>
          <w:szCs w:val="20"/>
        </w:rPr>
      </w:pPr>
    </w:p>
    <w:p w14:paraId="25834BE6" w14:textId="62FE8575" w:rsidR="00921BFB" w:rsidRPr="00D806CA" w:rsidRDefault="00921BFB" w:rsidP="005D76A4">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The Lead Applicant Institution will keep a record of all gifts, both given and received, in connection with the Grant or the Research. </w:t>
      </w:r>
    </w:p>
    <w:p w14:paraId="3903702D" w14:textId="77777777" w:rsidR="00921BFB" w:rsidRPr="00D806CA" w:rsidRDefault="00921BFB" w:rsidP="005D76A4">
      <w:pPr>
        <w:pStyle w:val="ListParagraph"/>
        <w:autoSpaceDE w:val="0"/>
        <w:autoSpaceDN w:val="0"/>
        <w:adjustRightInd w:val="0"/>
        <w:ind w:left="1134"/>
        <w:jc w:val="both"/>
        <w:rPr>
          <w:rFonts w:ascii="Calibri" w:eastAsiaTheme="minorHAnsi" w:hAnsi="Calibri" w:cs="Calibri"/>
          <w:sz w:val="20"/>
          <w:szCs w:val="20"/>
        </w:rPr>
      </w:pPr>
    </w:p>
    <w:p w14:paraId="53F33BF9" w14:textId="7A079037" w:rsidR="00921BFB" w:rsidRPr="00D806CA" w:rsidRDefault="00921BFB" w:rsidP="005D76A4">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The Lead Applicant Institution must obtain prior written consent from UoB before</w:t>
      </w:r>
      <w:r w:rsidR="00024CAA" w:rsidRPr="00D806CA">
        <w:rPr>
          <w:rFonts w:ascii="Calibri" w:eastAsiaTheme="minorHAnsi" w:hAnsi="Calibri" w:cs="Calibri"/>
          <w:sz w:val="20"/>
          <w:szCs w:val="20"/>
        </w:rPr>
        <w:t xml:space="preserve"> </w:t>
      </w:r>
    </w:p>
    <w:p w14:paraId="3550A031" w14:textId="77777777" w:rsidR="00921BFB" w:rsidRPr="00D806CA" w:rsidRDefault="00921BFB" w:rsidP="00DB2440">
      <w:pPr>
        <w:autoSpaceDE w:val="0"/>
        <w:autoSpaceDN w:val="0"/>
        <w:adjustRightInd w:val="0"/>
        <w:ind w:left="1276" w:hanging="567"/>
        <w:jc w:val="both"/>
        <w:rPr>
          <w:rFonts w:ascii="Calibri" w:eastAsiaTheme="minorHAnsi" w:hAnsi="Calibri" w:cs="Calibri"/>
          <w:sz w:val="20"/>
          <w:szCs w:val="20"/>
        </w:rPr>
      </w:pPr>
    </w:p>
    <w:p w14:paraId="7820823C" w14:textId="61D8E265" w:rsidR="001D5213" w:rsidRPr="00D806CA" w:rsidRDefault="00921BFB" w:rsidP="005D76A4">
      <w:pPr>
        <w:pStyle w:val="ListParagraph"/>
        <w:numPr>
          <w:ilvl w:val="2"/>
          <w:numId w:val="9"/>
        </w:numPr>
        <w:tabs>
          <w:tab w:val="left" w:pos="1843"/>
        </w:tabs>
        <w:autoSpaceDE w:val="0"/>
        <w:autoSpaceDN w:val="0"/>
        <w:adjustRightInd w:val="0"/>
        <w:ind w:hanging="90"/>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borrowing or lending money from any source; </w:t>
      </w:r>
    </w:p>
    <w:p w14:paraId="2AA81962" w14:textId="77777777" w:rsidR="008A181C" w:rsidRPr="00D806CA" w:rsidRDefault="008A181C" w:rsidP="008A181C">
      <w:pPr>
        <w:pStyle w:val="ListParagraph"/>
        <w:tabs>
          <w:tab w:val="left" w:pos="1843"/>
        </w:tabs>
        <w:autoSpaceDE w:val="0"/>
        <w:autoSpaceDN w:val="0"/>
        <w:adjustRightInd w:val="0"/>
        <w:ind w:left="1224"/>
        <w:jc w:val="both"/>
        <w:rPr>
          <w:rFonts w:ascii="Calibri" w:eastAsiaTheme="minorHAnsi" w:hAnsi="Calibri" w:cs="Calibri"/>
          <w:color w:val="000000"/>
          <w:sz w:val="20"/>
          <w:szCs w:val="20"/>
        </w:rPr>
      </w:pPr>
    </w:p>
    <w:p w14:paraId="2C0B98EC" w14:textId="04491438" w:rsidR="008A181C" w:rsidRPr="00D806CA" w:rsidRDefault="008A181C" w:rsidP="005D76A4">
      <w:pPr>
        <w:pStyle w:val="ListParagraph"/>
        <w:numPr>
          <w:ilvl w:val="2"/>
          <w:numId w:val="9"/>
        </w:numPr>
        <w:tabs>
          <w:tab w:val="left" w:pos="1843"/>
        </w:tabs>
        <w:autoSpaceDE w:val="0"/>
        <w:autoSpaceDN w:val="0"/>
        <w:adjustRightInd w:val="0"/>
        <w:ind w:hanging="90"/>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charging or agreeing any security over any Asset; and/or</w:t>
      </w:r>
    </w:p>
    <w:p w14:paraId="304C137D" w14:textId="2527C628" w:rsidR="00921BFB" w:rsidRPr="00D806CA" w:rsidRDefault="00921BFB" w:rsidP="005D76A4">
      <w:pPr>
        <w:pStyle w:val="ListParagraph"/>
        <w:tabs>
          <w:tab w:val="left" w:pos="1843"/>
        </w:tabs>
        <w:autoSpaceDE w:val="0"/>
        <w:autoSpaceDN w:val="0"/>
        <w:adjustRightInd w:val="0"/>
        <w:ind w:left="1224"/>
        <w:jc w:val="both"/>
        <w:rPr>
          <w:rFonts w:ascii="Calibri" w:eastAsiaTheme="minorHAnsi" w:hAnsi="Calibri" w:cs="Calibri"/>
          <w:color w:val="000000"/>
          <w:sz w:val="20"/>
          <w:szCs w:val="20"/>
        </w:rPr>
      </w:pPr>
    </w:p>
    <w:p w14:paraId="57770A6C" w14:textId="77777777" w:rsidR="008A181C" w:rsidRPr="00D806CA" w:rsidRDefault="00921BFB" w:rsidP="005D76A4">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giving any guarantee, indemnities or letters of comfort </w:t>
      </w:r>
    </w:p>
    <w:p w14:paraId="25330B8A" w14:textId="77777777" w:rsidR="008A181C" w:rsidRPr="00D806CA" w:rsidRDefault="008A181C" w:rsidP="008A181C">
      <w:pPr>
        <w:pStyle w:val="ListParagraph"/>
        <w:tabs>
          <w:tab w:val="left" w:pos="1843"/>
        </w:tabs>
        <w:autoSpaceDE w:val="0"/>
        <w:autoSpaceDN w:val="0"/>
        <w:adjustRightInd w:val="0"/>
        <w:ind w:left="1843"/>
        <w:jc w:val="both"/>
        <w:rPr>
          <w:rFonts w:ascii="Calibri" w:eastAsiaTheme="minorHAnsi" w:hAnsi="Calibri" w:cs="Calibri"/>
          <w:color w:val="000000"/>
          <w:sz w:val="20"/>
          <w:szCs w:val="20"/>
        </w:rPr>
      </w:pPr>
    </w:p>
    <w:p w14:paraId="661F4F90" w14:textId="6DA8875C" w:rsidR="00921BFB" w:rsidRPr="00D806CA" w:rsidRDefault="0037234D" w:rsidP="0037234D">
      <w:pPr>
        <w:tabs>
          <w:tab w:val="left" w:pos="1134"/>
        </w:tabs>
        <w:autoSpaceDE w:val="0"/>
        <w:autoSpaceDN w:val="0"/>
        <w:adjustRightInd w:val="0"/>
        <w:ind w:left="1134" w:hanging="1134"/>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ab/>
      </w:r>
      <w:r w:rsidR="00921BFB" w:rsidRPr="00D806CA">
        <w:rPr>
          <w:rFonts w:ascii="Calibri" w:eastAsiaTheme="minorHAnsi" w:hAnsi="Calibri" w:cs="Calibri"/>
          <w:color w:val="000000"/>
          <w:sz w:val="20"/>
          <w:szCs w:val="20"/>
        </w:rPr>
        <w:t xml:space="preserve">that relate to any of the conditions of the </w:t>
      </w:r>
      <w:r w:rsidRPr="00D806CA">
        <w:rPr>
          <w:rFonts w:ascii="Calibri" w:eastAsiaTheme="minorHAnsi" w:hAnsi="Calibri" w:cs="Calibri"/>
          <w:color w:val="000000"/>
          <w:sz w:val="20"/>
          <w:szCs w:val="20"/>
        </w:rPr>
        <w:t>Agreement or</w:t>
      </w:r>
      <w:r w:rsidR="00921BFB" w:rsidRPr="00D806CA">
        <w:rPr>
          <w:rFonts w:ascii="Calibri" w:eastAsiaTheme="minorHAnsi" w:hAnsi="Calibri" w:cs="Calibri"/>
          <w:color w:val="000000"/>
          <w:sz w:val="20"/>
          <w:szCs w:val="20"/>
        </w:rPr>
        <w:t xml:space="preserve"> have any impact on the Lead Applicant Institution’s ability to deliver the Research set out in the Agreement. </w:t>
      </w:r>
    </w:p>
    <w:p w14:paraId="3729452F" w14:textId="77777777" w:rsidR="00AA203C" w:rsidRPr="00EE2B3B" w:rsidRDefault="00AA203C" w:rsidP="0037234D">
      <w:pPr>
        <w:tabs>
          <w:tab w:val="left" w:pos="1134"/>
        </w:tabs>
        <w:autoSpaceDE w:val="0"/>
        <w:autoSpaceDN w:val="0"/>
        <w:adjustRightInd w:val="0"/>
        <w:ind w:left="1134" w:hanging="1134"/>
        <w:jc w:val="both"/>
        <w:rPr>
          <w:rFonts w:ascii="Calibri" w:eastAsiaTheme="minorHAnsi" w:hAnsi="Calibri" w:cs="Calibri"/>
          <w:color w:val="000000"/>
          <w:sz w:val="20"/>
          <w:szCs w:val="20"/>
        </w:rPr>
      </w:pPr>
    </w:p>
    <w:p w14:paraId="0FEBCE9F" w14:textId="77777777" w:rsidR="00AA203C" w:rsidRPr="00EE2B3B" w:rsidRDefault="00AA203C" w:rsidP="00AA203C">
      <w:pPr>
        <w:pStyle w:val="ListParagraph"/>
        <w:numPr>
          <w:ilvl w:val="0"/>
          <w:numId w:val="9"/>
        </w:numPr>
        <w:autoSpaceDE w:val="0"/>
        <w:autoSpaceDN w:val="0"/>
        <w:adjustRightInd w:val="0"/>
        <w:ind w:left="567" w:hanging="567"/>
        <w:jc w:val="both"/>
        <w:rPr>
          <w:rFonts w:ascii="Calibri" w:eastAsiaTheme="minorHAnsi" w:hAnsi="Calibri" w:cs="Calibri"/>
          <w:b/>
          <w:bCs/>
          <w:sz w:val="20"/>
          <w:szCs w:val="20"/>
        </w:rPr>
      </w:pPr>
      <w:r w:rsidRPr="00EE2B3B">
        <w:rPr>
          <w:rFonts w:ascii="Calibri" w:eastAsiaTheme="minorHAnsi" w:hAnsi="Calibri" w:cs="Calibri"/>
          <w:b/>
          <w:bCs/>
          <w:sz w:val="20"/>
          <w:szCs w:val="20"/>
        </w:rPr>
        <w:t>CONFIDENTIALITY AND FREEDOM OF INFORMATION</w:t>
      </w:r>
    </w:p>
    <w:p w14:paraId="747EFCBF" w14:textId="77777777" w:rsidR="00AA203C" w:rsidRPr="00EE2B3B" w:rsidRDefault="00AA203C" w:rsidP="000A5B9E">
      <w:pPr>
        <w:pStyle w:val="ListParagraph"/>
        <w:autoSpaceDE w:val="0"/>
        <w:autoSpaceDN w:val="0"/>
        <w:adjustRightInd w:val="0"/>
        <w:ind w:left="567"/>
        <w:jc w:val="both"/>
        <w:rPr>
          <w:rFonts w:ascii="Calibri" w:eastAsiaTheme="minorHAnsi" w:hAnsi="Calibri" w:cs="Calibri"/>
          <w:b/>
          <w:bCs/>
          <w:sz w:val="20"/>
          <w:szCs w:val="20"/>
        </w:rPr>
      </w:pPr>
    </w:p>
    <w:p w14:paraId="11350536" w14:textId="47657A5F" w:rsidR="00AA203C" w:rsidRPr="00EE2B3B" w:rsidRDefault="00AA203C" w:rsidP="00AA203C">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 xml:space="preserve">Each Party acknowledges that, </w:t>
      </w:r>
      <w:proofErr w:type="gramStart"/>
      <w:r w:rsidRPr="00EE2B3B">
        <w:rPr>
          <w:rFonts w:ascii="Calibri" w:eastAsiaTheme="minorHAnsi" w:hAnsi="Calibri" w:cs="Calibri"/>
          <w:sz w:val="20"/>
          <w:szCs w:val="20"/>
        </w:rPr>
        <w:t>as a result of</w:t>
      </w:r>
      <w:proofErr w:type="gramEnd"/>
      <w:r w:rsidRPr="00EE2B3B">
        <w:rPr>
          <w:rFonts w:ascii="Calibri" w:eastAsiaTheme="minorHAnsi" w:hAnsi="Calibri" w:cs="Calibri"/>
          <w:sz w:val="20"/>
          <w:szCs w:val="20"/>
        </w:rPr>
        <w:t xml:space="preserve"> this Agreement, it may acquire confidential information relating to another Party that is not connected to the Grant and the Research. Subject to the express terms of this Agreement, each Party agrees that it shall keep such information confidential to the extent that such information is not available in the public domain unless required to disclose it by applicable law or regulation.</w:t>
      </w:r>
    </w:p>
    <w:p w14:paraId="1BC1C890" w14:textId="77777777" w:rsidR="00AA203C" w:rsidRPr="00EE2B3B" w:rsidRDefault="00AA203C" w:rsidP="001535CC">
      <w:pPr>
        <w:pStyle w:val="ListParagraph"/>
        <w:autoSpaceDE w:val="0"/>
        <w:autoSpaceDN w:val="0"/>
        <w:adjustRightInd w:val="0"/>
        <w:ind w:left="1134"/>
        <w:jc w:val="both"/>
        <w:rPr>
          <w:rFonts w:ascii="Calibri" w:eastAsiaTheme="minorHAnsi" w:hAnsi="Calibri" w:cs="Calibri"/>
          <w:sz w:val="20"/>
          <w:szCs w:val="20"/>
        </w:rPr>
      </w:pPr>
    </w:p>
    <w:p w14:paraId="6893C797" w14:textId="47C4F901" w:rsidR="00AA203C" w:rsidRPr="00EE2B3B" w:rsidRDefault="00AA203C" w:rsidP="00073A55">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Information relating specifically to the Grant and the Research shall be kept confidential save as set out in this Agreement or expressly agreed by the parties in writing.</w:t>
      </w:r>
    </w:p>
    <w:p w14:paraId="31F821A8" w14:textId="77777777" w:rsidR="00AA203C" w:rsidRPr="00EE2B3B" w:rsidRDefault="00AA203C" w:rsidP="001535CC">
      <w:pPr>
        <w:pStyle w:val="ListParagraph"/>
        <w:rPr>
          <w:rFonts w:ascii="Calibri" w:eastAsiaTheme="minorHAnsi" w:hAnsi="Calibri" w:cs="Calibri"/>
          <w:sz w:val="20"/>
          <w:szCs w:val="20"/>
        </w:rPr>
      </w:pPr>
    </w:p>
    <w:p w14:paraId="085CD043" w14:textId="13BE4D07" w:rsidR="00AA203C" w:rsidRPr="00EE2B3B" w:rsidRDefault="00AA203C" w:rsidP="001535CC">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The Parties acknowledge that the Lead Applicant Institution may be subject to the Freedom of</w:t>
      </w:r>
    </w:p>
    <w:p w14:paraId="7ADB74CB" w14:textId="52C10DAE" w:rsidR="00AA203C" w:rsidRPr="00D806CA" w:rsidRDefault="00AA203C" w:rsidP="001535CC">
      <w:pPr>
        <w:pStyle w:val="ListParagraph"/>
        <w:autoSpaceDE w:val="0"/>
        <w:autoSpaceDN w:val="0"/>
        <w:adjustRightInd w:val="0"/>
        <w:ind w:left="1134"/>
        <w:jc w:val="both"/>
        <w:rPr>
          <w:rFonts w:ascii="Calibri" w:eastAsiaTheme="minorHAnsi" w:hAnsi="Calibri" w:cs="Calibri"/>
          <w:sz w:val="20"/>
          <w:szCs w:val="20"/>
        </w:rPr>
      </w:pPr>
      <w:r w:rsidRPr="00EE2B3B">
        <w:rPr>
          <w:rFonts w:ascii="Calibri" w:eastAsiaTheme="minorHAnsi" w:hAnsi="Calibri" w:cs="Calibri"/>
          <w:sz w:val="20"/>
          <w:szCs w:val="20"/>
        </w:rPr>
        <w:t>Information Act 2002 (or equivalent legislation in other jurisdictions (“FOIA”)). If the Lead Applicant Institution receives a request for information under the FOIA in connection with the Research, it will promptly notify UoB and comply with any reasonable request made by UoB in connection with its response to such request.</w:t>
      </w:r>
    </w:p>
    <w:p w14:paraId="02C33C33" w14:textId="18FDE04C" w:rsidR="00DB2440" w:rsidRPr="00D806CA" w:rsidRDefault="00DB2440" w:rsidP="002C634D">
      <w:pPr>
        <w:autoSpaceDE w:val="0"/>
        <w:autoSpaceDN w:val="0"/>
        <w:adjustRightInd w:val="0"/>
        <w:jc w:val="both"/>
        <w:rPr>
          <w:rFonts w:ascii="Calibri" w:eastAsiaTheme="minorHAnsi" w:hAnsi="Calibri" w:cs="Calibri"/>
          <w:sz w:val="20"/>
          <w:szCs w:val="20"/>
        </w:rPr>
      </w:pPr>
    </w:p>
    <w:p w14:paraId="09BC1AE0" w14:textId="77777777" w:rsidR="00883949" w:rsidRPr="00EE2B3B" w:rsidRDefault="00883949" w:rsidP="00883949">
      <w:pPr>
        <w:pStyle w:val="ListParagraph"/>
        <w:numPr>
          <w:ilvl w:val="0"/>
          <w:numId w:val="9"/>
        </w:numPr>
        <w:autoSpaceDE w:val="0"/>
        <w:autoSpaceDN w:val="0"/>
        <w:adjustRightInd w:val="0"/>
        <w:ind w:left="567" w:hanging="567"/>
        <w:jc w:val="both"/>
        <w:rPr>
          <w:rFonts w:ascii="Calibri" w:eastAsiaTheme="minorHAnsi" w:hAnsi="Calibri" w:cs="Calibri"/>
          <w:color w:val="000000"/>
          <w:sz w:val="20"/>
          <w:szCs w:val="20"/>
        </w:rPr>
      </w:pPr>
      <w:r w:rsidRPr="00D806CA">
        <w:rPr>
          <w:rFonts w:ascii="Calibri" w:eastAsiaTheme="minorHAnsi" w:hAnsi="Calibri" w:cs="Calibri"/>
          <w:b/>
          <w:bCs/>
          <w:sz w:val="20"/>
          <w:szCs w:val="20"/>
        </w:rPr>
        <w:lastRenderedPageBreak/>
        <w:t>OFFICIAL DEVELOPMENT ASSISTANCE (ODA) AND</w:t>
      </w:r>
      <w:r w:rsidRPr="00EE2B3B">
        <w:rPr>
          <w:rFonts w:ascii="Calibri" w:eastAsiaTheme="minorHAnsi" w:hAnsi="Calibri" w:cs="Calibri"/>
          <w:b/>
          <w:bCs/>
          <w:sz w:val="20"/>
          <w:szCs w:val="20"/>
        </w:rPr>
        <w:t xml:space="preserve"> ODA TRANSPARENCY </w:t>
      </w:r>
    </w:p>
    <w:p w14:paraId="105FCA09" w14:textId="77777777" w:rsidR="00883949" w:rsidRPr="00D806CA" w:rsidRDefault="00883949" w:rsidP="00883949">
      <w:pPr>
        <w:pStyle w:val="ListParagraph"/>
        <w:autoSpaceDE w:val="0"/>
        <w:autoSpaceDN w:val="0"/>
        <w:adjustRightInd w:val="0"/>
        <w:ind w:left="567"/>
        <w:jc w:val="both"/>
        <w:rPr>
          <w:rFonts w:ascii="Calibri" w:eastAsiaTheme="minorHAnsi" w:hAnsi="Calibri" w:cs="Calibri"/>
          <w:b/>
          <w:bCs/>
          <w:sz w:val="20"/>
          <w:szCs w:val="20"/>
        </w:rPr>
      </w:pPr>
    </w:p>
    <w:p w14:paraId="45D679C2" w14:textId="77777777" w:rsidR="00883949" w:rsidRPr="00EE2B3B" w:rsidRDefault="00883949" w:rsidP="00883949">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The </w:t>
      </w:r>
      <w:r w:rsidRPr="00EE2B3B">
        <w:rPr>
          <w:rFonts w:ascii="Calibri" w:eastAsiaTheme="minorHAnsi" w:hAnsi="Calibri" w:cs="Calibri"/>
          <w:sz w:val="20"/>
          <w:szCs w:val="20"/>
        </w:rPr>
        <w:t xml:space="preserve">Lead Applicant Institution shall undertake reasonable endeavours to ensure that all monies paid to the Lead Applicant Institution can properly be categorised as ODA by the OECD. </w:t>
      </w:r>
    </w:p>
    <w:p w14:paraId="5009F40C" w14:textId="77777777" w:rsidR="00883949" w:rsidRPr="00EE2B3B" w:rsidRDefault="00883949" w:rsidP="00883949">
      <w:pPr>
        <w:pStyle w:val="ListParagraph"/>
        <w:autoSpaceDE w:val="0"/>
        <w:autoSpaceDN w:val="0"/>
        <w:adjustRightInd w:val="0"/>
        <w:ind w:left="1134"/>
        <w:jc w:val="both"/>
        <w:rPr>
          <w:rFonts w:ascii="Calibri" w:eastAsiaTheme="minorHAnsi" w:hAnsi="Calibri" w:cs="Calibri"/>
          <w:sz w:val="20"/>
          <w:szCs w:val="20"/>
        </w:rPr>
      </w:pPr>
    </w:p>
    <w:p w14:paraId="1F8886CE" w14:textId="77777777" w:rsidR="00883949" w:rsidRPr="00EE2B3B" w:rsidRDefault="00883949" w:rsidP="002B10DB">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The Lead Applicant Institution shall notify UoB of any concern it has that monies paid to the Lead Applicant Institution cannot or may not be properly categorised as ODA by the OECD as soon as reasonably practical.</w:t>
      </w:r>
    </w:p>
    <w:p w14:paraId="53A84B66" w14:textId="77777777" w:rsidR="00883949" w:rsidRPr="00EE2B3B" w:rsidRDefault="00883949" w:rsidP="001535CC">
      <w:pPr>
        <w:pStyle w:val="ListParagraph"/>
        <w:rPr>
          <w:rFonts w:ascii="Calibri" w:eastAsiaTheme="minorHAnsi" w:hAnsi="Calibri" w:cs="Calibri"/>
          <w:sz w:val="20"/>
          <w:szCs w:val="20"/>
        </w:rPr>
      </w:pPr>
    </w:p>
    <w:p w14:paraId="28E451C5" w14:textId="7ED3D468" w:rsidR="00883949" w:rsidRPr="00EE2B3B" w:rsidRDefault="00883949" w:rsidP="001535CC">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 xml:space="preserve">If, </w:t>
      </w:r>
      <w:proofErr w:type="gramStart"/>
      <w:r w:rsidRPr="00EE2B3B">
        <w:rPr>
          <w:rFonts w:ascii="Calibri" w:eastAsiaTheme="minorHAnsi" w:hAnsi="Calibri" w:cs="Calibri"/>
          <w:sz w:val="20"/>
          <w:szCs w:val="20"/>
        </w:rPr>
        <w:t>as a consequence of</w:t>
      </w:r>
      <w:proofErr w:type="gramEnd"/>
      <w:r w:rsidRPr="00EE2B3B">
        <w:rPr>
          <w:rFonts w:ascii="Calibri" w:eastAsiaTheme="minorHAnsi" w:hAnsi="Calibri" w:cs="Calibri"/>
          <w:sz w:val="20"/>
          <w:szCs w:val="20"/>
        </w:rPr>
        <w:t xml:space="preserve"> breach or negligent performance or non-performance of this Agreement, monies provided to the Lead Applicant Institution are not classified as ODA by OECD, the Lead Applicant Institution shall repay to UoB a sum equal to the amount which the OECD determines is not ODA. </w:t>
      </w:r>
    </w:p>
    <w:p w14:paraId="5A21AB23" w14:textId="77777777" w:rsidR="00883949" w:rsidRPr="00EE2B3B" w:rsidRDefault="00883949" w:rsidP="00883949">
      <w:pPr>
        <w:autoSpaceDE w:val="0"/>
        <w:autoSpaceDN w:val="0"/>
        <w:adjustRightInd w:val="0"/>
        <w:rPr>
          <w:rFonts w:ascii="Calibri" w:eastAsiaTheme="minorHAnsi" w:hAnsi="Calibri" w:cs="Calibri"/>
          <w:color w:val="000000"/>
          <w:sz w:val="20"/>
          <w:szCs w:val="20"/>
        </w:rPr>
      </w:pPr>
    </w:p>
    <w:p w14:paraId="58AF3CDF" w14:textId="0FA4AAE0" w:rsidR="00883949" w:rsidRPr="00EE2B3B" w:rsidRDefault="00883949" w:rsidP="00883949">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The Lead Applicant Institution </w:t>
      </w:r>
      <w:r w:rsidRPr="00EE2B3B">
        <w:rPr>
          <w:rFonts w:ascii="Calibri" w:eastAsiaTheme="minorHAnsi" w:hAnsi="Calibri" w:cs="Calibri"/>
          <w:sz w:val="20"/>
          <w:szCs w:val="20"/>
        </w:rPr>
        <w:t xml:space="preserve">and Lead Applicant acknowledges that the DHSC supports the requirements of the International Aid Transparency Initiative (IATI) Standard and shall, at UoB’s </w:t>
      </w:r>
      <w:r w:rsidRPr="00EE2B3B">
        <w:rPr>
          <w:rFonts w:ascii="Calibri" w:eastAsiaTheme="minorHAnsi" w:hAnsi="Calibri" w:cs="Calibri"/>
          <w:color w:val="000000"/>
          <w:sz w:val="20"/>
          <w:szCs w:val="20"/>
        </w:rPr>
        <w:t xml:space="preserve">reasonable request, provide all necessary assistance to enable UoB to meet the IATI Standard which shall include the provision of all information and data necessary for the transparent, accurate, timely and comprehensive publishing of all data on all activities related to the delivery of development co-operation and humanitarian aid. </w:t>
      </w:r>
    </w:p>
    <w:p w14:paraId="55BF2B13" w14:textId="77777777" w:rsidR="00883949" w:rsidRPr="00EE2B3B" w:rsidRDefault="00883949" w:rsidP="00883949">
      <w:pPr>
        <w:pStyle w:val="ListParagraph"/>
        <w:tabs>
          <w:tab w:val="left" w:pos="1843"/>
        </w:tabs>
        <w:autoSpaceDE w:val="0"/>
        <w:autoSpaceDN w:val="0"/>
        <w:adjustRightInd w:val="0"/>
        <w:ind w:left="1843"/>
        <w:jc w:val="both"/>
        <w:rPr>
          <w:rFonts w:ascii="Calibri" w:eastAsiaTheme="minorHAnsi" w:hAnsi="Calibri" w:cs="Calibri"/>
          <w:color w:val="000000"/>
          <w:sz w:val="20"/>
          <w:szCs w:val="20"/>
        </w:rPr>
      </w:pPr>
    </w:p>
    <w:p w14:paraId="21E45F9B" w14:textId="6DB8FB8E" w:rsidR="00883949" w:rsidRDefault="00883949" w:rsidP="00CA5831">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 xml:space="preserve">The Lead Applicant Institution and Lead Applicant will also publish to the International Aid Transparency Initiative (IATI) standard on all its ODA funding within 6 months of the start of this Agreement. The intention of this commitment is to allow traceability throughout the delivery chain. For more details on IATI standards see: International Aid Transparency Initiative - iatistandard.org and for information and support on how to publish IATI data see Guidance and support - </w:t>
      </w:r>
      <w:r w:rsidR="00CA5831" w:rsidRPr="00CA5831">
        <w:rPr>
          <w:rFonts w:ascii="Calibri" w:eastAsiaTheme="minorHAnsi" w:hAnsi="Calibri" w:cs="Calibri"/>
          <w:sz w:val="20"/>
          <w:szCs w:val="20"/>
        </w:rPr>
        <w:t>iatistandard.org</w:t>
      </w:r>
    </w:p>
    <w:p w14:paraId="15F86D0C" w14:textId="77777777" w:rsidR="00CA5831" w:rsidRPr="00CA5831" w:rsidRDefault="00CA5831" w:rsidP="00CA5831">
      <w:pPr>
        <w:pStyle w:val="ListParagraph"/>
        <w:rPr>
          <w:rFonts w:ascii="Calibri" w:eastAsiaTheme="minorHAnsi" w:hAnsi="Calibri" w:cs="Calibri"/>
          <w:sz w:val="20"/>
          <w:szCs w:val="20"/>
        </w:rPr>
      </w:pPr>
    </w:p>
    <w:p w14:paraId="5A3C25A5" w14:textId="6303F22C" w:rsidR="00921BFB" w:rsidRPr="00D806CA" w:rsidRDefault="00921BFB" w:rsidP="005D76A4">
      <w:pPr>
        <w:pStyle w:val="ListParagraph"/>
        <w:numPr>
          <w:ilvl w:val="0"/>
          <w:numId w:val="9"/>
        </w:numPr>
        <w:autoSpaceDE w:val="0"/>
        <w:autoSpaceDN w:val="0"/>
        <w:adjustRightInd w:val="0"/>
        <w:ind w:left="567" w:hanging="567"/>
        <w:jc w:val="both"/>
        <w:rPr>
          <w:rFonts w:ascii="Calibri" w:eastAsiaTheme="minorHAnsi" w:hAnsi="Calibri" w:cs="Calibri"/>
          <w:sz w:val="20"/>
          <w:szCs w:val="20"/>
        </w:rPr>
      </w:pPr>
      <w:r w:rsidRPr="00D806CA">
        <w:rPr>
          <w:rFonts w:ascii="Calibri" w:eastAsiaTheme="minorHAnsi" w:hAnsi="Calibri" w:cs="Calibri"/>
          <w:b/>
          <w:bCs/>
          <w:sz w:val="20"/>
          <w:szCs w:val="20"/>
        </w:rPr>
        <w:t xml:space="preserve">INTELLECTUAL PROPERTY </w:t>
      </w:r>
    </w:p>
    <w:p w14:paraId="2101B28A" w14:textId="77777777" w:rsidR="00480B27" w:rsidRPr="00D806CA" w:rsidRDefault="00480B27" w:rsidP="00480B27">
      <w:pPr>
        <w:pStyle w:val="ListParagraph"/>
        <w:autoSpaceDE w:val="0"/>
        <w:autoSpaceDN w:val="0"/>
        <w:adjustRightInd w:val="0"/>
        <w:ind w:left="567"/>
        <w:jc w:val="both"/>
        <w:rPr>
          <w:rFonts w:ascii="Calibri" w:eastAsiaTheme="minorHAnsi" w:hAnsi="Calibri" w:cs="Calibri"/>
          <w:sz w:val="20"/>
          <w:szCs w:val="20"/>
        </w:rPr>
      </w:pPr>
    </w:p>
    <w:p w14:paraId="2F9FF6B3" w14:textId="08868EE1" w:rsidR="00480B27" w:rsidRPr="00D806CA" w:rsidRDefault="00480B27" w:rsidP="00480B27">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Save as expressly granted elsewhere in this Agreement</w:t>
      </w:r>
      <w:r w:rsidR="00913F2F" w:rsidRPr="00D806CA">
        <w:rPr>
          <w:rFonts w:ascii="Calibri" w:eastAsiaTheme="minorHAnsi" w:hAnsi="Calibri" w:cs="Calibri"/>
          <w:sz w:val="20"/>
          <w:szCs w:val="20"/>
        </w:rPr>
        <w:t>,</w:t>
      </w:r>
      <w:r w:rsidRPr="00D806CA">
        <w:rPr>
          <w:rFonts w:ascii="Calibri" w:eastAsiaTheme="minorHAnsi" w:hAnsi="Calibri" w:cs="Calibri"/>
          <w:sz w:val="20"/>
          <w:szCs w:val="20"/>
        </w:rPr>
        <w:t xml:space="preserve"> the Lead Applicant Institution will retain</w:t>
      </w:r>
      <w:r w:rsidR="006D2CEE" w:rsidRPr="00D806CA">
        <w:rPr>
          <w:rFonts w:ascii="Calibri" w:eastAsiaTheme="minorHAnsi" w:hAnsi="Calibri" w:cs="Calibri"/>
          <w:sz w:val="20"/>
          <w:szCs w:val="20"/>
        </w:rPr>
        <w:t xml:space="preserve"> under </w:t>
      </w:r>
      <w:r w:rsidR="00913F2F" w:rsidRPr="00D806CA">
        <w:rPr>
          <w:rFonts w:ascii="Calibri" w:eastAsiaTheme="minorHAnsi" w:hAnsi="Calibri" w:cs="Calibri"/>
          <w:sz w:val="20"/>
          <w:szCs w:val="20"/>
        </w:rPr>
        <w:t xml:space="preserve">DHSC </w:t>
      </w:r>
      <w:r w:rsidR="006D2CEE" w:rsidRPr="00D806CA">
        <w:rPr>
          <w:rFonts w:ascii="Calibri" w:eastAsiaTheme="minorHAnsi" w:hAnsi="Calibri" w:cs="Calibri"/>
          <w:sz w:val="20"/>
          <w:szCs w:val="20"/>
        </w:rPr>
        <w:t>funded activities</w:t>
      </w:r>
      <w:r w:rsidRPr="00D806CA">
        <w:rPr>
          <w:rFonts w:ascii="Calibri" w:eastAsiaTheme="minorHAnsi" w:hAnsi="Calibri" w:cs="Calibri"/>
          <w:sz w:val="20"/>
          <w:szCs w:val="20"/>
        </w:rPr>
        <w:t>:</w:t>
      </w:r>
    </w:p>
    <w:p w14:paraId="3306E613" w14:textId="77777777" w:rsidR="00480B27" w:rsidRPr="00D806CA" w:rsidRDefault="00480B27" w:rsidP="006D2CEE">
      <w:pPr>
        <w:pStyle w:val="ListParagraph"/>
        <w:autoSpaceDE w:val="0"/>
        <w:autoSpaceDN w:val="0"/>
        <w:adjustRightInd w:val="0"/>
        <w:ind w:left="1134"/>
        <w:jc w:val="both"/>
        <w:rPr>
          <w:rFonts w:ascii="Calibri" w:eastAsiaTheme="minorHAnsi" w:hAnsi="Calibri" w:cs="Calibri"/>
          <w:sz w:val="20"/>
          <w:szCs w:val="20"/>
        </w:rPr>
      </w:pPr>
    </w:p>
    <w:p w14:paraId="26C7F896" w14:textId="1C037756" w:rsidR="00480B27" w:rsidRPr="00D806CA" w:rsidRDefault="00480B27" w:rsidP="006D2CEE">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its Pre-existing IPR; and</w:t>
      </w:r>
    </w:p>
    <w:p w14:paraId="609857E0" w14:textId="3D078AD9" w:rsidR="00480B27" w:rsidRPr="00D806CA" w:rsidRDefault="00480B27" w:rsidP="006D2CEE">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bookmarkStart w:id="3" w:name="_Hlk145956029"/>
      <w:r w:rsidRPr="00D806CA">
        <w:rPr>
          <w:rFonts w:ascii="Calibri" w:eastAsiaTheme="minorHAnsi" w:hAnsi="Calibri" w:cs="Calibri"/>
          <w:color w:val="000000"/>
          <w:sz w:val="20"/>
          <w:szCs w:val="20"/>
        </w:rPr>
        <w:t>Foreground IPR created by it during the period of the Grant</w:t>
      </w:r>
      <w:bookmarkEnd w:id="3"/>
      <w:r w:rsidRPr="00D806CA">
        <w:rPr>
          <w:rFonts w:ascii="Calibri" w:eastAsiaTheme="minorHAnsi" w:hAnsi="Calibri" w:cs="Calibri"/>
          <w:color w:val="000000"/>
          <w:sz w:val="20"/>
          <w:szCs w:val="20"/>
        </w:rPr>
        <w:t>.</w:t>
      </w:r>
    </w:p>
    <w:p w14:paraId="64AA4630" w14:textId="77777777" w:rsidR="00913F2F" w:rsidRPr="00D806CA" w:rsidRDefault="00913F2F" w:rsidP="00913F2F">
      <w:pPr>
        <w:pStyle w:val="ListParagraph"/>
        <w:tabs>
          <w:tab w:val="left" w:pos="1843"/>
        </w:tabs>
        <w:autoSpaceDE w:val="0"/>
        <w:autoSpaceDN w:val="0"/>
        <w:adjustRightInd w:val="0"/>
        <w:ind w:left="1843"/>
        <w:jc w:val="both"/>
        <w:rPr>
          <w:rFonts w:ascii="Calibri" w:eastAsiaTheme="minorHAnsi" w:hAnsi="Calibri" w:cs="Calibri"/>
          <w:color w:val="000000"/>
          <w:sz w:val="20"/>
          <w:szCs w:val="20"/>
        </w:rPr>
      </w:pPr>
    </w:p>
    <w:p w14:paraId="01ABDABC" w14:textId="539AF4EF" w:rsidR="00913F2F" w:rsidRPr="00D806CA" w:rsidRDefault="00913F2F" w:rsidP="00913F2F">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UoB will retain:</w:t>
      </w:r>
    </w:p>
    <w:p w14:paraId="38F30CE7" w14:textId="77777777" w:rsidR="00913F2F" w:rsidRPr="00D806CA" w:rsidRDefault="00913F2F" w:rsidP="00913F2F">
      <w:pPr>
        <w:pStyle w:val="ListParagraph"/>
        <w:autoSpaceDE w:val="0"/>
        <w:autoSpaceDN w:val="0"/>
        <w:adjustRightInd w:val="0"/>
        <w:ind w:left="1134"/>
        <w:jc w:val="both"/>
        <w:rPr>
          <w:rFonts w:ascii="Calibri" w:eastAsiaTheme="minorHAnsi" w:hAnsi="Calibri" w:cs="Calibri"/>
          <w:sz w:val="20"/>
          <w:szCs w:val="20"/>
        </w:rPr>
      </w:pPr>
    </w:p>
    <w:p w14:paraId="5F42D302" w14:textId="77777777" w:rsidR="00913F2F" w:rsidRPr="00D806CA" w:rsidRDefault="00913F2F" w:rsidP="00913F2F">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its Pre-existing IPR; and</w:t>
      </w:r>
    </w:p>
    <w:p w14:paraId="21A5E372" w14:textId="57913377" w:rsidR="00913F2F" w:rsidRPr="00D806CA" w:rsidRDefault="00913F2F" w:rsidP="00913F2F">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Foreground IPR created by it during the BactiVac Programme.</w:t>
      </w:r>
    </w:p>
    <w:p w14:paraId="559E1B59" w14:textId="77777777" w:rsidR="00913F2F" w:rsidRPr="00D806CA" w:rsidRDefault="00913F2F" w:rsidP="00913F2F">
      <w:pPr>
        <w:pStyle w:val="ListParagraph"/>
        <w:autoSpaceDE w:val="0"/>
        <w:autoSpaceDN w:val="0"/>
        <w:adjustRightInd w:val="0"/>
        <w:ind w:left="1134"/>
        <w:jc w:val="both"/>
        <w:rPr>
          <w:rFonts w:ascii="Calibri" w:eastAsiaTheme="minorHAnsi" w:hAnsi="Calibri" w:cs="Calibri"/>
          <w:sz w:val="20"/>
          <w:szCs w:val="20"/>
        </w:rPr>
      </w:pPr>
    </w:p>
    <w:p w14:paraId="5E2364AD" w14:textId="735D7595" w:rsidR="006D2CEE" w:rsidRPr="00D806CA" w:rsidRDefault="00AA203C" w:rsidP="00AA203C">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DHSC</w:t>
      </w:r>
      <w:r w:rsidR="00E112EB">
        <w:rPr>
          <w:rFonts w:ascii="Calibri" w:eastAsiaTheme="minorHAnsi" w:hAnsi="Calibri" w:cs="Calibri"/>
          <w:sz w:val="20"/>
          <w:szCs w:val="20"/>
        </w:rPr>
        <w:t xml:space="preserve"> </w:t>
      </w:r>
      <w:r w:rsidR="006D2CEE" w:rsidRPr="00D806CA">
        <w:rPr>
          <w:rFonts w:ascii="Calibri" w:eastAsiaTheme="minorHAnsi" w:hAnsi="Calibri" w:cs="Calibri"/>
          <w:sz w:val="20"/>
          <w:szCs w:val="20"/>
        </w:rPr>
        <w:t>will retain:</w:t>
      </w:r>
    </w:p>
    <w:p w14:paraId="7B7CA0A0" w14:textId="77777777" w:rsidR="00913F2F" w:rsidRPr="00D806CA" w:rsidRDefault="00913F2F" w:rsidP="00913F2F">
      <w:pPr>
        <w:pStyle w:val="ListParagraph"/>
        <w:autoSpaceDE w:val="0"/>
        <w:autoSpaceDN w:val="0"/>
        <w:adjustRightInd w:val="0"/>
        <w:ind w:left="1134"/>
        <w:jc w:val="both"/>
        <w:rPr>
          <w:rFonts w:ascii="Calibri" w:eastAsiaTheme="minorHAnsi" w:hAnsi="Calibri" w:cs="Calibri"/>
          <w:sz w:val="20"/>
          <w:szCs w:val="20"/>
        </w:rPr>
      </w:pPr>
    </w:p>
    <w:p w14:paraId="0EDA2F85" w14:textId="20028EAC" w:rsidR="006D2CEE" w:rsidRPr="00D806CA" w:rsidRDefault="006D2CEE" w:rsidP="00913F2F">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its Pre-existing IPR; and</w:t>
      </w:r>
    </w:p>
    <w:p w14:paraId="6090ABD0" w14:textId="728B789D" w:rsidR="006D2CEE" w:rsidRPr="00D806CA" w:rsidRDefault="006D2CEE" w:rsidP="00913F2F">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DHSC Reports.</w:t>
      </w:r>
    </w:p>
    <w:p w14:paraId="257681FB" w14:textId="77777777" w:rsidR="006D2CEE" w:rsidRPr="00D806CA" w:rsidRDefault="006D2CEE" w:rsidP="00480B27">
      <w:pPr>
        <w:autoSpaceDE w:val="0"/>
        <w:autoSpaceDN w:val="0"/>
        <w:adjustRightInd w:val="0"/>
        <w:jc w:val="both"/>
        <w:rPr>
          <w:rFonts w:ascii="Calibri" w:eastAsiaTheme="minorHAnsi" w:hAnsi="Calibri" w:cs="Calibri"/>
          <w:sz w:val="20"/>
          <w:szCs w:val="20"/>
        </w:rPr>
      </w:pPr>
    </w:p>
    <w:p w14:paraId="3BBF523D" w14:textId="447A33E8" w:rsidR="00480B27" w:rsidRPr="00D806CA" w:rsidRDefault="00480B27" w:rsidP="006D2CEE">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The </w:t>
      </w:r>
      <w:r w:rsidR="006D2CEE" w:rsidRPr="00D806CA">
        <w:rPr>
          <w:rFonts w:ascii="Calibri" w:eastAsiaTheme="minorHAnsi" w:hAnsi="Calibri" w:cs="Calibri"/>
          <w:sz w:val="20"/>
          <w:szCs w:val="20"/>
        </w:rPr>
        <w:t xml:space="preserve">Lead Applicant Institution </w:t>
      </w:r>
      <w:r w:rsidRPr="00D806CA">
        <w:rPr>
          <w:rFonts w:ascii="Calibri" w:eastAsiaTheme="minorHAnsi" w:hAnsi="Calibri" w:cs="Calibri"/>
          <w:sz w:val="20"/>
          <w:szCs w:val="20"/>
        </w:rPr>
        <w:t xml:space="preserve">grants to </w:t>
      </w:r>
      <w:r w:rsidR="006D2CEE" w:rsidRPr="00D806CA">
        <w:rPr>
          <w:rFonts w:ascii="Calibri" w:eastAsiaTheme="minorHAnsi" w:hAnsi="Calibri" w:cs="Calibri"/>
          <w:sz w:val="20"/>
          <w:szCs w:val="20"/>
        </w:rPr>
        <w:t xml:space="preserve">UoB and the Authority </w:t>
      </w:r>
      <w:r w:rsidRPr="00D806CA">
        <w:rPr>
          <w:rFonts w:ascii="Calibri" w:eastAsiaTheme="minorHAnsi" w:hAnsi="Calibri" w:cs="Calibri"/>
          <w:sz w:val="20"/>
          <w:szCs w:val="20"/>
        </w:rPr>
        <w:t xml:space="preserve">a perpetual, non-exclusive, royalty-free, irrevocable licence to use the Foreground IPR for non-commercial purposes including to publicise and report on the activities in connection with the award of the Grant and the delivery of </w:t>
      </w:r>
      <w:r w:rsidR="0037234D" w:rsidRPr="00D806CA">
        <w:rPr>
          <w:rFonts w:ascii="Calibri" w:eastAsiaTheme="minorHAnsi" w:hAnsi="Calibri" w:cs="Calibri"/>
          <w:sz w:val="20"/>
          <w:szCs w:val="20"/>
        </w:rPr>
        <w:t>BactiVac</w:t>
      </w:r>
      <w:r w:rsidRPr="00D806CA">
        <w:rPr>
          <w:rFonts w:ascii="Calibri" w:eastAsiaTheme="minorHAnsi" w:hAnsi="Calibri" w:cs="Calibri"/>
          <w:sz w:val="20"/>
          <w:szCs w:val="20"/>
        </w:rPr>
        <w:t>.</w:t>
      </w:r>
    </w:p>
    <w:p w14:paraId="3A491D6E" w14:textId="77777777" w:rsidR="006D2CEE" w:rsidRPr="00D806CA" w:rsidRDefault="006D2CEE" w:rsidP="00480B27">
      <w:pPr>
        <w:autoSpaceDE w:val="0"/>
        <w:autoSpaceDN w:val="0"/>
        <w:adjustRightInd w:val="0"/>
        <w:jc w:val="both"/>
        <w:rPr>
          <w:rFonts w:ascii="Calibri" w:eastAsiaTheme="minorHAnsi" w:hAnsi="Calibri" w:cs="Calibri"/>
          <w:sz w:val="20"/>
          <w:szCs w:val="20"/>
        </w:rPr>
      </w:pPr>
    </w:p>
    <w:p w14:paraId="35C2C275" w14:textId="41EF7669" w:rsidR="00480B27" w:rsidRPr="00D806CA" w:rsidRDefault="00480B27" w:rsidP="006D2CEE">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To the extent that any of the Pre-existing IPR is required for </w:t>
      </w:r>
      <w:r w:rsidR="006D2CEE" w:rsidRPr="00D806CA">
        <w:rPr>
          <w:rFonts w:ascii="Calibri" w:eastAsiaTheme="minorHAnsi" w:hAnsi="Calibri" w:cs="Calibri"/>
          <w:sz w:val="20"/>
          <w:szCs w:val="20"/>
        </w:rPr>
        <w:t>UoB or the Authority</w:t>
      </w:r>
      <w:r w:rsidRPr="00D806CA">
        <w:rPr>
          <w:rFonts w:ascii="Calibri" w:eastAsiaTheme="minorHAnsi" w:hAnsi="Calibri" w:cs="Calibri"/>
          <w:sz w:val="20"/>
          <w:szCs w:val="20"/>
        </w:rPr>
        <w:t xml:space="preserve"> to exercise its rights under </w:t>
      </w:r>
      <w:r w:rsidR="006D2CEE" w:rsidRPr="00D806CA">
        <w:rPr>
          <w:rFonts w:ascii="Calibri" w:eastAsiaTheme="minorHAnsi" w:hAnsi="Calibri" w:cs="Calibri"/>
          <w:sz w:val="20"/>
          <w:szCs w:val="20"/>
        </w:rPr>
        <w:t>clause 12.</w:t>
      </w:r>
      <w:r w:rsidR="0037234D" w:rsidRPr="00D806CA">
        <w:rPr>
          <w:rFonts w:ascii="Calibri" w:eastAsiaTheme="minorHAnsi" w:hAnsi="Calibri" w:cs="Calibri"/>
          <w:sz w:val="20"/>
          <w:szCs w:val="20"/>
        </w:rPr>
        <w:t>4</w:t>
      </w:r>
      <w:r w:rsidRPr="00D806CA">
        <w:rPr>
          <w:rFonts w:ascii="Calibri" w:eastAsiaTheme="minorHAnsi" w:hAnsi="Calibri" w:cs="Calibri"/>
          <w:sz w:val="20"/>
          <w:szCs w:val="20"/>
        </w:rPr>
        <w:t xml:space="preserve">, the </w:t>
      </w:r>
      <w:r w:rsidR="006D2CEE" w:rsidRPr="00D806CA">
        <w:rPr>
          <w:rFonts w:ascii="Calibri" w:eastAsiaTheme="minorHAnsi" w:hAnsi="Calibri" w:cs="Calibri"/>
          <w:sz w:val="20"/>
          <w:szCs w:val="20"/>
        </w:rPr>
        <w:t>Lead Applicant Institution</w:t>
      </w:r>
      <w:r w:rsidR="0037234D" w:rsidRPr="00D806CA">
        <w:rPr>
          <w:rFonts w:ascii="Calibri" w:eastAsiaTheme="minorHAnsi" w:hAnsi="Calibri" w:cs="Calibri"/>
          <w:sz w:val="20"/>
          <w:szCs w:val="20"/>
        </w:rPr>
        <w:t xml:space="preserve"> shall</w:t>
      </w:r>
      <w:r w:rsidR="006D2CEE" w:rsidRPr="00D806CA">
        <w:rPr>
          <w:rFonts w:ascii="Calibri" w:eastAsiaTheme="minorHAnsi" w:hAnsi="Calibri" w:cs="Calibri"/>
          <w:sz w:val="20"/>
          <w:szCs w:val="20"/>
        </w:rPr>
        <w:t xml:space="preserve"> grant to UoB and the Authority </w:t>
      </w:r>
      <w:r w:rsidRPr="00D806CA">
        <w:rPr>
          <w:rFonts w:ascii="Calibri" w:eastAsiaTheme="minorHAnsi" w:hAnsi="Calibri" w:cs="Calibri"/>
          <w:sz w:val="20"/>
          <w:szCs w:val="20"/>
        </w:rPr>
        <w:t>a perpetual, non-exclusive, royalty-free, irrevocable licence to use such Pre-existing IPR.</w:t>
      </w:r>
    </w:p>
    <w:p w14:paraId="73ECE253" w14:textId="77777777" w:rsidR="006D2CEE" w:rsidRPr="00D806CA" w:rsidRDefault="006D2CEE" w:rsidP="00480B27">
      <w:pPr>
        <w:autoSpaceDE w:val="0"/>
        <w:autoSpaceDN w:val="0"/>
        <w:adjustRightInd w:val="0"/>
        <w:jc w:val="both"/>
        <w:rPr>
          <w:rFonts w:ascii="Calibri" w:eastAsiaTheme="minorHAnsi" w:hAnsi="Calibri" w:cs="Calibri"/>
          <w:sz w:val="20"/>
          <w:szCs w:val="20"/>
        </w:rPr>
      </w:pPr>
    </w:p>
    <w:p w14:paraId="0BAAC33F" w14:textId="4CBD161E" w:rsidR="00480B27" w:rsidRPr="00D806CA" w:rsidRDefault="006D2CEE" w:rsidP="00913F2F">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O</w:t>
      </w:r>
      <w:r w:rsidR="00480B27" w:rsidRPr="00D806CA">
        <w:rPr>
          <w:rFonts w:ascii="Calibri" w:eastAsiaTheme="minorHAnsi" w:hAnsi="Calibri" w:cs="Calibri"/>
          <w:sz w:val="20"/>
          <w:szCs w:val="20"/>
        </w:rPr>
        <w:t xml:space="preserve">wnership of third-party software or other IPR necessary to deliver </w:t>
      </w:r>
      <w:r w:rsidRPr="00D806CA">
        <w:rPr>
          <w:rFonts w:ascii="Calibri" w:eastAsiaTheme="minorHAnsi" w:hAnsi="Calibri" w:cs="Calibri"/>
          <w:sz w:val="20"/>
          <w:szCs w:val="20"/>
        </w:rPr>
        <w:t>Grant</w:t>
      </w:r>
      <w:r w:rsidR="00480B27" w:rsidRPr="00D806CA">
        <w:rPr>
          <w:rFonts w:ascii="Calibri" w:eastAsiaTheme="minorHAnsi" w:hAnsi="Calibri" w:cs="Calibri"/>
          <w:sz w:val="20"/>
          <w:szCs w:val="20"/>
        </w:rPr>
        <w:t xml:space="preserve"> </w:t>
      </w:r>
      <w:r w:rsidRPr="00D806CA">
        <w:rPr>
          <w:rFonts w:ascii="Calibri" w:eastAsiaTheme="minorHAnsi" w:hAnsi="Calibri" w:cs="Calibri"/>
          <w:sz w:val="20"/>
          <w:szCs w:val="20"/>
        </w:rPr>
        <w:t>shall</w:t>
      </w:r>
      <w:r w:rsidR="00480B27" w:rsidRPr="00D806CA">
        <w:rPr>
          <w:rFonts w:ascii="Calibri" w:eastAsiaTheme="minorHAnsi" w:hAnsi="Calibri" w:cs="Calibri"/>
          <w:sz w:val="20"/>
          <w:szCs w:val="20"/>
        </w:rPr>
        <w:t xml:space="preserve"> remain with the relevant third party.</w:t>
      </w:r>
    </w:p>
    <w:p w14:paraId="1A6CB5B1" w14:textId="77777777" w:rsidR="006D2CEE" w:rsidRPr="00D806CA" w:rsidRDefault="006D2CEE" w:rsidP="00480B27">
      <w:pPr>
        <w:autoSpaceDE w:val="0"/>
        <w:autoSpaceDN w:val="0"/>
        <w:adjustRightInd w:val="0"/>
        <w:jc w:val="both"/>
        <w:rPr>
          <w:rFonts w:ascii="Calibri" w:eastAsiaTheme="minorHAnsi" w:hAnsi="Calibri" w:cs="Calibri"/>
          <w:sz w:val="20"/>
          <w:szCs w:val="20"/>
        </w:rPr>
      </w:pPr>
    </w:p>
    <w:p w14:paraId="507D1F14" w14:textId="6B99B77F" w:rsidR="00921BFB" w:rsidRPr="00D806CA" w:rsidRDefault="00480B27" w:rsidP="006D2CEE">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The </w:t>
      </w:r>
      <w:r w:rsidR="006D2CEE" w:rsidRPr="00D806CA">
        <w:rPr>
          <w:rFonts w:ascii="Calibri" w:eastAsiaTheme="minorHAnsi" w:hAnsi="Calibri" w:cs="Calibri"/>
          <w:sz w:val="20"/>
          <w:szCs w:val="20"/>
        </w:rPr>
        <w:t>Lead Applicant Institution</w:t>
      </w:r>
      <w:r w:rsidRPr="00D806CA">
        <w:rPr>
          <w:rFonts w:ascii="Calibri" w:eastAsiaTheme="minorHAnsi" w:hAnsi="Calibri" w:cs="Calibri"/>
          <w:sz w:val="20"/>
          <w:szCs w:val="20"/>
        </w:rPr>
        <w:t xml:space="preserve"> shall obtain the relevant agreement of any applicable third-party proprietors before any additions or variations are made to the standard ‘off-the-shelf’ versions of any </w:t>
      </w:r>
      <w:r w:rsidR="006D2CEE" w:rsidRPr="00D806CA">
        <w:rPr>
          <w:rFonts w:ascii="Calibri" w:eastAsiaTheme="minorHAnsi" w:hAnsi="Calibri" w:cs="Calibri"/>
          <w:sz w:val="20"/>
          <w:szCs w:val="20"/>
        </w:rPr>
        <w:t>third-party</w:t>
      </w:r>
      <w:r w:rsidRPr="00D806CA">
        <w:rPr>
          <w:rFonts w:ascii="Calibri" w:eastAsiaTheme="minorHAnsi" w:hAnsi="Calibri" w:cs="Calibri"/>
          <w:sz w:val="20"/>
          <w:szCs w:val="20"/>
        </w:rPr>
        <w:t xml:space="preserve"> software and other IPR. The </w:t>
      </w:r>
      <w:r w:rsidR="006D2CEE" w:rsidRPr="00D806CA">
        <w:rPr>
          <w:rFonts w:ascii="Calibri" w:eastAsiaTheme="minorHAnsi" w:hAnsi="Calibri" w:cs="Calibri"/>
          <w:sz w:val="20"/>
          <w:szCs w:val="20"/>
        </w:rPr>
        <w:t xml:space="preserve">Lead Applicant Institution </w:t>
      </w:r>
      <w:r w:rsidRPr="00D806CA">
        <w:rPr>
          <w:rFonts w:ascii="Calibri" w:eastAsiaTheme="minorHAnsi" w:hAnsi="Calibri" w:cs="Calibri"/>
          <w:sz w:val="20"/>
          <w:szCs w:val="20"/>
        </w:rPr>
        <w:t xml:space="preserve">will obtain and maintain appropriate licences to use the </w:t>
      </w:r>
      <w:r w:rsidR="00913F2F" w:rsidRPr="00D806CA">
        <w:rPr>
          <w:rFonts w:ascii="Calibri" w:eastAsiaTheme="minorHAnsi" w:hAnsi="Calibri" w:cs="Calibri"/>
          <w:sz w:val="20"/>
          <w:szCs w:val="20"/>
        </w:rPr>
        <w:t>third-party</w:t>
      </w:r>
      <w:r w:rsidRPr="00D806CA">
        <w:rPr>
          <w:rFonts w:ascii="Calibri" w:eastAsiaTheme="minorHAnsi" w:hAnsi="Calibri" w:cs="Calibri"/>
          <w:sz w:val="20"/>
          <w:szCs w:val="20"/>
        </w:rPr>
        <w:t xml:space="preserve"> software and other IPR.</w:t>
      </w:r>
    </w:p>
    <w:p w14:paraId="50E939E2" w14:textId="77777777" w:rsidR="00913F2F" w:rsidRPr="00D806CA" w:rsidRDefault="00913F2F" w:rsidP="00913F2F">
      <w:pPr>
        <w:pStyle w:val="ListParagraph"/>
        <w:rPr>
          <w:rFonts w:ascii="Calibri" w:eastAsiaTheme="minorHAnsi" w:hAnsi="Calibri" w:cs="Calibri"/>
          <w:sz w:val="20"/>
          <w:szCs w:val="20"/>
        </w:rPr>
      </w:pPr>
    </w:p>
    <w:p w14:paraId="589A7869" w14:textId="5B23F792" w:rsidR="00913F2F" w:rsidRDefault="00913F2F" w:rsidP="00913F2F">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Other than as expressly set out in this Agreement, no Party will have any right to use any of the other Party's or </w:t>
      </w:r>
      <w:r w:rsidR="00AA203C" w:rsidRPr="00EE2B3B">
        <w:rPr>
          <w:rFonts w:ascii="Calibri" w:eastAsiaTheme="minorHAnsi" w:hAnsi="Calibri" w:cs="Calibri"/>
          <w:sz w:val="20"/>
          <w:szCs w:val="20"/>
        </w:rPr>
        <w:t xml:space="preserve">DHSC’s </w:t>
      </w:r>
      <w:r w:rsidRPr="00D806CA">
        <w:rPr>
          <w:rFonts w:ascii="Calibri" w:eastAsiaTheme="minorHAnsi" w:hAnsi="Calibri" w:cs="Calibri"/>
          <w:sz w:val="20"/>
          <w:szCs w:val="20"/>
        </w:rPr>
        <w:t>names, logos or trademarks on any of its products or services without the other Party's prior written consent.</w:t>
      </w:r>
    </w:p>
    <w:p w14:paraId="14B7235B" w14:textId="77777777" w:rsidR="00531AEA" w:rsidRPr="00531AEA" w:rsidRDefault="00531AEA" w:rsidP="00531AEA">
      <w:pPr>
        <w:pStyle w:val="ListParagraph"/>
        <w:rPr>
          <w:rFonts w:ascii="Calibri" w:eastAsiaTheme="minorHAnsi" w:hAnsi="Calibri" w:cs="Calibri"/>
          <w:sz w:val="20"/>
          <w:szCs w:val="20"/>
        </w:rPr>
      </w:pPr>
    </w:p>
    <w:p w14:paraId="50B30E08" w14:textId="77777777" w:rsidR="00531AEA" w:rsidRPr="00531AEA" w:rsidRDefault="00531AEA" w:rsidP="00531AEA">
      <w:pPr>
        <w:pStyle w:val="ListParagraph"/>
        <w:numPr>
          <w:ilvl w:val="0"/>
          <w:numId w:val="9"/>
        </w:numPr>
        <w:autoSpaceDE w:val="0"/>
        <w:autoSpaceDN w:val="0"/>
        <w:adjustRightInd w:val="0"/>
        <w:jc w:val="both"/>
        <w:rPr>
          <w:rFonts w:ascii="Calibri" w:eastAsiaTheme="minorHAnsi" w:hAnsi="Calibri" w:cs="Calibri"/>
          <w:b/>
          <w:bCs/>
          <w:sz w:val="20"/>
          <w:szCs w:val="20"/>
        </w:rPr>
      </w:pPr>
      <w:r w:rsidRPr="00531AEA">
        <w:rPr>
          <w:rFonts w:ascii="Calibri" w:eastAsiaTheme="minorHAnsi" w:hAnsi="Calibri" w:cs="Calibri"/>
          <w:b/>
          <w:bCs/>
          <w:sz w:val="20"/>
          <w:szCs w:val="20"/>
        </w:rPr>
        <w:t>CONFIDENTIALITY AND FREEDOM OF INFORMATION</w:t>
      </w:r>
    </w:p>
    <w:p w14:paraId="2DECC0A1" w14:textId="77777777" w:rsidR="00531AEA" w:rsidRDefault="00531AEA" w:rsidP="00531AEA">
      <w:pPr>
        <w:pStyle w:val="ListParagraph"/>
        <w:autoSpaceDE w:val="0"/>
        <w:autoSpaceDN w:val="0"/>
        <w:adjustRightInd w:val="0"/>
        <w:ind w:left="360"/>
        <w:jc w:val="both"/>
        <w:rPr>
          <w:rFonts w:ascii="Calibri" w:eastAsiaTheme="minorHAnsi" w:hAnsi="Calibri" w:cs="Calibri"/>
          <w:sz w:val="20"/>
          <w:szCs w:val="20"/>
        </w:rPr>
      </w:pPr>
    </w:p>
    <w:p w14:paraId="2A4BEC33" w14:textId="77777777" w:rsidR="00531AEA" w:rsidRDefault="00531AEA" w:rsidP="00445C5A">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531AEA">
        <w:rPr>
          <w:rFonts w:ascii="Calibri" w:eastAsiaTheme="minorHAnsi" w:hAnsi="Calibri" w:cs="Calibri"/>
          <w:sz w:val="20"/>
          <w:szCs w:val="20"/>
        </w:rPr>
        <w:t xml:space="preserve">Each Party acknowledges that, </w:t>
      </w:r>
      <w:proofErr w:type="gramStart"/>
      <w:r w:rsidRPr="00531AEA">
        <w:rPr>
          <w:rFonts w:ascii="Calibri" w:eastAsiaTheme="minorHAnsi" w:hAnsi="Calibri" w:cs="Calibri"/>
          <w:sz w:val="20"/>
          <w:szCs w:val="20"/>
        </w:rPr>
        <w:t>as a result of</w:t>
      </w:r>
      <w:proofErr w:type="gramEnd"/>
      <w:r w:rsidRPr="00531AEA">
        <w:rPr>
          <w:rFonts w:ascii="Calibri" w:eastAsiaTheme="minorHAnsi" w:hAnsi="Calibri" w:cs="Calibri"/>
          <w:sz w:val="20"/>
          <w:szCs w:val="20"/>
        </w:rPr>
        <w:t xml:space="preserve"> this Agreement, it may acquire confidential information</w:t>
      </w:r>
      <w:r>
        <w:rPr>
          <w:rFonts w:ascii="Calibri" w:eastAsiaTheme="minorHAnsi" w:hAnsi="Calibri" w:cs="Calibri"/>
          <w:sz w:val="20"/>
          <w:szCs w:val="20"/>
        </w:rPr>
        <w:t xml:space="preserve"> </w:t>
      </w:r>
      <w:r w:rsidRPr="00531AEA">
        <w:rPr>
          <w:rFonts w:ascii="Calibri" w:eastAsiaTheme="minorHAnsi" w:hAnsi="Calibri" w:cs="Calibri"/>
          <w:sz w:val="20"/>
          <w:szCs w:val="20"/>
        </w:rPr>
        <w:t>relating to another Party that is not connected to the Grant and the Research. Subject to the express</w:t>
      </w:r>
      <w:r>
        <w:rPr>
          <w:rFonts w:ascii="Calibri" w:eastAsiaTheme="minorHAnsi" w:hAnsi="Calibri" w:cs="Calibri"/>
          <w:sz w:val="20"/>
          <w:szCs w:val="20"/>
        </w:rPr>
        <w:t xml:space="preserve"> </w:t>
      </w:r>
      <w:r w:rsidRPr="00531AEA">
        <w:rPr>
          <w:rFonts w:ascii="Calibri" w:eastAsiaTheme="minorHAnsi" w:hAnsi="Calibri" w:cs="Calibri"/>
          <w:sz w:val="20"/>
          <w:szCs w:val="20"/>
        </w:rPr>
        <w:t>terms of this Agreement, each Party agrees that it shall keep such information confidential to the</w:t>
      </w:r>
      <w:r>
        <w:rPr>
          <w:rFonts w:ascii="Calibri" w:eastAsiaTheme="minorHAnsi" w:hAnsi="Calibri" w:cs="Calibri"/>
          <w:sz w:val="20"/>
          <w:szCs w:val="20"/>
        </w:rPr>
        <w:t xml:space="preserve"> </w:t>
      </w:r>
      <w:r w:rsidRPr="00531AEA">
        <w:rPr>
          <w:rFonts w:ascii="Calibri" w:eastAsiaTheme="minorHAnsi" w:hAnsi="Calibri" w:cs="Calibri"/>
          <w:sz w:val="20"/>
          <w:szCs w:val="20"/>
        </w:rPr>
        <w:t>extent that such information is not available in the public domain unless required to disclose it by</w:t>
      </w:r>
      <w:r>
        <w:rPr>
          <w:rFonts w:ascii="Calibri" w:eastAsiaTheme="minorHAnsi" w:hAnsi="Calibri" w:cs="Calibri"/>
          <w:sz w:val="20"/>
          <w:szCs w:val="20"/>
        </w:rPr>
        <w:t xml:space="preserve"> </w:t>
      </w:r>
      <w:r w:rsidRPr="00531AEA">
        <w:rPr>
          <w:rFonts w:ascii="Calibri" w:eastAsiaTheme="minorHAnsi" w:hAnsi="Calibri" w:cs="Calibri"/>
          <w:sz w:val="20"/>
          <w:szCs w:val="20"/>
        </w:rPr>
        <w:t>applicable law or regulation.</w:t>
      </w:r>
    </w:p>
    <w:p w14:paraId="7D7E1516" w14:textId="77777777" w:rsidR="00531AEA" w:rsidRDefault="00531AEA" w:rsidP="00445C5A">
      <w:pPr>
        <w:pStyle w:val="ListParagraph"/>
        <w:autoSpaceDE w:val="0"/>
        <w:autoSpaceDN w:val="0"/>
        <w:adjustRightInd w:val="0"/>
        <w:ind w:left="1134"/>
        <w:jc w:val="both"/>
        <w:rPr>
          <w:rFonts w:ascii="Calibri" w:eastAsiaTheme="minorHAnsi" w:hAnsi="Calibri" w:cs="Calibri"/>
          <w:sz w:val="20"/>
          <w:szCs w:val="20"/>
        </w:rPr>
      </w:pPr>
    </w:p>
    <w:p w14:paraId="609D8C43" w14:textId="7090B46D" w:rsidR="00531AEA" w:rsidRPr="00445C5A" w:rsidRDefault="00531AEA" w:rsidP="00445C5A">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445C5A">
        <w:rPr>
          <w:rFonts w:ascii="Calibri" w:eastAsiaTheme="minorHAnsi" w:hAnsi="Calibri" w:cs="Calibri"/>
          <w:sz w:val="20"/>
          <w:szCs w:val="20"/>
        </w:rPr>
        <w:t>Information relating specifically to the Grant and the Research shall be kept confidential save as set</w:t>
      </w:r>
      <w:r w:rsidR="00445C5A">
        <w:rPr>
          <w:rFonts w:ascii="Calibri" w:eastAsiaTheme="minorHAnsi" w:hAnsi="Calibri" w:cs="Calibri"/>
          <w:sz w:val="20"/>
          <w:szCs w:val="20"/>
        </w:rPr>
        <w:t xml:space="preserve"> </w:t>
      </w:r>
      <w:r w:rsidRPr="00445C5A">
        <w:rPr>
          <w:rFonts w:ascii="Calibri" w:eastAsiaTheme="minorHAnsi" w:hAnsi="Calibri" w:cs="Calibri"/>
          <w:sz w:val="20"/>
          <w:szCs w:val="20"/>
        </w:rPr>
        <w:t>out in this Agreement or expressly agreed by the parties in writing.</w:t>
      </w:r>
    </w:p>
    <w:p w14:paraId="4D42DF36" w14:textId="77777777" w:rsidR="00531AEA" w:rsidRPr="00531AEA" w:rsidRDefault="00531AEA" w:rsidP="00445C5A">
      <w:pPr>
        <w:pStyle w:val="ListParagraph"/>
        <w:autoSpaceDE w:val="0"/>
        <w:autoSpaceDN w:val="0"/>
        <w:adjustRightInd w:val="0"/>
        <w:ind w:left="1134"/>
        <w:jc w:val="both"/>
        <w:rPr>
          <w:rFonts w:ascii="Calibri" w:eastAsiaTheme="minorHAnsi" w:hAnsi="Calibri" w:cs="Calibri"/>
          <w:sz w:val="20"/>
          <w:szCs w:val="20"/>
        </w:rPr>
      </w:pPr>
    </w:p>
    <w:p w14:paraId="2C42AB6C" w14:textId="45CEC46A" w:rsidR="00531AEA" w:rsidRPr="00531AEA" w:rsidRDefault="00531AEA" w:rsidP="00445C5A">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531AEA">
        <w:rPr>
          <w:rFonts w:ascii="Calibri" w:eastAsiaTheme="minorHAnsi" w:hAnsi="Calibri" w:cs="Calibri"/>
          <w:sz w:val="20"/>
          <w:szCs w:val="20"/>
        </w:rPr>
        <w:t>The Parties acknowledge that the</w:t>
      </w:r>
      <w:r>
        <w:rPr>
          <w:rFonts w:ascii="Calibri" w:eastAsiaTheme="minorHAnsi" w:hAnsi="Calibri" w:cs="Calibri"/>
          <w:sz w:val="20"/>
          <w:szCs w:val="20"/>
        </w:rPr>
        <w:t xml:space="preserve">y </w:t>
      </w:r>
      <w:r w:rsidRPr="00531AEA">
        <w:rPr>
          <w:rFonts w:ascii="Calibri" w:eastAsiaTheme="minorHAnsi" w:hAnsi="Calibri" w:cs="Calibri"/>
          <w:sz w:val="20"/>
          <w:szCs w:val="20"/>
        </w:rPr>
        <w:t>may be subject to the Freedom of</w:t>
      </w:r>
      <w:r>
        <w:rPr>
          <w:rFonts w:ascii="Calibri" w:eastAsiaTheme="minorHAnsi" w:hAnsi="Calibri" w:cs="Calibri"/>
          <w:sz w:val="20"/>
          <w:szCs w:val="20"/>
        </w:rPr>
        <w:t xml:space="preserve"> </w:t>
      </w:r>
      <w:r w:rsidRPr="00531AEA">
        <w:rPr>
          <w:rFonts w:ascii="Calibri" w:eastAsiaTheme="minorHAnsi" w:hAnsi="Calibri" w:cs="Calibri"/>
          <w:sz w:val="20"/>
          <w:szCs w:val="20"/>
        </w:rPr>
        <w:t xml:space="preserve">Information Act 2002 (or equivalent legislation in other jurisdictions (“FOIA”)). If </w:t>
      </w:r>
      <w:r>
        <w:rPr>
          <w:rFonts w:ascii="Calibri" w:eastAsiaTheme="minorHAnsi" w:hAnsi="Calibri" w:cs="Calibri"/>
          <w:sz w:val="20"/>
          <w:szCs w:val="20"/>
        </w:rPr>
        <w:t>a Party</w:t>
      </w:r>
      <w:r w:rsidRPr="00531AEA">
        <w:rPr>
          <w:rFonts w:ascii="Calibri" w:eastAsiaTheme="minorHAnsi" w:hAnsi="Calibri" w:cs="Calibri"/>
          <w:sz w:val="20"/>
          <w:szCs w:val="20"/>
        </w:rPr>
        <w:t xml:space="preserve"> receives a request for information under the FOIA in connection with the Research, it wil</w:t>
      </w:r>
      <w:r>
        <w:rPr>
          <w:rFonts w:ascii="Calibri" w:eastAsiaTheme="minorHAnsi" w:hAnsi="Calibri" w:cs="Calibri"/>
          <w:sz w:val="20"/>
          <w:szCs w:val="20"/>
        </w:rPr>
        <w:t xml:space="preserve">l </w:t>
      </w:r>
      <w:r w:rsidRPr="00531AEA">
        <w:rPr>
          <w:rFonts w:ascii="Calibri" w:eastAsiaTheme="minorHAnsi" w:hAnsi="Calibri" w:cs="Calibri"/>
          <w:sz w:val="20"/>
          <w:szCs w:val="20"/>
        </w:rPr>
        <w:t xml:space="preserve">promptly notify </w:t>
      </w:r>
      <w:r>
        <w:rPr>
          <w:rFonts w:ascii="Calibri" w:eastAsiaTheme="minorHAnsi" w:hAnsi="Calibri" w:cs="Calibri"/>
          <w:sz w:val="20"/>
          <w:szCs w:val="20"/>
        </w:rPr>
        <w:t xml:space="preserve">the other Party </w:t>
      </w:r>
      <w:r w:rsidRPr="00531AEA">
        <w:rPr>
          <w:rFonts w:ascii="Calibri" w:eastAsiaTheme="minorHAnsi" w:hAnsi="Calibri" w:cs="Calibri"/>
          <w:sz w:val="20"/>
          <w:szCs w:val="20"/>
        </w:rPr>
        <w:t xml:space="preserve">and comply with any reasonable request made by </w:t>
      </w:r>
      <w:r>
        <w:rPr>
          <w:rFonts w:ascii="Calibri" w:eastAsiaTheme="minorHAnsi" w:hAnsi="Calibri" w:cs="Calibri"/>
          <w:sz w:val="20"/>
          <w:szCs w:val="20"/>
        </w:rPr>
        <w:t>the other Party</w:t>
      </w:r>
      <w:r w:rsidRPr="00531AEA">
        <w:rPr>
          <w:rFonts w:ascii="Calibri" w:eastAsiaTheme="minorHAnsi" w:hAnsi="Calibri" w:cs="Calibri"/>
          <w:sz w:val="20"/>
          <w:szCs w:val="20"/>
        </w:rPr>
        <w:t xml:space="preserve"> in connection with its</w:t>
      </w:r>
      <w:r>
        <w:rPr>
          <w:rFonts w:ascii="Calibri" w:eastAsiaTheme="minorHAnsi" w:hAnsi="Calibri" w:cs="Calibri"/>
          <w:sz w:val="20"/>
          <w:szCs w:val="20"/>
        </w:rPr>
        <w:t xml:space="preserve"> response to such request. </w:t>
      </w:r>
    </w:p>
    <w:p w14:paraId="6AD9BDF0" w14:textId="77777777" w:rsidR="006D2CEE" w:rsidRPr="00D806CA" w:rsidRDefault="006D2CEE" w:rsidP="00480B27">
      <w:pPr>
        <w:autoSpaceDE w:val="0"/>
        <w:autoSpaceDN w:val="0"/>
        <w:adjustRightInd w:val="0"/>
        <w:jc w:val="both"/>
        <w:rPr>
          <w:rFonts w:ascii="Calibri" w:eastAsiaTheme="minorHAnsi" w:hAnsi="Calibri" w:cs="Calibri"/>
          <w:sz w:val="20"/>
          <w:szCs w:val="20"/>
        </w:rPr>
      </w:pPr>
    </w:p>
    <w:p w14:paraId="501150AA" w14:textId="77777777" w:rsidR="00445C5A" w:rsidRPr="00D806CA" w:rsidRDefault="00445C5A" w:rsidP="00445C5A">
      <w:pPr>
        <w:pStyle w:val="ListParagraph"/>
        <w:numPr>
          <w:ilvl w:val="0"/>
          <w:numId w:val="9"/>
        </w:numPr>
        <w:autoSpaceDE w:val="0"/>
        <w:autoSpaceDN w:val="0"/>
        <w:adjustRightInd w:val="0"/>
        <w:ind w:left="567" w:hanging="567"/>
        <w:jc w:val="both"/>
        <w:rPr>
          <w:rFonts w:ascii="Calibri" w:eastAsiaTheme="minorHAnsi" w:hAnsi="Calibri" w:cs="Calibri"/>
          <w:sz w:val="20"/>
          <w:szCs w:val="20"/>
        </w:rPr>
      </w:pPr>
      <w:r w:rsidRPr="00D806CA">
        <w:rPr>
          <w:rFonts w:ascii="Calibri" w:eastAsiaTheme="minorHAnsi" w:hAnsi="Calibri" w:cs="Calibri"/>
          <w:b/>
          <w:bCs/>
          <w:color w:val="000000"/>
          <w:sz w:val="20"/>
          <w:szCs w:val="20"/>
        </w:rPr>
        <w:t>DATA</w:t>
      </w:r>
      <w:r w:rsidRPr="00D806CA">
        <w:rPr>
          <w:rFonts w:ascii="Calibri" w:eastAsiaTheme="minorHAnsi" w:hAnsi="Calibri" w:cs="Calibri"/>
          <w:b/>
          <w:bCs/>
          <w:sz w:val="20"/>
          <w:szCs w:val="20"/>
        </w:rPr>
        <w:t xml:space="preserve"> PROTECTION</w:t>
      </w:r>
    </w:p>
    <w:p w14:paraId="43506C37" w14:textId="77777777" w:rsidR="00445C5A" w:rsidRPr="00D806CA" w:rsidRDefault="00445C5A" w:rsidP="00445C5A">
      <w:pPr>
        <w:autoSpaceDE w:val="0"/>
        <w:autoSpaceDN w:val="0"/>
        <w:adjustRightInd w:val="0"/>
        <w:jc w:val="both"/>
        <w:rPr>
          <w:rFonts w:ascii="Calibri" w:eastAsiaTheme="minorHAnsi" w:hAnsi="Calibri" w:cs="Calibri"/>
          <w:sz w:val="20"/>
          <w:szCs w:val="20"/>
        </w:rPr>
      </w:pPr>
    </w:p>
    <w:p w14:paraId="7F544761" w14:textId="77777777" w:rsidR="00445C5A" w:rsidRPr="00D806CA" w:rsidRDefault="00445C5A" w:rsidP="00445C5A">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The personal information that is supplied to UoB in connection with the Research will be stored by UoB, in accordance with the General Data Protection Regulation and the Data Protection Act 2018. UoB will be the data controller in respect of the Lead Applicant and Lead Applicant Institution’s personal information. The personal information we hold includes the information you complete in the Application Form and details of correspondence between us. </w:t>
      </w:r>
    </w:p>
    <w:p w14:paraId="5F43466D" w14:textId="77777777" w:rsidR="00445C5A" w:rsidRPr="00D806CA" w:rsidRDefault="00445C5A" w:rsidP="00445C5A">
      <w:pPr>
        <w:pStyle w:val="ListParagraph"/>
        <w:autoSpaceDE w:val="0"/>
        <w:autoSpaceDN w:val="0"/>
        <w:adjustRightInd w:val="0"/>
        <w:ind w:left="1134"/>
        <w:jc w:val="both"/>
        <w:rPr>
          <w:rFonts w:ascii="Calibri" w:eastAsiaTheme="minorHAnsi" w:hAnsi="Calibri" w:cs="Calibri"/>
          <w:sz w:val="20"/>
          <w:szCs w:val="20"/>
        </w:rPr>
      </w:pPr>
    </w:p>
    <w:p w14:paraId="32F1BCE8" w14:textId="77777777" w:rsidR="00445C5A" w:rsidRPr="00D806CA" w:rsidRDefault="00445C5A" w:rsidP="00445C5A">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UoB will use your personal information </w:t>
      </w:r>
      <w:proofErr w:type="gramStart"/>
      <w:r w:rsidRPr="00D806CA">
        <w:rPr>
          <w:rFonts w:ascii="Calibri" w:eastAsiaTheme="minorHAnsi" w:hAnsi="Calibri" w:cs="Calibri"/>
          <w:sz w:val="20"/>
          <w:szCs w:val="20"/>
        </w:rPr>
        <w:t>in order to</w:t>
      </w:r>
      <w:proofErr w:type="gramEnd"/>
      <w:r w:rsidRPr="00D806CA">
        <w:rPr>
          <w:rFonts w:ascii="Calibri" w:eastAsiaTheme="minorHAnsi" w:hAnsi="Calibri" w:cs="Calibri"/>
          <w:sz w:val="20"/>
          <w:szCs w:val="20"/>
        </w:rPr>
        <w:t xml:space="preserve">: </w:t>
      </w:r>
    </w:p>
    <w:p w14:paraId="7EE8ED0A" w14:textId="77777777" w:rsidR="00445C5A" w:rsidRPr="00D806CA" w:rsidRDefault="00445C5A" w:rsidP="00445C5A">
      <w:pPr>
        <w:autoSpaceDE w:val="0"/>
        <w:autoSpaceDN w:val="0"/>
        <w:adjustRightInd w:val="0"/>
        <w:ind w:left="1418" w:hanging="709"/>
        <w:jc w:val="both"/>
        <w:rPr>
          <w:rFonts w:ascii="Calibri" w:eastAsiaTheme="minorHAnsi" w:hAnsi="Calibri" w:cs="Calibri"/>
          <w:sz w:val="20"/>
          <w:szCs w:val="20"/>
        </w:rPr>
      </w:pPr>
    </w:p>
    <w:p w14:paraId="48DA93E4" w14:textId="77777777" w:rsidR="00445C5A" w:rsidRPr="00D806CA" w:rsidRDefault="00445C5A" w:rsidP="00445C5A">
      <w:pPr>
        <w:pStyle w:val="ListParagraph"/>
        <w:numPr>
          <w:ilvl w:val="2"/>
          <w:numId w:val="9"/>
        </w:numPr>
        <w:tabs>
          <w:tab w:val="left" w:pos="1843"/>
        </w:tabs>
        <w:autoSpaceDE w:val="0"/>
        <w:autoSpaceDN w:val="0"/>
        <w:adjustRightInd w:val="0"/>
        <w:ind w:hanging="90"/>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process your Application Form for the Research; </w:t>
      </w:r>
    </w:p>
    <w:p w14:paraId="04686407" w14:textId="77777777" w:rsidR="00445C5A" w:rsidRPr="00D806CA" w:rsidRDefault="00445C5A" w:rsidP="00445C5A">
      <w:pPr>
        <w:pStyle w:val="ListParagraph"/>
        <w:tabs>
          <w:tab w:val="left" w:pos="1843"/>
        </w:tabs>
        <w:autoSpaceDE w:val="0"/>
        <w:autoSpaceDN w:val="0"/>
        <w:adjustRightInd w:val="0"/>
        <w:ind w:left="1224"/>
        <w:jc w:val="both"/>
        <w:rPr>
          <w:rFonts w:ascii="Calibri" w:eastAsiaTheme="minorHAnsi" w:hAnsi="Calibri" w:cs="Calibri"/>
          <w:color w:val="000000"/>
          <w:sz w:val="20"/>
          <w:szCs w:val="20"/>
        </w:rPr>
      </w:pPr>
    </w:p>
    <w:p w14:paraId="33D21DFC" w14:textId="77777777" w:rsidR="00445C5A" w:rsidRPr="00D806CA" w:rsidRDefault="00445C5A" w:rsidP="00445C5A">
      <w:pPr>
        <w:pStyle w:val="ListParagraph"/>
        <w:numPr>
          <w:ilvl w:val="2"/>
          <w:numId w:val="9"/>
        </w:numPr>
        <w:tabs>
          <w:tab w:val="left" w:pos="1843"/>
        </w:tabs>
        <w:autoSpaceDE w:val="0"/>
        <w:autoSpaceDN w:val="0"/>
        <w:adjustRightInd w:val="0"/>
        <w:ind w:hanging="90"/>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manage and administer the Grant should your Application Form be successful; and </w:t>
      </w:r>
    </w:p>
    <w:p w14:paraId="1ED5244A" w14:textId="77777777" w:rsidR="00445C5A" w:rsidRPr="00D806CA" w:rsidRDefault="00445C5A" w:rsidP="00445C5A">
      <w:pPr>
        <w:pStyle w:val="ListParagraph"/>
        <w:tabs>
          <w:tab w:val="left" w:pos="1843"/>
        </w:tabs>
        <w:autoSpaceDE w:val="0"/>
        <w:autoSpaceDN w:val="0"/>
        <w:adjustRightInd w:val="0"/>
        <w:ind w:left="1224"/>
        <w:jc w:val="both"/>
        <w:rPr>
          <w:rFonts w:ascii="Calibri" w:eastAsiaTheme="minorHAnsi" w:hAnsi="Calibri" w:cs="Calibri"/>
          <w:color w:val="000000"/>
          <w:sz w:val="20"/>
          <w:szCs w:val="20"/>
        </w:rPr>
      </w:pPr>
    </w:p>
    <w:p w14:paraId="71DDF941" w14:textId="77777777" w:rsidR="00445C5A" w:rsidRPr="00D806CA" w:rsidRDefault="00445C5A" w:rsidP="00445C5A">
      <w:pPr>
        <w:pStyle w:val="ListParagraph"/>
        <w:numPr>
          <w:ilvl w:val="2"/>
          <w:numId w:val="9"/>
        </w:numPr>
        <w:tabs>
          <w:tab w:val="left" w:pos="1843"/>
        </w:tabs>
        <w:autoSpaceDE w:val="0"/>
        <w:autoSpaceDN w:val="0"/>
        <w:adjustRightInd w:val="0"/>
        <w:ind w:hanging="90"/>
        <w:jc w:val="both"/>
        <w:rPr>
          <w:rFonts w:ascii="Calibri" w:eastAsiaTheme="minorHAnsi" w:hAnsi="Calibri" w:cs="Calibri"/>
          <w:sz w:val="20"/>
          <w:szCs w:val="20"/>
        </w:rPr>
      </w:pPr>
      <w:r w:rsidRPr="00D806CA">
        <w:rPr>
          <w:rFonts w:ascii="Calibri" w:eastAsiaTheme="minorHAnsi" w:hAnsi="Calibri" w:cs="Calibri"/>
          <w:color w:val="000000"/>
          <w:sz w:val="20"/>
          <w:szCs w:val="20"/>
        </w:rPr>
        <w:t>communicate with you in connection with the Researc</w:t>
      </w:r>
      <w:r w:rsidRPr="00D806CA">
        <w:rPr>
          <w:rFonts w:ascii="Calibri" w:eastAsiaTheme="minorHAnsi" w:hAnsi="Calibri" w:cs="Calibri"/>
          <w:sz w:val="20"/>
          <w:szCs w:val="20"/>
        </w:rPr>
        <w:t xml:space="preserve">h and the BactiVac Network. </w:t>
      </w:r>
    </w:p>
    <w:p w14:paraId="6BB032AA" w14:textId="77777777" w:rsidR="00445C5A" w:rsidRPr="00D806CA" w:rsidRDefault="00445C5A" w:rsidP="00445C5A">
      <w:pPr>
        <w:autoSpaceDE w:val="0"/>
        <w:autoSpaceDN w:val="0"/>
        <w:adjustRightInd w:val="0"/>
        <w:ind w:left="1418" w:hanging="709"/>
        <w:jc w:val="both"/>
        <w:rPr>
          <w:rFonts w:ascii="Calibri" w:eastAsiaTheme="minorHAnsi" w:hAnsi="Calibri" w:cs="Calibri"/>
          <w:sz w:val="20"/>
          <w:szCs w:val="20"/>
        </w:rPr>
      </w:pPr>
    </w:p>
    <w:p w14:paraId="61948DEE" w14:textId="77777777" w:rsidR="00445C5A" w:rsidRPr="00D806CA" w:rsidRDefault="00445C5A" w:rsidP="00445C5A">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UoB will rely in certain circumstances on its own legitimate interests, or the legitimate interests of a third party, when using your personal information. When UoB relies on legitimate interests, you have a right (along with other personal data protection rights) to object to the UoB's use of your personal information. For a more detailed summary of the purposes for which we use your personal information, the legal bases on which we rely, and your rights in relation to your personal information, please see our privacy notice which can be found at </w:t>
      </w:r>
      <w:hyperlink r:id="rId23" w:history="1">
        <w:r w:rsidRPr="00D806CA">
          <w:rPr>
            <w:rStyle w:val="Hyperlink"/>
            <w:rFonts w:ascii="Calibri" w:eastAsiaTheme="minorHAnsi" w:hAnsi="Calibri" w:cs="Calibri"/>
            <w:sz w:val="20"/>
            <w:szCs w:val="20"/>
          </w:rPr>
          <w:t>https://www.birmingham.ac.uk/privacy/index.aspx</w:t>
        </w:r>
      </w:hyperlink>
      <w:r w:rsidRPr="00D806CA">
        <w:rPr>
          <w:rFonts w:ascii="Calibri" w:eastAsiaTheme="minorHAnsi" w:hAnsi="Calibri" w:cs="Calibri"/>
          <w:sz w:val="20"/>
          <w:szCs w:val="20"/>
        </w:rPr>
        <w:t xml:space="preserve">. </w:t>
      </w:r>
    </w:p>
    <w:p w14:paraId="1B15CC23" w14:textId="77777777" w:rsidR="00445C5A" w:rsidRPr="00D806CA" w:rsidRDefault="00445C5A" w:rsidP="00445C5A">
      <w:pPr>
        <w:autoSpaceDE w:val="0"/>
        <w:autoSpaceDN w:val="0"/>
        <w:adjustRightInd w:val="0"/>
        <w:ind w:left="1418"/>
        <w:jc w:val="both"/>
        <w:rPr>
          <w:rFonts w:ascii="Calibri" w:eastAsiaTheme="minorHAnsi" w:hAnsi="Calibri" w:cs="Calibri"/>
          <w:sz w:val="20"/>
          <w:szCs w:val="20"/>
        </w:rPr>
      </w:pPr>
    </w:p>
    <w:p w14:paraId="2E452B0A" w14:textId="77777777" w:rsidR="00445C5A" w:rsidRPr="00D806CA" w:rsidRDefault="00445C5A" w:rsidP="00445C5A">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lastRenderedPageBreak/>
        <w:t xml:space="preserve">The BactiVac Network is administered by UoB. The Grant is funded by DHSC. Your personal information and details of your Application Form (including your institution, project title, lay and scientific summary) may be disclosed by UoB to </w:t>
      </w:r>
      <w:r w:rsidRPr="00EE2B3B">
        <w:rPr>
          <w:rFonts w:ascii="Calibri" w:eastAsiaTheme="minorHAnsi" w:hAnsi="Calibri" w:cs="Calibri"/>
          <w:sz w:val="20"/>
          <w:szCs w:val="20"/>
        </w:rPr>
        <w:t>DHSC</w:t>
      </w:r>
      <w:r w:rsidRPr="00D806CA">
        <w:rPr>
          <w:rFonts w:ascii="Calibri" w:eastAsiaTheme="minorHAnsi" w:hAnsi="Calibri" w:cs="Calibri"/>
          <w:sz w:val="20"/>
          <w:szCs w:val="20"/>
        </w:rPr>
        <w:t xml:space="preserve"> for the purposes set out above. </w:t>
      </w:r>
      <w:r w:rsidRPr="00EE2B3B">
        <w:rPr>
          <w:rFonts w:ascii="Calibri" w:eastAsiaTheme="minorHAnsi" w:hAnsi="Calibri" w:cs="Calibri"/>
          <w:sz w:val="20"/>
          <w:szCs w:val="20"/>
        </w:rPr>
        <w:t>DHSC</w:t>
      </w:r>
      <w:r w:rsidRPr="00D806CA">
        <w:rPr>
          <w:rFonts w:ascii="Calibri" w:eastAsiaTheme="minorHAnsi" w:hAnsi="Calibri" w:cs="Calibri"/>
          <w:sz w:val="20"/>
          <w:szCs w:val="20"/>
        </w:rPr>
        <w:t xml:space="preserve"> may also publish basic details of Grants awarded (e.g. on their website or in their annual reports) and/or anonymise your personal information for research and statistical purposes. </w:t>
      </w:r>
    </w:p>
    <w:p w14:paraId="2E90EDAF" w14:textId="77777777" w:rsidR="00445C5A" w:rsidRPr="00D806CA" w:rsidRDefault="00445C5A" w:rsidP="00445C5A">
      <w:pPr>
        <w:pStyle w:val="ListParagraph"/>
        <w:autoSpaceDE w:val="0"/>
        <w:autoSpaceDN w:val="0"/>
        <w:adjustRightInd w:val="0"/>
        <w:ind w:left="1134"/>
        <w:jc w:val="both"/>
        <w:rPr>
          <w:rFonts w:ascii="Calibri" w:eastAsiaTheme="minorHAnsi" w:hAnsi="Calibri" w:cs="Calibri"/>
          <w:sz w:val="20"/>
          <w:szCs w:val="20"/>
        </w:rPr>
      </w:pPr>
    </w:p>
    <w:p w14:paraId="08FB1E41" w14:textId="77777777" w:rsidR="00445C5A" w:rsidRPr="00D806CA" w:rsidRDefault="00445C5A" w:rsidP="00445C5A">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UoB and </w:t>
      </w:r>
      <w:r w:rsidRPr="00EE2B3B">
        <w:rPr>
          <w:rFonts w:ascii="Calibri" w:eastAsiaTheme="minorHAnsi" w:hAnsi="Calibri" w:cs="Calibri"/>
          <w:sz w:val="20"/>
          <w:szCs w:val="20"/>
        </w:rPr>
        <w:t>DHSC</w:t>
      </w:r>
      <w:r w:rsidRPr="00D806CA">
        <w:rPr>
          <w:rFonts w:ascii="Calibri" w:eastAsiaTheme="minorHAnsi" w:hAnsi="Calibri" w:cs="Calibri"/>
          <w:sz w:val="20"/>
          <w:szCs w:val="20"/>
        </w:rPr>
        <w:t xml:space="preserve"> may also release details of successful Grants (including your name and institution, project title and lay summaries of your outputs) into the public domain (e.g. via the internet or via publicly accessible databases). </w:t>
      </w:r>
    </w:p>
    <w:p w14:paraId="24C468A0" w14:textId="77777777" w:rsidR="00445C5A" w:rsidRPr="00D806CA" w:rsidRDefault="00445C5A" w:rsidP="00445C5A">
      <w:pPr>
        <w:pStyle w:val="ListParagraph"/>
        <w:autoSpaceDE w:val="0"/>
        <w:autoSpaceDN w:val="0"/>
        <w:adjustRightInd w:val="0"/>
        <w:ind w:left="1134"/>
        <w:jc w:val="both"/>
        <w:rPr>
          <w:rFonts w:ascii="Calibri" w:eastAsiaTheme="minorHAnsi" w:hAnsi="Calibri" w:cs="Calibri"/>
          <w:sz w:val="20"/>
          <w:szCs w:val="20"/>
        </w:rPr>
      </w:pPr>
    </w:p>
    <w:p w14:paraId="1DEE80C4" w14:textId="77777777" w:rsidR="00445C5A" w:rsidRPr="00EE2B3B" w:rsidRDefault="00445C5A" w:rsidP="00445C5A">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The BactiVac Network may contact you about other initiatives which may be of interest to you, in accordance with any marketing preferences you have indicated. </w:t>
      </w:r>
      <w:r w:rsidRPr="00EE2B3B">
        <w:rPr>
          <w:rFonts w:ascii="Calibri" w:eastAsiaTheme="minorHAnsi" w:hAnsi="Calibri" w:cs="Calibri"/>
          <w:sz w:val="20"/>
          <w:szCs w:val="20"/>
        </w:rPr>
        <w:t xml:space="preserve">DHSC </w:t>
      </w:r>
      <w:r w:rsidRPr="00D806CA">
        <w:rPr>
          <w:rFonts w:ascii="Calibri" w:eastAsiaTheme="minorHAnsi" w:hAnsi="Calibri" w:cs="Calibri"/>
          <w:sz w:val="20"/>
          <w:szCs w:val="20"/>
        </w:rPr>
        <w:t xml:space="preserve">or their chosen third-party evaluation contractor may also contact you as part of their evaluation of the Grant. </w:t>
      </w:r>
    </w:p>
    <w:p w14:paraId="442A95A2" w14:textId="77777777" w:rsidR="00B35FD4" w:rsidRPr="00D806CA" w:rsidRDefault="00B35FD4" w:rsidP="002C634D">
      <w:pPr>
        <w:autoSpaceDE w:val="0"/>
        <w:autoSpaceDN w:val="0"/>
        <w:adjustRightInd w:val="0"/>
        <w:jc w:val="both"/>
        <w:rPr>
          <w:rFonts w:ascii="Calibri" w:eastAsiaTheme="minorHAnsi" w:hAnsi="Calibri" w:cs="Calibri"/>
          <w:sz w:val="20"/>
          <w:szCs w:val="20"/>
        </w:rPr>
      </w:pPr>
    </w:p>
    <w:p w14:paraId="73B5FDF4" w14:textId="76703F81" w:rsidR="00883949" w:rsidRPr="00EE2B3B" w:rsidRDefault="00883949" w:rsidP="005D76A4">
      <w:pPr>
        <w:pStyle w:val="ListParagraph"/>
        <w:numPr>
          <w:ilvl w:val="0"/>
          <w:numId w:val="9"/>
        </w:numPr>
        <w:autoSpaceDE w:val="0"/>
        <w:autoSpaceDN w:val="0"/>
        <w:adjustRightInd w:val="0"/>
        <w:ind w:left="567" w:hanging="567"/>
        <w:jc w:val="both"/>
        <w:rPr>
          <w:rFonts w:ascii="Calibri" w:eastAsiaTheme="minorHAnsi" w:hAnsi="Calibri" w:cs="Calibri"/>
          <w:b/>
          <w:bCs/>
          <w:color w:val="000000"/>
          <w:sz w:val="20"/>
          <w:szCs w:val="20"/>
        </w:rPr>
      </w:pPr>
      <w:r w:rsidRPr="00D806CA">
        <w:rPr>
          <w:rFonts w:ascii="Calibri" w:eastAsiaTheme="minorHAnsi" w:hAnsi="Calibri" w:cs="Calibri"/>
          <w:b/>
          <w:bCs/>
          <w:color w:val="000000"/>
          <w:sz w:val="20"/>
          <w:szCs w:val="20"/>
        </w:rPr>
        <w:t>TERMINATION</w:t>
      </w:r>
    </w:p>
    <w:p w14:paraId="12436183" w14:textId="77777777" w:rsidR="00C71EB9" w:rsidRPr="00EE2B3B" w:rsidRDefault="00C71EB9" w:rsidP="00C71EB9">
      <w:pPr>
        <w:jc w:val="both"/>
        <w:rPr>
          <w:rFonts w:ascii="Calibri" w:eastAsia="Arial" w:hAnsi="Calibri" w:cs="Calibri"/>
          <w:bCs/>
          <w:color w:val="000000"/>
          <w:sz w:val="20"/>
          <w:szCs w:val="20"/>
          <w:lang w:eastAsia="en-GB"/>
        </w:rPr>
      </w:pPr>
    </w:p>
    <w:p w14:paraId="38017B90" w14:textId="77777777" w:rsidR="00C71EB9" w:rsidRPr="00EE2B3B" w:rsidRDefault="00C71EB9" w:rsidP="00C71EB9">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UoB</w:t>
      </w:r>
      <w:r w:rsidRPr="00EE2B3B">
        <w:rPr>
          <w:rFonts w:ascii="Calibri" w:eastAsiaTheme="minorHAnsi" w:hAnsi="Calibri" w:cs="Calibri"/>
          <w:sz w:val="20"/>
          <w:szCs w:val="20"/>
        </w:rPr>
        <w:t xml:space="preserve"> may by written notice to the Lead Applicant Institution terminate this Agreement with immediate effect if any of the following events occur:</w:t>
      </w:r>
    </w:p>
    <w:p w14:paraId="2BEE14D6" w14:textId="77777777" w:rsidR="00C71EB9" w:rsidRPr="00EE2B3B" w:rsidRDefault="00C71EB9" w:rsidP="00C71EB9">
      <w:pPr>
        <w:spacing w:before="20" w:after="20"/>
        <w:rPr>
          <w:rFonts w:ascii="Calibri" w:eastAsia="Arial" w:hAnsi="Calibri" w:cs="Calibri"/>
          <w:color w:val="000000"/>
          <w:sz w:val="20"/>
          <w:szCs w:val="20"/>
          <w:lang w:eastAsia="en-GB"/>
        </w:rPr>
      </w:pPr>
    </w:p>
    <w:p w14:paraId="67A22131" w14:textId="77777777" w:rsidR="00C71EB9" w:rsidRPr="00EE2B3B" w:rsidRDefault="00C71EB9" w:rsidP="005560CF">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bookmarkStart w:id="4" w:name="_Ref481069547"/>
      <w:r w:rsidRPr="00D806CA">
        <w:rPr>
          <w:rFonts w:ascii="Calibri" w:eastAsiaTheme="minorHAnsi" w:hAnsi="Calibri" w:cs="Calibri"/>
          <w:color w:val="000000"/>
          <w:sz w:val="20"/>
          <w:szCs w:val="20"/>
        </w:rPr>
        <w:t xml:space="preserve">The </w:t>
      </w:r>
      <w:r w:rsidRPr="00EE2B3B">
        <w:rPr>
          <w:rFonts w:ascii="Calibri" w:eastAsiaTheme="minorHAnsi" w:hAnsi="Calibri" w:cs="Calibri"/>
          <w:color w:val="000000"/>
          <w:sz w:val="20"/>
          <w:szCs w:val="20"/>
        </w:rPr>
        <w:t>Lead Applicant Institution intends to use, has used in the past, or uses the Grant for purposes other than those for which they have been awarded;</w:t>
      </w:r>
      <w:bookmarkEnd w:id="4"/>
    </w:p>
    <w:p w14:paraId="51E051A1" w14:textId="77777777" w:rsidR="00C71EB9" w:rsidRPr="00EE2B3B" w:rsidRDefault="00C71EB9" w:rsidP="005560CF">
      <w:pPr>
        <w:pStyle w:val="ListParagraph"/>
        <w:tabs>
          <w:tab w:val="left" w:pos="1843"/>
        </w:tabs>
        <w:autoSpaceDE w:val="0"/>
        <w:autoSpaceDN w:val="0"/>
        <w:adjustRightInd w:val="0"/>
        <w:ind w:left="1843"/>
        <w:jc w:val="both"/>
        <w:rPr>
          <w:rFonts w:ascii="Calibri" w:eastAsiaTheme="minorHAnsi" w:hAnsi="Calibri" w:cs="Calibri"/>
          <w:color w:val="000000"/>
          <w:sz w:val="20"/>
          <w:szCs w:val="20"/>
        </w:rPr>
      </w:pPr>
    </w:p>
    <w:p w14:paraId="25A87EDB" w14:textId="77777777" w:rsidR="00C71EB9" w:rsidRPr="00EE2B3B" w:rsidRDefault="00C71EB9" w:rsidP="005560CF">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the Lead Applicant Institution is, in the reasonable opinion of UoB, delivering the Grant Activities in a negligent manner;</w:t>
      </w:r>
    </w:p>
    <w:p w14:paraId="4C176A94" w14:textId="77777777" w:rsidR="00C71EB9" w:rsidRPr="00EE2B3B" w:rsidRDefault="00C71EB9" w:rsidP="005560CF">
      <w:pPr>
        <w:pStyle w:val="ListParagraph"/>
        <w:tabs>
          <w:tab w:val="left" w:pos="1843"/>
        </w:tabs>
        <w:autoSpaceDE w:val="0"/>
        <w:autoSpaceDN w:val="0"/>
        <w:adjustRightInd w:val="0"/>
        <w:ind w:left="1843"/>
        <w:jc w:val="both"/>
        <w:rPr>
          <w:rFonts w:ascii="Calibri" w:eastAsiaTheme="minorHAnsi" w:hAnsi="Calibri" w:cs="Calibri"/>
          <w:color w:val="000000"/>
          <w:sz w:val="20"/>
          <w:szCs w:val="20"/>
        </w:rPr>
      </w:pPr>
    </w:p>
    <w:p w14:paraId="3960937F" w14:textId="77777777" w:rsidR="00C71EB9" w:rsidRPr="00EE2B3B" w:rsidRDefault="00C71EB9" w:rsidP="005560CF">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the Lead Applicant Institution obtains duplicate funding from a third party for the Grant Activities;</w:t>
      </w:r>
    </w:p>
    <w:p w14:paraId="49073FE9" w14:textId="77777777" w:rsidR="00C71EB9" w:rsidRPr="00EE2B3B" w:rsidRDefault="00C71EB9" w:rsidP="005560CF">
      <w:pPr>
        <w:pStyle w:val="ListParagraph"/>
        <w:tabs>
          <w:tab w:val="left" w:pos="1843"/>
        </w:tabs>
        <w:autoSpaceDE w:val="0"/>
        <w:autoSpaceDN w:val="0"/>
        <w:adjustRightInd w:val="0"/>
        <w:ind w:left="1843"/>
        <w:jc w:val="both"/>
        <w:rPr>
          <w:rFonts w:ascii="Calibri" w:eastAsiaTheme="minorHAnsi" w:hAnsi="Calibri" w:cs="Calibri"/>
          <w:color w:val="000000"/>
          <w:sz w:val="20"/>
          <w:szCs w:val="20"/>
        </w:rPr>
      </w:pPr>
    </w:p>
    <w:p w14:paraId="362BA024" w14:textId="77777777" w:rsidR="00C71EB9" w:rsidRPr="00EE2B3B" w:rsidRDefault="00C71EB9" w:rsidP="005560CF">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the Lead Applicant Institution obtains funding from a third party which, in the reasonable opinion of UoB, undertakes activities that are likely to bring the reputation of the Grant Activities or UoB or DHSC into disrepute;</w:t>
      </w:r>
    </w:p>
    <w:p w14:paraId="42AB5E65" w14:textId="77777777" w:rsidR="00C71EB9" w:rsidRPr="00EE2B3B" w:rsidRDefault="00C71EB9" w:rsidP="005560CF">
      <w:pPr>
        <w:pStyle w:val="ListParagraph"/>
        <w:tabs>
          <w:tab w:val="left" w:pos="1843"/>
        </w:tabs>
        <w:autoSpaceDE w:val="0"/>
        <w:autoSpaceDN w:val="0"/>
        <w:adjustRightInd w:val="0"/>
        <w:ind w:left="1843"/>
        <w:jc w:val="both"/>
        <w:rPr>
          <w:rFonts w:ascii="Calibri" w:eastAsiaTheme="minorHAnsi" w:hAnsi="Calibri" w:cs="Calibri"/>
          <w:color w:val="000000"/>
          <w:sz w:val="20"/>
          <w:szCs w:val="20"/>
        </w:rPr>
      </w:pPr>
    </w:p>
    <w:p w14:paraId="43510FF3" w14:textId="77777777" w:rsidR="00C71EB9" w:rsidRPr="00EE2B3B" w:rsidRDefault="00C71EB9" w:rsidP="005560CF">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the Grant Recipient provides UoB with any materially misleading or inaccurate information;</w:t>
      </w:r>
    </w:p>
    <w:p w14:paraId="17DDAD27" w14:textId="77777777" w:rsidR="00C71EB9" w:rsidRPr="00EE2B3B" w:rsidRDefault="00C71EB9" w:rsidP="005560CF">
      <w:pPr>
        <w:pStyle w:val="ListParagraph"/>
        <w:tabs>
          <w:tab w:val="left" w:pos="1843"/>
        </w:tabs>
        <w:autoSpaceDE w:val="0"/>
        <w:autoSpaceDN w:val="0"/>
        <w:adjustRightInd w:val="0"/>
        <w:ind w:left="1843"/>
        <w:jc w:val="both"/>
        <w:rPr>
          <w:rFonts w:ascii="Calibri" w:eastAsiaTheme="minorHAnsi" w:hAnsi="Calibri" w:cs="Calibri"/>
          <w:color w:val="000000"/>
          <w:sz w:val="20"/>
          <w:szCs w:val="20"/>
        </w:rPr>
      </w:pPr>
    </w:p>
    <w:p w14:paraId="2E487CC6" w14:textId="77777777" w:rsidR="00C71EB9" w:rsidRPr="00EE2B3B" w:rsidRDefault="00C71EB9" w:rsidP="005560CF">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the Grant Recipient commits or committed a Prohibited Act;</w:t>
      </w:r>
    </w:p>
    <w:p w14:paraId="2DE775F9" w14:textId="77777777" w:rsidR="00C71EB9" w:rsidRPr="00EE2B3B" w:rsidRDefault="00C71EB9" w:rsidP="005560CF">
      <w:pPr>
        <w:pStyle w:val="ListParagraph"/>
        <w:tabs>
          <w:tab w:val="left" w:pos="1843"/>
        </w:tabs>
        <w:autoSpaceDE w:val="0"/>
        <w:autoSpaceDN w:val="0"/>
        <w:adjustRightInd w:val="0"/>
        <w:ind w:left="1843"/>
        <w:jc w:val="both"/>
        <w:rPr>
          <w:rFonts w:ascii="Calibri" w:eastAsiaTheme="minorHAnsi" w:hAnsi="Calibri" w:cs="Calibri"/>
          <w:color w:val="000000"/>
          <w:sz w:val="20"/>
          <w:szCs w:val="20"/>
        </w:rPr>
      </w:pPr>
    </w:p>
    <w:p w14:paraId="23A59438" w14:textId="77777777" w:rsidR="00C71EB9" w:rsidRPr="00EE2B3B" w:rsidRDefault="00C71EB9" w:rsidP="005560CF">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UoB determines (acting reasonably) that any director or employee of the Lead Applicant Institution has:</w:t>
      </w:r>
    </w:p>
    <w:p w14:paraId="7AC89386" w14:textId="77777777" w:rsidR="005560CF" w:rsidRPr="00EE2B3B" w:rsidRDefault="005560CF" w:rsidP="005560CF">
      <w:pPr>
        <w:pStyle w:val="ListParagraph"/>
        <w:rPr>
          <w:rFonts w:ascii="Calibri" w:eastAsiaTheme="minorHAnsi" w:hAnsi="Calibri" w:cs="Calibri"/>
          <w:color w:val="000000"/>
          <w:sz w:val="20"/>
          <w:szCs w:val="20"/>
        </w:rPr>
      </w:pPr>
    </w:p>
    <w:p w14:paraId="2233FC1E" w14:textId="77777777" w:rsidR="00C71EB9" w:rsidRDefault="00C71EB9" w:rsidP="005560CF">
      <w:pPr>
        <w:pStyle w:val="ListParagraph"/>
        <w:numPr>
          <w:ilvl w:val="0"/>
          <w:numId w:val="22"/>
        </w:numPr>
        <w:spacing w:before="20" w:after="20"/>
        <w:jc w:val="both"/>
        <w:rPr>
          <w:rFonts w:ascii="Calibri" w:eastAsia="Arial" w:hAnsi="Calibri" w:cs="Calibri"/>
          <w:bCs/>
          <w:color w:val="000000"/>
          <w:sz w:val="20"/>
          <w:szCs w:val="20"/>
          <w:lang w:eastAsia="en-GB"/>
        </w:rPr>
      </w:pPr>
      <w:r w:rsidRPr="00EE2B3B">
        <w:rPr>
          <w:rFonts w:ascii="Calibri" w:eastAsia="Arial" w:hAnsi="Calibri" w:cs="Calibri"/>
          <w:bCs/>
          <w:color w:val="000000"/>
          <w:sz w:val="20"/>
          <w:szCs w:val="20"/>
          <w:lang w:eastAsia="en-GB"/>
        </w:rPr>
        <w:t xml:space="preserve">acted dishonestly or negligently at any time during the term of this Agreement and to the detriment of UoB and/or DHSC; or </w:t>
      </w:r>
    </w:p>
    <w:p w14:paraId="31573653" w14:textId="77777777" w:rsidR="00CA5831" w:rsidRPr="00EE2B3B" w:rsidRDefault="00CA5831" w:rsidP="00CA5831">
      <w:pPr>
        <w:pStyle w:val="ListParagraph"/>
        <w:spacing w:before="20" w:after="20"/>
        <w:ind w:left="2138"/>
        <w:jc w:val="both"/>
        <w:rPr>
          <w:rFonts w:ascii="Calibri" w:eastAsia="Arial" w:hAnsi="Calibri" w:cs="Calibri"/>
          <w:bCs/>
          <w:color w:val="000000"/>
          <w:sz w:val="20"/>
          <w:szCs w:val="20"/>
          <w:lang w:eastAsia="en-GB"/>
        </w:rPr>
      </w:pPr>
    </w:p>
    <w:p w14:paraId="3F5BC139" w14:textId="77777777" w:rsidR="00C71EB9" w:rsidRPr="00EE2B3B" w:rsidRDefault="00C71EB9" w:rsidP="005560CF">
      <w:pPr>
        <w:pStyle w:val="ListParagraph"/>
        <w:numPr>
          <w:ilvl w:val="0"/>
          <w:numId w:val="22"/>
        </w:numPr>
        <w:spacing w:before="20" w:after="20"/>
        <w:jc w:val="both"/>
        <w:rPr>
          <w:rFonts w:ascii="Calibri" w:eastAsia="Arial" w:hAnsi="Calibri" w:cs="Calibri"/>
          <w:bCs/>
          <w:color w:val="000000"/>
          <w:sz w:val="20"/>
          <w:szCs w:val="20"/>
          <w:lang w:eastAsia="en-GB"/>
        </w:rPr>
      </w:pPr>
      <w:r w:rsidRPr="00EE2B3B">
        <w:rPr>
          <w:rFonts w:ascii="Calibri" w:eastAsia="Arial" w:hAnsi="Calibri" w:cs="Calibri"/>
          <w:bCs/>
          <w:color w:val="000000"/>
          <w:sz w:val="20"/>
          <w:szCs w:val="20"/>
          <w:lang w:eastAsia="en-GB"/>
        </w:rPr>
        <w:t>taken any actions which unfairly bring or are likely to unfairly bring UoB’s or DHSC’s name or reputation and/or UoB or DHSC into disrepute;</w:t>
      </w:r>
    </w:p>
    <w:p w14:paraId="3E1075A2" w14:textId="77777777" w:rsidR="00C71EB9" w:rsidRPr="00EE2B3B" w:rsidRDefault="00C71EB9" w:rsidP="00C71EB9">
      <w:pPr>
        <w:spacing w:after="20"/>
        <w:ind w:left="2127"/>
        <w:jc w:val="both"/>
        <w:rPr>
          <w:rFonts w:ascii="Calibri" w:eastAsia="Arial" w:hAnsi="Calibri" w:cs="Calibri"/>
          <w:bCs/>
          <w:color w:val="000000"/>
          <w:sz w:val="20"/>
          <w:szCs w:val="20"/>
          <w:lang w:eastAsia="en-GB"/>
        </w:rPr>
      </w:pPr>
    </w:p>
    <w:p w14:paraId="187D9E19" w14:textId="1FEB9092" w:rsidR="00C71EB9" w:rsidRPr="00EE2B3B" w:rsidRDefault="00C71EB9" w:rsidP="00AB0B23">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D806CA">
        <w:rPr>
          <w:rFonts w:ascii="Calibri" w:eastAsiaTheme="minorHAnsi" w:hAnsi="Calibri" w:cs="Calibri"/>
          <w:color w:val="000000"/>
          <w:sz w:val="20"/>
          <w:szCs w:val="20"/>
        </w:rPr>
        <w:t xml:space="preserve">the Lead Applicant </w:t>
      </w:r>
      <w:r w:rsidR="0039376A" w:rsidRPr="00EE2B3B">
        <w:rPr>
          <w:rFonts w:ascii="Calibri" w:eastAsiaTheme="minorHAnsi" w:hAnsi="Calibri" w:cs="Calibri"/>
          <w:color w:val="000000"/>
          <w:sz w:val="20"/>
          <w:szCs w:val="20"/>
        </w:rPr>
        <w:t>Institution</w:t>
      </w:r>
      <w:r w:rsidRPr="00EE2B3B">
        <w:rPr>
          <w:rFonts w:ascii="Calibri" w:eastAsiaTheme="minorHAnsi" w:hAnsi="Calibri" w:cs="Calibri"/>
          <w:color w:val="000000"/>
          <w:sz w:val="20"/>
          <w:szCs w:val="20"/>
        </w:rPr>
        <w:t xml:space="preserve"> transfers, assigns or novates to any third party, or encumbers in any way, the Grant without UoB’s consent;</w:t>
      </w:r>
    </w:p>
    <w:p w14:paraId="2626DB2F" w14:textId="77777777" w:rsidR="00C71EB9" w:rsidRPr="00EE2B3B" w:rsidRDefault="00C71EB9" w:rsidP="00AB0B23">
      <w:pPr>
        <w:pStyle w:val="ListParagraph"/>
        <w:tabs>
          <w:tab w:val="left" w:pos="1843"/>
        </w:tabs>
        <w:autoSpaceDE w:val="0"/>
        <w:autoSpaceDN w:val="0"/>
        <w:adjustRightInd w:val="0"/>
        <w:ind w:left="1843"/>
        <w:jc w:val="both"/>
        <w:rPr>
          <w:rFonts w:ascii="Calibri" w:eastAsiaTheme="minorHAnsi" w:hAnsi="Calibri" w:cs="Calibri"/>
          <w:color w:val="000000"/>
          <w:sz w:val="20"/>
          <w:szCs w:val="20"/>
        </w:rPr>
      </w:pPr>
    </w:p>
    <w:p w14:paraId="3BB35318" w14:textId="77777777" w:rsidR="00C71EB9" w:rsidRPr="00EE2B3B" w:rsidRDefault="00C71EB9" w:rsidP="00AB0B23">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the Lead Applicant Institution ceases to operate for any reason, or it passes a resolution (or any court of competent jurisdiction makes an order) that it be wound up or dissolved (other than for the purpose of a bona fide and solvent reconstruction or amalgamation);</w:t>
      </w:r>
    </w:p>
    <w:p w14:paraId="6987A252" w14:textId="77777777" w:rsidR="00C71EB9" w:rsidRPr="00EE2B3B" w:rsidRDefault="00C71EB9" w:rsidP="00AB0B23">
      <w:pPr>
        <w:pStyle w:val="ListParagraph"/>
        <w:tabs>
          <w:tab w:val="left" w:pos="1843"/>
        </w:tabs>
        <w:autoSpaceDE w:val="0"/>
        <w:autoSpaceDN w:val="0"/>
        <w:adjustRightInd w:val="0"/>
        <w:ind w:left="1843"/>
        <w:jc w:val="both"/>
        <w:rPr>
          <w:rFonts w:ascii="Calibri" w:eastAsiaTheme="minorHAnsi" w:hAnsi="Calibri" w:cs="Calibri"/>
          <w:color w:val="000000"/>
          <w:sz w:val="20"/>
          <w:szCs w:val="20"/>
        </w:rPr>
      </w:pPr>
    </w:p>
    <w:p w14:paraId="136B257E" w14:textId="77777777" w:rsidR="00C71EB9" w:rsidRPr="00EE2B3B" w:rsidRDefault="00C71EB9" w:rsidP="00AB0B23">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lastRenderedPageBreak/>
        <w:t xml:space="preserve">the Lead Applicant Institution becomes insolvent, or it is declared bankrupt, or it is placed into receivership, administration or liquidation, or a petition has been presented for its winding up, or it enters into any agreement or composition for the benefit of its creditors, or it is unable to pay its debts as they fall due; </w:t>
      </w:r>
    </w:p>
    <w:p w14:paraId="108A165D" w14:textId="77777777" w:rsidR="00C71EB9" w:rsidRPr="00EE2B3B" w:rsidRDefault="00C71EB9" w:rsidP="00AB0B23">
      <w:pPr>
        <w:pStyle w:val="ListParagraph"/>
        <w:tabs>
          <w:tab w:val="left" w:pos="1843"/>
        </w:tabs>
        <w:autoSpaceDE w:val="0"/>
        <w:autoSpaceDN w:val="0"/>
        <w:adjustRightInd w:val="0"/>
        <w:ind w:left="1843"/>
        <w:jc w:val="both"/>
        <w:rPr>
          <w:rFonts w:ascii="Calibri" w:eastAsiaTheme="minorHAnsi" w:hAnsi="Calibri" w:cs="Calibri"/>
          <w:color w:val="000000"/>
          <w:sz w:val="20"/>
          <w:szCs w:val="20"/>
        </w:rPr>
      </w:pPr>
    </w:p>
    <w:p w14:paraId="1C889B1F" w14:textId="77777777" w:rsidR="00C71EB9" w:rsidRPr="00EE2B3B" w:rsidRDefault="00C71EB9" w:rsidP="00AB0B23">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color w:val="000000"/>
          <w:sz w:val="20"/>
          <w:szCs w:val="20"/>
        </w:rPr>
      </w:pPr>
      <w:r w:rsidRPr="00EE2B3B">
        <w:rPr>
          <w:rFonts w:ascii="Calibri" w:eastAsiaTheme="minorHAnsi" w:hAnsi="Calibri" w:cs="Calibri"/>
          <w:color w:val="000000"/>
          <w:sz w:val="20"/>
          <w:szCs w:val="20"/>
        </w:rPr>
        <w:t xml:space="preserve">a court, tribunal or independent body or authority of competent jurisdiction requires the Grant to be recovered by reason of breach of the UK’s obligations under the UK-EU Trade and Cooperation Agreement or the terms of any UK subsidy control legislation; </w:t>
      </w:r>
    </w:p>
    <w:p w14:paraId="3FB3A39E" w14:textId="77777777" w:rsidR="00C71EB9" w:rsidRPr="00EE2B3B" w:rsidRDefault="00C71EB9" w:rsidP="00C71EB9">
      <w:pPr>
        <w:ind w:left="720"/>
        <w:rPr>
          <w:rFonts w:ascii="Calibri" w:eastAsia="Calibri" w:hAnsi="Calibri" w:cs="Calibri"/>
          <w:bCs/>
          <w:sz w:val="20"/>
          <w:szCs w:val="20"/>
        </w:rPr>
      </w:pPr>
    </w:p>
    <w:p w14:paraId="6998B671" w14:textId="5823F1E3" w:rsidR="00C71EB9" w:rsidRPr="00EE2B3B" w:rsidRDefault="00C71EB9" w:rsidP="00AB0B23">
      <w:pPr>
        <w:pStyle w:val="ListParagraph"/>
        <w:numPr>
          <w:ilvl w:val="2"/>
          <w:numId w:val="9"/>
        </w:numPr>
        <w:tabs>
          <w:tab w:val="left" w:pos="1843"/>
        </w:tabs>
        <w:autoSpaceDE w:val="0"/>
        <w:autoSpaceDN w:val="0"/>
        <w:adjustRightInd w:val="0"/>
        <w:ind w:left="1843" w:hanging="709"/>
        <w:jc w:val="both"/>
        <w:rPr>
          <w:rFonts w:ascii="Calibri" w:eastAsia="Arial" w:hAnsi="Calibri" w:cs="Calibri"/>
          <w:bCs/>
          <w:color w:val="000000"/>
          <w:sz w:val="20"/>
          <w:szCs w:val="20"/>
          <w:lang w:eastAsia="en-GB"/>
        </w:rPr>
      </w:pPr>
      <w:r w:rsidRPr="00D806CA">
        <w:rPr>
          <w:rFonts w:ascii="Calibri" w:eastAsia="Arial" w:hAnsi="Calibri" w:cs="Calibri"/>
          <w:bCs/>
          <w:color w:val="000000"/>
          <w:sz w:val="20"/>
          <w:szCs w:val="20"/>
          <w:lang w:eastAsia="en-GB"/>
        </w:rPr>
        <w:t xml:space="preserve">the </w:t>
      </w:r>
      <w:r w:rsidRPr="00D806CA">
        <w:rPr>
          <w:rFonts w:ascii="Calibri" w:eastAsiaTheme="minorHAnsi" w:hAnsi="Calibri" w:cs="Calibri"/>
          <w:color w:val="000000"/>
          <w:sz w:val="20"/>
          <w:szCs w:val="20"/>
        </w:rPr>
        <w:t>Lead</w:t>
      </w:r>
      <w:r w:rsidRPr="00EE2B3B">
        <w:rPr>
          <w:rFonts w:ascii="Calibri" w:eastAsia="Arial" w:hAnsi="Calibri" w:cs="Calibri"/>
          <w:bCs/>
          <w:color w:val="000000"/>
          <w:sz w:val="20"/>
          <w:szCs w:val="20"/>
          <w:lang w:eastAsia="en-GB"/>
        </w:rPr>
        <w:t xml:space="preserve"> Applicant </w:t>
      </w:r>
      <w:r w:rsidR="00AB0B23" w:rsidRPr="00EE2B3B">
        <w:rPr>
          <w:rFonts w:ascii="Calibri" w:eastAsia="Arial" w:hAnsi="Calibri" w:cs="Calibri"/>
          <w:bCs/>
          <w:color w:val="000000"/>
          <w:sz w:val="20"/>
          <w:szCs w:val="20"/>
          <w:lang w:eastAsia="en-GB"/>
        </w:rPr>
        <w:t>Institution</w:t>
      </w:r>
      <w:r w:rsidRPr="00EE2B3B">
        <w:rPr>
          <w:rFonts w:ascii="Calibri" w:eastAsia="Arial" w:hAnsi="Calibri" w:cs="Calibri"/>
          <w:bCs/>
          <w:color w:val="000000"/>
          <w:sz w:val="20"/>
          <w:szCs w:val="20"/>
          <w:lang w:eastAsia="en-GB"/>
        </w:rPr>
        <w:t xml:space="preserve"> commits a Material Breach of the Agreement;</w:t>
      </w:r>
    </w:p>
    <w:p w14:paraId="229C0949" w14:textId="77777777" w:rsidR="00C71EB9" w:rsidRPr="00EE2B3B" w:rsidRDefault="00C71EB9" w:rsidP="00C71EB9">
      <w:pPr>
        <w:ind w:left="720"/>
        <w:rPr>
          <w:rFonts w:ascii="Calibri" w:eastAsia="Calibri" w:hAnsi="Calibri" w:cs="Calibri"/>
          <w:bCs/>
          <w:sz w:val="20"/>
          <w:szCs w:val="20"/>
        </w:rPr>
      </w:pPr>
    </w:p>
    <w:p w14:paraId="571CEF23" w14:textId="77777777" w:rsidR="00C71EB9" w:rsidRPr="00EE2B3B" w:rsidRDefault="00C71EB9" w:rsidP="00AB0B23">
      <w:pPr>
        <w:pStyle w:val="ListParagraph"/>
        <w:numPr>
          <w:ilvl w:val="2"/>
          <w:numId w:val="9"/>
        </w:numPr>
        <w:tabs>
          <w:tab w:val="left" w:pos="1843"/>
        </w:tabs>
        <w:autoSpaceDE w:val="0"/>
        <w:autoSpaceDN w:val="0"/>
        <w:adjustRightInd w:val="0"/>
        <w:ind w:left="1843" w:hanging="709"/>
        <w:jc w:val="both"/>
        <w:rPr>
          <w:rFonts w:ascii="Calibri" w:eastAsia="Arial" w:hAnsi="Calibri" w:cs="Calibri"/>
          <w:bCs/>
          <w:color w:val="000000"/>
          <w:sz w:val="20"/>
          <w:szCs w:val="20"/>
          <w:lang w:eastAsia="en-GB"/>
        </w:rPr>
      </w:pPr>
      <w:r w:rsidRPr="00EE2B3B">
        <w:rPr>
          <w:rFonts w:ascii="Calibri" w:eastAsia="Arial" w:hAnsi="Calibri" w:cs="Calibri"/>
          <w:bCs/>
          <w:color w:val="000000"/>
          <w:sz w:val="20"/>
          <w:szCs w:val="20"/>
          <w:lang w:eastAsia="en-GB"/>
        </w:rPr>
        <w:t xml:space="preserve">in </w:t>
      </w:r>
      <w:r w:rsidRPr="00EE2B3B">
        <w:rPr>
          <w:rFonts w:ascii="Calibri" w:eastAsiaTheme="minorHAnsi" w:hAnsi="Calibri" w:cs="Calibri"/>
          <w:sz w:val="20"/>
          <w:szCs w:val="20"/>
        </w:rPr>
        <w:t>the</w:t>
      </w:r>
      <w:r w:rsidRPr="00EE2B3B">
        <w:rPr>
          <w:rFonts w:ascii="Calibri" w:eastAsia="Arial" w:hAnsi="Calibri" w:cs="Calibri"/>
          <w:bCs/>
          <w:color w:val="000000"/>
          <w:sz w:val="20"/>
          <w:szCs w:val="20"/>
          <w:lang w:eastAsia="en-GB"/>
        </w:rPr>
        <w:t xml:space="preserve"> event of actual or suspected Financial Irregularity or Aid Diversion; or</w:t>
      </w:r>
    </w:p>
    <w:p w14:paraId="0C0F05B5" w14:textId="77777777" w:rsidR="00C71EB9" w:rsidRPr="00EE2B3B" w:rsidRDefault="00C71EB9" w:rsidP="00C71EB9">
      <w:pPr>
        <w:ind w:left="720"/>
        <w:rPr>
          <w:rFonts w:ascii="Calibri" w:eastAsia="Calibri" w:hAnsi="Calibri" w:cs="Calibri"/>
          <w:bCs/>
          <w:sz w:val="20"/>
          <w:szCs w:val="20"/>
        </w:rPr>
      </w:pPr>
    </w:p>
    <w:p w14:paraId="375AAB20" w14:textId="77777777" w:rsidR="00C71EB9" w:rsidRPr="00EE2B3B" w:rsidRDefault="00C71EB9" w:rsidP="0039376A">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sz w:val="20"/>
          <w:szCs w:val="20"/>
        </w:rPr>
      </w:pPr>
      <w:r w:rsidRPr="00EE2B3B">
        <w:rPr>
          <w:rFonts w:ascii="Calibri" w:eastAsiaTheme="minorHAnsi" w:hAnsi="Calibri" w:cs="Calibri"/>
          <w:sz w:val="20"/>
          <w:szCs w:val="20"/>
        </w:rPr>
        <w:t>in the event of actual or suspected sexual exploitation, abuse or harassment.</w:t>
      </w:r>
    </w:p>
    <w:p w14:paraId="2C63B135" w14:textId="77777777" w:rsidR="00C71EB9" w:rsidRPr="00EE2B3B" w:rsidRDefault="00C71EB9" w:rsidP="00C71EB9">
      <w:pPr>
        <w:adjustRightInd w:val="0"/>
        <w:jc w:val="both"/>
        <w:rPr>
          <w:rFonts w:ascii="Calibri" w:hAnsi="Calibri" w:cs="Calibri"/>
          <w:bCs/>
          <w:sz w:val="20"/>
          <w:szCs w:val="20"/>
          <w:lang w:eastAsia="zh-CN"/>
        </w:rPr>
      </w:pPr>
    </w:p>
    <w:p w14:paraId="07921C25" w14:textId="77777777" w:rsidR="00C71EB9" w:rsidRPr="00EE2B3B" w:rsidRDefault="00C71EB9" w:rsidP="002C5CA4">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In the event of a Breach</w:t>
      </w:r>
      <w:r w:rsidRPr="00EE2B3B">
        <w:rPr>
          <w:rFonts w:ascii="Calibri" w:eastAsiaTheme="minorHAnsi" w:hAnsi="Calibri" w:cs="Calibri"/>
          <w:sz w:val="20"/>
          <w:szCs w:val="20"/>
        </w:rPr>
        <w:t xml:space="preserve"> (other than a Material Breach), UoB may serve a notice on the Lead Applicant Institution requiring remedial action to be taken within a period as specified by UoB (such period not more than 20 Working Days). If the Breach is not remedied within the period specified by UoB, the failure to remedy the Breach will amount to a Material Breach.</w:t>
      </w:r>
    </w:p>
    <w:p w14:paraId="0B4E5B69" w14:textId="77777777" w:rsidR="00C71EB9" w:rsidRPr="00EE2B3B" w:rsidRDefault="00C71EB9" w:rsidP="00C71EB9">
      <w:pPr>
        <w:adjustRightInd w:val="0"/>
        <w:jc w:val="both"/>
        <w:rPr>
          <w:rFonts w:ascii="Calibri" w:hAnsi="Calibri" w:cs="Calibri"/>
          <w:bCs/>
          <w:sz w:val="20"/>
          <w:szCs w:val="20"/>
          <w:lang w:eastAsia="zh-CN"/>
        </w:rPr>
      </w:pPr>
    </w:p>
    <w:p w14:paraId="581585D0" w14:textId="77777777" w:rsidR="00C71EB9" w:rsidRPr="00EE2B3B" w:rsidRDefault="00C71EB9" w:rsidP="002C5CA4">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In the event a change of government or in policy direction, this Agreement may be terminated by </w:t>
      </w:r>
      <w:r w:rsidRPr="00EE2B3B">
        <w:rPr>
          <w:rFonts w:ascii="Calibri" w:eastAsiaTheme="minorHAnsi" w:hAnsi="Calibri" w:cs="Calibri"/>
          <w:sz w:val="20"/>
          <w:szCs w:val="20"/>
        </w:rPr>
        <w:t>UoB with immediate effect by notice in writing (such notice period as UoB determines will be reasonable in all the circumstances).</w:t>
      </w:r>
    </w:p>
    <w:p w14:paraId="4CBB5F05" w14:textId="77777777" w:rsidR="00C71EB9" w:rsidRPr="00EE2B3B" w:rsidRDefault="00C71EB9" w:rsidP="00C71EB9">
      <w:pPr>
        <w:adjustRightInd w:val="0"/>
        <w:jc w:val="both"/>
        <w:rPr>
          <w:rFonts w:ascii="Calibri" w:hAnsi="Calibri" w:cs="Calibri"/>
          <w:bCs/>
          <w:sz w:val="20"/>
          <w:szCs w:val="20"/>
          <w:lang w:eastAsia="zh-CN"/>
        </w:rPr>
      </w:pPr>
    </w:p>
    <w:p w14:paraId="4B391038" w14:textId="752D45ED" w:rsidR="00C71EB9" w:rsidRPr="00D806CA" w:rsidRDefault="002560E8" w:rsidP="00AB0B23">
      <w:pPr>
        <w:pStyle w:val="ListParagraph"/>
        <w:numPr>
          <w:ilvl w:val="0"/>
          <w:numId w:val="9"/>
        </w:numPr>
        <w:autoSpaceDE w:val="0"/>
        <w:autoSpaceDN w:val="0"/>
        <w:adjustRightInd w:val="0"/>
        <w:ind w:left="567" w:hanging="567"/>
        <w:jc w:val="both"/>
        <w:rPr>
          <w:rFonts w:ascii="Calibri" w:eastAsiaTheme="minorHAnsi" w:hAnsi="Calibri" w:cs="Calibri"/>
          <w:b/>
          <w:bCs/>
          <w:color w:val="000000"/>
          <w:sz w:val="20"/>
          <w:szCs w:val="20"/>
        </w:rPr>
      </w:pPr>
      <w:bookmarkStart w:id="5" w:name="_Toc518382287"/>
      <w:bookmarkStart w:id="6" w:name="_Toc708176017"/>
      <w:r w:rsidRPr="00D806CA">
        <w:rPr>
          <w:rFonts w:ascii="Calibri" w:eastAsiaTheme="minorHAnsi" w:hAnsi="Calibri" w:cs="Calibri"/>
          <w:b/>
          <w:bCs/>
          <w:color w:val="000000"/>
          <w:sz w:val="20"/>
          <w:szCs w:val="20"/>
        </w:rPr>
        <w:t xml:space="preserve">AMENDMENT OR VARIATION OF THE </w:t>
      </w:r>
      <w:bookmarkEnd w:id="5"/>
      <w:r w:rsidRPr="00D806CA">
        <w:rPr>
          <w:rFonts w:ascii="Calibri" w:eastAsiaTheme="minorHAnsi" w:hAnsi="Calibri" w:cs="Calibri"/>
          <w:b/>
          <w:bCs/>
          <w:color w:val="000000"/>
          <w:sz w:val="20"/>
          <w:szCs w:val="20"/>
        </w:rPr>
        <w:t>AGREEMENT</w:t>
      </w:r>
      <w:bookmarkEnd w:id="6"/>
    </w:p>
    <w:p w14:paraId="0812EC48" w14:textId="77777777" w:rsidR="002560E8" w:rsidRPr="00EE2B3B" w:rsidRDefault="002560E8" w:rsidP="002560E8">
      <w:pPr>
        <w:pStyle w:val="ListParagraph"/>
        <w:autoSpaceDE w:val="0"/>
        <w:autoSpaceDN w:val="0"/>
        <w:adjustRightInd w:val="0"/>
        <w:ind w:left="567"/>
        <w:jc w:val="both"/>
        <w:rPr>
          <w:rFonts w:ascii="Calibri" w:eastAsiaTheme="minorHAnsi" w:hAnsi="Calibri" w:cs="Calibri"/>
          <w:b/>
          <w:bCs/>
          <w:color w:val="000000"/>
          <w:sz w:val="20"/>
          <w:szCs w:val="20"/>
        </w:rPr>
      </w:pPr>
    </w:p>
    <w:p w14:paraId="6730002B" w14:textId="37E7F640" w:rsidR="00C71EB9" w:rsidRPr="00EE2B3B" w:rsidRDefault="00C71EB9" w:rsidP="002560E8">
      <w:pPr>
        <w:ind w:left="709"/>
        <w:contextualSpacing/>
        <w:jc w:val="both"/>
        <w:rPr>
          <w:rFonts w:ascii="Calibri" w:eastAsiaTheme="minorHAnsi" w:hAnsi="Calibri" w:cs="Calibri"/>
          <w:sz w:val="20"/>
          <w:szCs w:val="20"/>
        </w:rPr>
      </w:pPr>
      <w:r w:rsidRPr="00EE2B3B">
        <w:rPr>
          <w:rFonts w:ascii="Calibri" w:eastAsiaTheme="minorHAnsi" w:hAnsi="Calibri" w:cs="Calibri"/>
          <w:sz w:val="20"/>
          <w:szCs w:val="20"/>
        </w:rPr>
        <w:t>No amendment or variation to this Agreement will be effective unless it is in writing, agreed</w:t>
      </w:r>
      <w:r w:rsidRPr="00EE2B3B">
        <w:rPr>
          <w:rFonts w:ascii="Calibri" w:eastAsia="Arial" w:hAnsi="Calibri" w:cs="Calibri"/>
          <w:color w:val="000000"/>
          <w:sz w:val="20"/>
          <w:szCs w:val="20"/>
          <w:lang w:eastAsia="en-GB"/>
        </w:rPr>
        <w:t xml:space="preserve"> </w:t>
      </w:r>
      <w:r w:rsidRPr="00D806CA">
        <w:rPr>
          <w:rFonts w:ascii="Calibri" w:eastAsiaTheme="minorHAnsi" w:hAnsi="Calibri" w:cs="Calibri"/>
          <w:sz w:val="20"/>
          <w:szCs w:val="20"/>
        </w:rPr>
        <w:t xml:space="preserve">and signed by the </w:t>
      </w:r>
      <w:r w:rsidRPr="00EE2B3B">
        <w:rPr>
          <w:rFonts w:ascii="Calibri" w:eastAsiaTheme="minorHAnsi" w:hAnsi="Calibri" w:cs="Calibri"/>
          <w:sz w:val="20"/>
          <w:szCs w:val="20"/>
        </w:rPr>
        <w:t xml:space="preserve">representatives on behalf of each of the Parties. </w:t>
      </w:r>
    </w:p>
    <w:p w14:paraId="37836AEE" w14:textId="77777777" w:rsidR="00C71EB9" w:rsidRPr="00EE2B3B" w:rsidRDefault="00C71EB9" w:rsidP="00C71EB9">
      <w:pPr>
        <w:jc w:val="both"/>
        <w:rPr>
          <w:rFonts w:ascii="Calibri" w:eastAsia="Arial" w:hAnsi="Calibri" w:cs="Calibri"/>
          <w:bCs/>
          <w:color w:val="000000"/>
          <w:sz w:val="20"/>
          <w:szCs w:val="20"/>
          <w:lang w:eastAsia="en-GB"/>
        </w:rPr>
      </w:pPr>
    </w:p>
    <w:p w14:paraId="47AA0939" w14:textId="57B628B5" w:rsidR="00C71EB9" w:rsidRPr="00D806CA" w:rsidRDefault="002560E8" w:rsidP="00AB0B23">
      <w:pPr>
        <w:pStyle w:val="ListParagraph"/>
        <w:numPr>
          <w:ilvl w:val="0"/>
          <w:numId w:val="9"/>
        </w:numPr>
        <w:autoSpaceDE w:val="0"/>
        <w:autoSpaceDN w:val="0"/>
        <w:adjustRightInd w:val="0"/>
        <w:ind w:left="567" w:hanging="567"/>
        <w:jc w:val="both"/>
        <w:rPr>
          <w:rFonts w:ascii="Calibri" w:eastAsiaTheme="minorHAnsi" w:hAnsi="Calibri" w:cs="Calibri"/>
          <w:b/>
          <w:bCs/>
          <w:color w:val="000000"/>
          <w:sz w:val="20"/>
          <w:szCs w:val="20"/>
        </w:rPr>
      </w:pPr>
      <w:bookmarkStart w:id="7" w:name="_Toc518382288"/>
      <w:bookmarkStart w:id="8" w:name="_Toc1086774346"/>
      <w:bookmarkStart w:id="9" w:name="_Ref222408616"/>
      <w:r w:rsidRPr="00D806CA">
        <w:rPr>
          <w:rFonts w:ascii="Calibri" w:eastAsiaTheme="minorHAnsi" w:hAnsi="Calibri" w:cs="Calibri"/>
          <w:b/>
          <w:bCs/>
          <w:color w:val="000000"/>
          <w:sz w:val="20"/>
          <w:szCs w:val="20"/>
        </w:rPr>
        <w:t>CONSEQUENCES OF TERMINATION AND SUPPORT FOR TRANSFER OF RESPONSIBILITY</w:t>
      </w:r>
      <w:bookmarkEnd w:id="7"/>
      <w:bookmarkEnd w:id="8"/>
      <w:bookmarkEnd w:id="9"/>
      <w:r w:rsidRPr="00D806CA">
        <w:rPr>
          <w:rFonts w:ascii="Calibri" w:eastAsiaTheme="minorHAnsi" w:hAnsi="Calibri" w:cs="Calibri"/>
          <w:b/>
          <w:bCs/>
          <w:color w:val="000000"/>
          <w:sz w:val="20"/>
          <w:szCs w:val="20"/>
        </w:rPr>
        <w:t xml:space="preserve"> </w:t>
      </w:r>
    </w:p>
    <w:p w14:paraId="6F4C7F8D" w14:textId="77777777" w:rsidR="002560E8" w:rsidRPr="00EE2B3B" w:rsidRDefault="002560E8" w:rsidP="002560E8">
      <w:pPr>
        <w:pStyle w:val="ListParagraph"/>
        <w:autoSpaceDE w:val="0"/>
        <w:autoSpaceDN w:val="0"/>
        <w:adjustRightInd w:val="0"/>
        <w:ind w:left="567"/>
        <w:jc w:val="both"/>
        <w:rPr>
          <w:rFonts w:ascii="Calibri" w:eastAsiaTheme="minorHAnsi" w:hAnsi="Calibri" w:cs="Calibri"/>
          <w:b/>
          <w:bCs/>
          <w:color w:val="000000"/>
          <w:sz w:val="20"/>
          <w:szCs w:val="20"/>
        </w:rPr>
      </w:pPr>
    </w:p>
    <w:p w14:paraId="6130A499" w14:textId="77777777" w:rsidR="00C71EB9" w:rsidRPr="00EE2B3B" w:rsidRDefault="00C71EB9" w:rsidP="002560E8">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Nothing in this Agreement will affect any provision of this Grant which is expressly or by implication intended to apply or continue to apply following termination of this Agreement, for any reason.</w:t>
      </w:r>
    </w:p>
    <w:p w14:paraId="22277A12" w14:textId="77777777" w:rsidR="00C71EB9" w:rsidRPr="00EE2B3B" w:rsidRDefault="00C71EB9" w:rsidP="00C71EB9">
      <w:pPr>
        <w:ind w:left="709"/>
        <w:jc w:val="both"/>
        <w:rPr>
          <w:rFonts w:ascii="Calibri" w:eastAsia="Arial" w:hAnsi="Calibri" w:cs="Calibri"/>
          <w:bCs/>
          <w:sz w:val="20"/>
          <w:szCs w:val="20"/>
          <w:lang w:eastAsia="en-GB"/>
        </w:rPr>
      </w:pPr>
    </w:p>
    <w:p w14:paraId="5F82BB03" w14:textId="3D92DAAC" w:rsidR="00C71EB9" w:rsidRPr="00EE2B3B" w:rsidRDefault="00C71EB9" w:rsidP="00CA5831">
      <w:pPr>
        <w:pStyle w:val="ListParagraph"/>
        <w:numPr>
          <w:ilvl w:val="1"/>
          <w:numId w:val="9"/>
        </w:numPr>
        <w:autoSpaceDE w:val="0"/>
        <w:autoSpaceDN w:val="0"/>
        <w:adjustRightInd w:val="0"/>
        <w:ind w:left="1134" w:hanging="567"/>
        <w:jc w:val="both"/>
        <w:rPr>
          <w:rFonts w:ascii="Calibri" w:eastAsia="Arial" w:hAnsi="Calibri" w:cs="Calibri"/>
          <w:bCs/>
          <w:sz w:val="20"/>
          <w:szCs w:val="20"/>
          <w:lang w:eastAsia="en-GB"/>
        </w:rPr>
      </w:pPr>
      <w:r w:rsidRPr="00D806CA">
        <w:rPr>
          <w:rFonts w:ascii="Calibri" w:eastAsiaTheme="minorHAnsi" w:hAnsi="Calibri" w:cs="Calibri"/>
          <w:sz w:val="20"/>
          <w:szCs w:val="20"/>
        </w:rPr>
        <w:t xml:space="preserve">If UoB terminates this Grant Funding Agreement in accordance with clause </w:t>
      </w:r>
      <w:r w:rsidR="0035202E">
        <w:rPr>
          <w:rFonts w:ascii="Calibri" w:eastAsiaTheme="minorHAnsi" w:hAnsi="Calibri" w:cs="Calibri"/>
          <w:sz w:val="20"/>
          <w:szCs w:val="20"/>
        </w:rPr>
        <w:t>23.1</w:t>
      </w:r>
      <w:r w:rsidRPr="00D806CA">
        <w:rPr>
          <w:rFonts w:ascii="Calibri" w:eastAsiaTheme="minorHAnsi" w:hAnsi="Calibri" w:cs="Calibri"/>
          <w:sz w:val="20"/>
          <w:szCs w:val="20"/>
        </w:rPr>
        <w:t xml:space="preserve"> </w:t>
      </w:r>
      <w:r w:rsidRPr="00EE2B3B">
        <w:rPr>
          <w:rFonts w:ascii="Calibri" w:eastAsiaTheme="minorHAnsi" w:hAnsi="Calibri" w:cs="Calibri"/>
          <w:sz w:val="20"/>
          <w:szCs w:val="20"/>
        </w:rPr>
        <w:t xml:space="preserve">UoB may pay the Lead Applicant </w:t>
      </w:r>
      <w:r w:rsidR="00D2001F" w:rsidRPr="00EE2B3B">
        <w:rPr>
          <w:rFonts w:ascii="Calibri" w:eastAsiaTheme="minorHAnsi" w:hAnsi="Calibri" w:cs="Calibri"/>
          <w:sz w:val="20"/>
          <w:szCs w:val="20"/>
        </w:rPr>
        <w:t>Institution’s</w:t>
      </w:r>
      <w:r w:rsidRPr="00EE2B3B">
        <w:rPr>
          <w:rFonts w:ascii="Calibri" w:eastAsiaTheme="minorHAnsi" w:hAnsi="Calibri" w:cs="Calibri"/>
          <w:sz w:val="20"/>
          <w:szCs w:val="20"/>
        </w:rPr>
        <w:t xml:space="preserve"> reasonable costs in respect of the delivery of the Grant Activities performed up to the termination date. Reasonable costs will be identified by the Lead Applicant </w:t>
      </w:r>
      <w:r w:rsidR="00D2001F" w:rsidRPr="00EE2B3B">
        <w:rPr>
          <w:rFonts w:ascii="Calibri" w:eastAsiaTheme="minorHAnsi" w:hAnsi="Calibri" w:cs="Calibri"/>
          <w:sz w:val="20"/>
          <w:szCs w:val="20"/>
        </w:rPr>
        <w:t>Institution</w:t>
      </w:r>
      <w:r w:rsidRPr="00EE2B3B">
        <w:rPr>
          <w:rFonts w:ascii="Calibri" w:eastAsiaTheme="minorHAnsi" w:hAnsi="Calibri" w:cs="Calibri"/>
          <w:sz w:val="20"/>
          <w:szCs w:val="20"/>
        </w:rPr>
        <w:t xml:space="preserve"> and will be subject to the Lead Applicant </w:t>
      </w:r>
      <w:r w:rsidR="00D2001F" w:rsidRPr="00EE2B3B">
        <w:rPr>
          <w:rFonts w:ascii="Calibri" w:eastAsiaTheme="minorHAnsi" w:hAnsi="Calibri" w:cs="Calibri"/>
          <w:sz w:val="20"/>
          <w:szCs w:val="20"/>
        </w:rPr>
        <w:t>Institution</w:t>
      </w:r>
      <w:r w:rsidRPr="00EE2B3B">
        <w:rPr>
          <w:rFonts w:ascii="Calibri" w:eastAsiaTheme="minorHAnsi" w:hAnsi="Calibri" w:cs="Calibri"/>
          <w:sz w:val="20"/>
          <w:szCs w:val="20"/>
        </w:rPr>
        <w:t xml:space="preserve"> demonstrating that they have taken adequate steps to mitigate their costs. For the avoidance of doubt, the amount of reasonable costs payable or whether they are even payable altogether will be determined solely by UoB. </w:t>
      </w:r>
    </w:p>
    <w:p w14:paraId="354D3DF4" w14:textId="77777777" w:rsidR="00C71EB9" w:rsidRPr="00EE2B3B" w:rsidRDefault="00C71EB9" w:rsidP="00C71EB9">
      <w:pPr>
        <w:jc w:val="both"/>
        <w:rPr>
          <w:rFonts w:ascii="Calibri" w:eastAsia="Arial" w:hAnsi="Calibri" w:cs="Calibri"/>
          <w:bCs/>
          <w:sz w:val="20"/>
          <w:szCs w:val="20"/>
          <w:lang w:eastAsia="en-GB"/>
        </w:rPr>
      </w:pPr>
    </w:p>
    <w:p w14:paraId="6F4E87A3" w14:textId="2FECAF08" w:rsidR="00C71EB9" w:rsidRPr="00EE2B3B" w:rsidRDefault="00C71EB9" w:rsidP="002560E8">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 xml:space="preserve">UoB will not be liable to pay any of the </w:t>
      </w:r>
      <w:r w:rsidRPr="00EE2B3B">
        <w:rPr>
          <w:rFonts w:ascii="Calibri" w:eastAsiaTheme="minorHAnsi" w:hAnsi="Calibri" w:cs="Calibri"/>
          <w:sz w:val="20"/>
          <w:szCs w:val="20"/>
        </w:rPr>
        <w:t xml:space="preserve">Lead Applicant </w:t>
      </w:r>
      <w:r w:rsidR="00D2001F" w:rsidRPr="00EE2B3B">
        <w:rPr>
          <w:rFonts w:ascii="Calibri" w:eastAsiaTheme="minorHAnsi" w:hAnsi="Calibri" w:cs="Calibri"/>
          <w:sz w:val="20"/>
          <w:szCs w:val="20"/>
        </w:rPr>
        <w:t>Institution’s</w:t>
      </w:r>
      <w:r w:rsidRPr="00EE2B3B">
        <w:rPr>
          <w:rFonts w:ascii="Calibri" w:eastAsiaTheme="minorHAnsi" w:hAnsi="Calibri" w:cs="Calibri"/>
          <w:sz w:val="20"/>
          <w:szCs w:val="20"/>
        </w:rPr>
        <w:t xml:space="preserve"> costs or those of any contractor/supplier of the Lead Applicant </w:t>
      </w:r>
      <w:r w:rsidR="00D2001F" w:rsidRPr="00EE2B3B">
        <w:rPr>
          <w:rFonts w:ascii="Calibri" w:eastAsiaTheme="minorHAnsi" w:hAnsi="Calibri" w:cs="Calibri"/>
          <w:sz w:val="20"/>
          <w:szCs w:val="20"/>
        </w:rPr>
        <w:t>Institution</w:t>
      </w:r>
      <w:r w:rsidRPr="00EE2B3B">
        <w:rPr>
          <w:rFonts w:ascii="Calibri" w:eastAsiaTheme="minorHAnsi" w:hAnsi="Calibri" w:cs="Calibri"/>
          <w:sz w:val="20"/>
          <w:szCs w:val="20"/>
        </w:rPr>
        <w:t xml:space="preserve"> related to any transfer or termination of the employment of any employees engaged in the provision of the Grant Activities prior to the date of termination.</w:t>
      </w:r>
    </w:p>
    <w:p w14:paraId="32B67BCA" w14:textId="77777777" w:rsidR="00C71EB9" w:rsidRPr="00EE2B3B" w:rsidRDefault="00C71EB9" w:rsidP="00C71EB9">
      <w:pPr>
        <w:ind w:left="709" w:hanging="709"/>
        <w:jc w:val="both"/>
        <w:rPr>
          <w:rFonts w:ascii="Calibri" w:eastAsia="Arial" w:hAnsi="Calibri" w:cs="Calibri"/>
          <w:bCs/>
          <w:sz w:val="20"/>
          <w:szCs w:val="20"/>
          <w:lang w:eastAsia="en-GB"/>
        </w:rPr>
      </w:pPr>
    </w:p>
    <w:p w14:paraId="1DB7CCBA" w14:textId="52D3B771" w:rsidR="00C71EB9" w:rsidRPr="00EE2B3B" w:rsidRDefault="00C71EB9" w:rsidP="002560E8">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The Lead</w:t>
      </w:r>
      <w:r w:rsidRPr="00EE2B3B">
        <w:rPr>
          <w:rFonts w:ascii="Calibri" w:eastAsiaTheme="minorHAnsi" w:hAnsi="Calibri" w:cs="Calibri"/>
          <w:sz w:val="20"/>
          <w:szCs w:val="20"/>
        </w:rPr>
        <w:t xml:space="preserve"> Applicant </w:t>
      </w:r>
      <w:r w:rsidR="00D2001F" w:rsidRPr="00EE2B3B">
        <w:rPr>
          <w:rFonts w:ascii="Calibri" w:eastAsiaTheme="minorHAnsi" w:hAnsi="Calibri" w:cs="Calibri"/>
          <w:sz w:val="20"/>
          <w:szCs w:val="20"/>
        </w:rPr>
        <w:t>Institution</w:t>
      </w:r>
      <w:r w:rsidRPr="00EE2B3B">
        <w:rPr>
          <w:rFonts w:ascii="Calibri" w:eastAsiaTheme="minorHAnsi" w:hAnsi="Calibri" w:cs="Calibri"/>
          <w:sz w:val="20"/>
          <w:szCs w:val="20"/>
        </w:rPr>
        <w:t xml:space="preserve"> will repay any unspent or outstanding Grant to UoB within 10 Working Days of the termination or expiry of this Agreement.</w:t>
      </w:r>
    </w:p>
    <w:p w14:paraId="2F35B4F7" w14:textId="77777777" w:rsidR="00C71EB9" w:rsidRPr="00EE2B3B" w:rsidRDefault="00C71EB9" w:rsidP="00C71EB9">
      <w:pPr>
        <w:ind w:left="720"/>
        <w:rPr>
          <w:rFonts w:ascii="Calibri" w:eastAsia="Calibri" w:hAnsi="Calibri" w:cs="Calibri"/>
          <w:bCs/>
          <w:sz w:val="20"/>
          <w:szCs w:val="20"/>
        </w:rPr>
      </w:pPr>
    </w:p>
    <w:p w14:paraId="66E586A8" w14:textId="3131081F" w:rsidR="00C71EB9" w:rsidRDefault="00445C5A" w:rsidP="00AB0B23">
      <w:pPr>
        <w:pStyle w:val="ListParagraph"/>
        <w:numPr>
          <w:ilvl w:val="0"/>
          <w:numId w:val="9"/>
        </w:numPr>
        <w:autoSpaceDE w:val="0"/>
        <w:autoSpaceDN w:val="0"/>
        <w:adjustRightInd w:val="0"/>
        <w:ind w:left="567" w:hanging="567"/>
        <w:jc w:val="both"/>
        <w:rPr>
          <w:rFonts w:ascii="Calibri" w:eastAsiaTheme="minorHAnsi" w:hAnsi="Calibri" w:cs="Calibri"/>
          <w:b/>
          <w:bCs/>
          <w:color w:val="000000"/>
          <w:sz w:val="20"/>
          <w:szCs w:val="20"/>
        </w:rPr>
      </w:pPr>
      <w:bookmarkStart w:id="10" w:name="_Toc518382289"/>
      <w:bookmarkStart w:id="11" w:name="_Toc640227679"/>
      <w:r w:rsidRPr="00D806CA">
        <w:rPr>
          <w:rFonts w:ascii="Calibri" w:eastAsiaTheme="minorHAnsi" w:hAnsi="Calibri" w:cs="Calibri"/>
          <w:b/>
          <w:bCs/>
          <w:color w:val="000000"/>
          <w:sz w:val="20"/>
          <w:szCs w:val="20"/>
        </w:rPr>
        <w:t>DISPUTE RESOLUTION</w:t>
      </w:r>
      <w:bookmarkEnd w:id="10"/>
      <w:bookmarkEnd w:id="11"/>
      <w:r w:rsidRPr="00D806CA">
        <w:rPr>
          <w:rFonts w:ascii="Calibri" w:eastAsiaTheme="minorHAnsi" w:hAnsi="Calibri" w:cs="Calibri"/>
          <w:b/>
          <w:bCs/>
          <w:color w:val="000000"/>
          <w:sz w:val="20"/>
          <w:szCs w:val="20"/>
        </w:rPr>
        <w:t xml:space="preserve"> </w:t>
      </w:r>
    </w:p>
    <w:p w14:paraId="06FD141B" w14:textId="77777777" w:rsidR="00445C5A" w:rsidRPr="00EE2B3B" w:rsidRDefault="00445C5A" w:rsidP="00445C5A">
      <w:pPr>
        <w:pStyle w:val="ListParagraph"/>
        <w:autoSpaceDE w:val="0"/>
        <w:autoSpaceDN w:val="0"/>
        <w:adjustRightInd w:val="0"/>
        <w:ind w:left="567"/>
        <w:jc w:val="both"/>
        <w:rPr>
          <w:rFonts w:ascii="Calibri" w:eastAsiaTheme="minorHAnsi" w:hAnsi="Calibri" w:cs="Calibri"/>
          <w:b/>
          <w:bCs/>
          <w:color w:val="000000"/>
          <w:sz w:val="20"/>
          <w:szCs w:val="20"/>
        </w:rPr>
      </w:pPr>
    </w:p>
    <w:p w14:paraId="0E6BC6DB" w14:textId="77777777" w:rsidR="00C71EB9" w:rsidRPr="00EE2B3B" w:rsidRDefault="00C71EB9" w:rsidP="00AB0B23">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The Parties will use all reasonable endeavours to negotiate in good faith, and settle amicably, any dispute that arises during the continuance of the Agreement.</w:t>
      </w:r>
    </w:p>
    <w:p w14:paraId="57B881A5" w14:textId="77777777" w:rsidR="00C71EB9" w:rsidRPr="00EE2B3B" w:rsidRDefault="00C71EB9" w:rsidP="00445C5A">
      <w:pPr>
        <w:pStyle w:val="ListParagraph"/>
        <w:autoSpaceDE w:val="0"/>
        <w:autoSpaceDN w:val="0"/>
        <w:adjustRightInd w:val="0"/>
        <w:ind w:left="1134"/>
        <w:jc w:val="both"/>
        <w:rPr>
          <w:rFonts w:ascii="Calibri" w:eastAsiaTheme="minorHAnsi" w:hAnsi="Calibri" w:cs="Calibri"/>
          <w:sz w:val="20"/>
          <w:szCs w:val="20"/>
        </w:rPr>
      </w:pPr>
    </w:p>
    <w:p w14:paraId="5C5278B9" w14:textId="77777777" w:rsidR="00C71EB9" w:rsidRPr="00EE2B3B" w:rsidRDefault="00C71EB9" w:rsidP="00AB0B23">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All disputes and complaints (except for those which relate to UoB’s right to withhold funds or terminate this Agreement) shall be referred in the first instance to the Parties representatives.</w:t>
      </w:r>
    </w:p>
    <w:p w14:paraId="62EE2C9E" w14:textId="77777777" w:rsidR="00C71EB9" w:rsidRPr="00EE2B3B" w:rsidRDefault="00C71EB9" w:rsidP="00445C5A">
      <w:pPr>
        <w:pStyle w:val="ListParagraph"/>
        <w:autoSpaceDE w:val="0"/>
        <w:autoSpaceDN w:val="0"/>
        <w:adjustRightInd w:val="0"/>
        <w:ind w:left="1134"/>
        <w:jc w:val="both"/>
        <w:rPr>
          <w:rFonts w:ascii="Calibri" w:eastAsiaTheme="minorHAnsi" w:hAnsi="Calibri" w:cs="Calibri"/>
          <w:sz w:val="20"/>
          <w:szCs w:val="20"/>
        </w:rPr>
      </w:pPr>
    </w:p>
    <w:p w14:paraId="66329A50" w14:textId="77777777" w:rsidR="00C71EB9" w:rsidRPr="00EE2B3B" w:rsidRDefault="00C71EB9" w:rsidP="00AB0B23">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If the dispute cannot be resolved between the authorised points of contact within a maximum of 60 days, then the matter will be escalated to formal meeting between the senior executive representatives.</w:t>
      </w:r>
    </w:p>
    <w:p w14:paraId="3E56E500" w14:textId="77777777" w:rsidR="00C71EB9" w:rsidRPr="00EE2B3B" w:rsidRDefault="00C71EB9" w:rsidP="00C71EB9">
      <w:pPr>
        <w:ind w:left="709" w:hanging="709"/>
        <w:jc w:val="both"/>
        <w:rPr>
          <w:rFonts w:ascii="Calibri" w:eastAsia="Arial" w:hAnsi="Calibri" w:cs="Calibri"/>
          <w:color w:val="000000"/>
          <w:sz w:val="20"/>
          <w:szCs w:val="20"/>
          <w:lang w:eastAsia="en-GB"/>
        </w:rPr>
      </w:pPr>
    </w:p>
    <w:p w14:paraId="269C0718" w14:textId="77777777" w:rsidR="00C71EB9" w:rsidRPr="00D806CA" w:rsidRDefault="00C71EB9" w:rsidP="00D2001F">
      <w:pPr>
        <w:pStyle w:val="ListParagraph"/>
        <w:numPr>
          <w:ilvl w:val="0"/>
          <w:numId w:val="9"/>
        </w:numPr>
        <w:autoSpaceDE w:val="0"/>
        <w:autoSpaceDN w:val="0"/>
        <w:adjustRightInd w:val="0"/>
        <w:ind w:left="567" w:hanging="567"/>
        <w:jc w:val="both"/>
        <w:rPr>
          <w:rFonts w:ascii="Calibri" w:eastAsiaTheme="minorHAnsi" w:hAnsi="Calibri" w:cs="Calibri"/>
          <w:b/>
          <w:bCs/>
          <w:color w:val="000000"/>
          <w:sz w:val="20"/>
          <w:szCs w:val="20"/>
        </w:rPr>
      </w:pPr>
      <w:r w:rsidRPr="00D806CA">
        <w:rPr>
          <w:rFonts w:ascii="Calibri" w:eastAsiaTheme="minorHAnsi" w:hAnsi="Calibri" w:cs="Calibri"/>
          <w:b/>
          <w:bCs/>
          <w:color w:val="000000"/>
          <w:sz w:val="20"/>
          <w:szCs w:val="20"/>
        </w:rPr>
        <w:t xml:space="preserve">NO PARTNERSHIP OR AGENCY </w:t>
      </w:r>
    </w:p>
    <w:p w14:paraId="4AC8F23E" w14:textId="77777777" w:rsidR="00C71EB9" w:rsidRPr="00EE2B3B" w:rsidRDefault="00C71EB9" w:rsidP="00C71EB9">
      <w:pPr>
        <w:ind w:left="360"/>
        <w:jc w:val="both"/>
        <w:rPr>
          <w:rFonts w:ascii="Calibri" w:eastAsia="Calibri" w:hAnsi="Calibri" w:cs="Calibri"/>
          <w:b/>
          <w:bCs/>
          <w:color w:val="000000"/>
          <w:sz w:val="20"/>
          <w:szCs w:val="20"/>
          <w:lang w:eastAsia="en-GB"/>
        </w:rPr>
      </w:pPr>
    </w:p>
    <w:p w14:paraId="1A021C27" w14:textId="2E8FFC95" w:rsidR="00C71EB9" w:rsidRPr="00445C5A" w:rsidRDefault="00C71EB9" w:rsidP="00445C5A">
      <w:pPr>
        <w:autoSpaceDE w:val="0"/>
        <w:autoSpaceDN w:val="0"/>
        <w:adjustRightInd w:val="0"/>
        <w:ind w:left="567"/>
        <w:jc w:val="both"/>
        <w:rPr>
          <w:rFonts w:ascii="Calibri" w:eastAsiaTheme="minorHAnsi" w:hAnsi="Calibri" w:cs="Calibri"/>
          <w:sz w:val="20"/>
          <w:szCs w:val="20"/>
        </w:rPr>
      </w:pPr>
      <w:r w:rsidRPr="00445C5A">
        <w:rPr>
          <w:rFonts w:ascii="Calibri" w:eastAsiaTheme="minorHAnsi" w:hAnsi="Calibri" w:cs="Calibri"/>
          <w:sz w:val="20"/>
          <w:szCs w:val="20"/>
        </w:rPr>
        <w:t xml:space="preserve">This Agreement shall not create any partnership or joint venture between UoB and the Lead Applicant </w:t>
      </w:r>
      <w:r w:rsidR="00D2001F" w:rsidRPr="00445C5A">
        <w:rPr>
          <w:rFonts w:ascii="Calibri" w:eastAsiaTheme="minorHAnsi" w:hAnsi="Calibri" w:cs="Calibri"/>
          <w:sz w:val="20"/>
          <w:szCs w:val="20"/>
        </w:rPr>
        <w:t>Institution</w:t>
      </w:r>
      <w:r w:rsidRPr="00445C5A">
        <w:rPr>
          <w:rFonts w:ascii="Calibri" w:eastAsiaTheme="minorHAnsi" w:hAnsi="Calibri" w:cs="Calibri"/>
          <w:sz w:val="20"/>
          <w:szCs w:val="20"/>
        </w:rPr>
        <w:t xml:space="preserve">, nor any relationship of principal and agent, nor authorise any Party to make or </w:t>
      </w:r>
      <w:proofErr w:type="gramStart"/>
      <w:r w:rsidRPr="00445C5A">
        <w:rPr>
          <w:rFonts w:ascii="Calibri" w:eastAsiaTheme="minorHAnsi" w:hAnsi="Calibri" w:cs="Calibri"/>
          <w:sz w:val="20"/>
          <w:szCs w:val="20"/>
        </w:rPr>
        <w:t>enter into</w:t>
      </w:r>
      <w:proofErr w:type="gramEnd"/>
      <w:r w:rsidRPr="00445C5A">
        <w:rPr>
          <w:rFonts w:ascii="Calibri" w:eastAsiaTheme="minorHAnsi" w:hAnsi="Calibri" w:cs="Calibri"/>
          <w:sz w:val="20"/>
          <w:szCs w:val="20"/>
        </w:rPr>
        <w:t xml:space="preserve"> any commitments for or on behalf of the other Party.</w:t>
      </w:r>
    </w:p>
    <w:p w14:paraId="5DFEBFA9" w14:textId="77777777" w:rsidR="00C71EB9" w:rsidRPr="00EE2B3B" w:rsidRDefault="00C71EB9" w:rsidP="00C71EB9">
      <w:pPr>
        <w:tabs>
          <w:tab w:val="left" w:pos="709"/>
        </w:tabs>
        <w:adjustRightInd w:val="0"/>
        <w:ind w:left="720"/>
        <w:jc w:val="both"/>
        <w:rPr>
          <w:rFonts w:ascii="Calibri" w:eastAsia="Calibri" w:hAnsi="Calibri" w:cs="Calibri"/>
          <w:color w:val="000000"/>
          <w:sz w:val="20"/>
          <w:szCs w:val="20"/>
          <w:lang w:eastAsia="zh-CN"/>
        </w:rPr>
      </w:pPr>
    </w:p>
    <w:p w14:paraId="110B98C7" w14:textId="77777777" w:rsidR="00C71EB9" w:rsidRPr="00D806CA" w:rsidRDefault="00C71EB9" w:rsidP="00D2001F">
      <w:pPr>
        <w:pStyle w:val="ListParagraph"/>
        <w:numPr>
          <w:ilvl w:val="0"/>
          <w:numId w:val="9"/>
        </w:numPr>
        <w:autoSpaceDE w:val="0"/>
        <w:autoSpaceDN w:val="0"/>
        <w:adjustRightInd w:val="0"/>
        <w:ind w:left="567" w:hanging="567"/>
        <w:jc w:val="both"/>
        <w:rPr>
          <w:rFonts w:ascii="Calibri" w:eastAsiaTheme="minorHAnsi" w:hAnsi="Calibri" w:cs="Calibri"/>
          <w:b/>
          <w:bCs/>
          <w:color w:val="000000"/>
          <w:sz w:val="20"/>
          <w:szCs w:val="20"/>
        </w:rPr>
      </w:pPr>
      <w:r w:rsidRPr="00D806CA">
        <w:rPr>
          <w:rFonts w:ascii="Calibri" w:eastAsiaTheme="minorHAnsi" w:hAnsi="Calibri" w:cs="Calibri"/>
          <w:b/>
          <w:bCs/>
          <w:color w:val="000000"/>
          <w:sz w:val="20"/>
          <w:szCs w:val="20"/>
        </w:rPr>
        <w:t>JOINT AND SEVERAL LIABILITY</w:t>
      </w:r>
    </w:p>
    <w:p w14:paraId="04F0D0BB" w14:textId="77777777" w:rsidR="00C71EB9" w:rsidRPr="00EE2B3B" w:rsidRDefault="00C71EB9" w:rsidP="00C71EB9">
      <w:pPr>
        <w:ind w:left="360"/>
        <w:jc w:val="both"/>
        <w:rPr>
          <w:rFonts w:ascii="Calibri" w:eastAsia="Calibri" w:hAnsi="Calibri" w:cs="Calibri"/>
          <w:b/>
          <w:bCs/>
          <w:color w:val="000000"/>
          <w:sz w:val="20"/>
          <w:szCs w:val="20"/>
          <w:lang w:eastAsia="en-GB"/>
        </w:rPr>
      </w:pPr>
    </w:p>
    <w:p w14:paraId="25843F85" w14:textId="0375CEE0" w:rsidR="00C71EB9" w:rsidRDefault="00C71EB9" w:rsidP="001535CC">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D806CA">
        <w:rPr>
          <w:rFonts w:ascii="Calibri" w:eastAsiaTheme="minorHAnsi" w:hAnsi="Calibri" w:cs="Calibri"/>
          <w:sz w:val="20"/>
          <w:szCs w:val="20"/>
        </w:rPr>
        <w:t>Where the Lead</w:t>
      </w:r>
      <w:r w:rsidRPr="00EE2B3B">
        <w:rPr>
          <w:rFonts w:ascii="Calibri" w:eastAsiaTheme="minorHAnsi" w:hAnsi="Calibri" w:cs="Calibri"/>
          <w:sz w:val="20"/>
          <w:szCs w:val="20"/>
        </w:rPr>
        <w:t xml:space="preserve"> Applicant </w:t>
      </w:r>
      <w:r w:rsidR="001535CC" w:rsidRPr="00EE2B3B">
        <w:rPr>
          <w:rFonts w:ascii="Calibri" w:eastAsiaTheme="minorHAnsi" w:hAnsi="Calibri" w:cs="Calibri"/>
          <w:sz w:val="20"/>
          <w:szCs w:val="20"/>
        </w:rPr>
        <w:t>Institution</w:t>
      </w:r>
      <w:r w:rsidRPr="00EE2B3B">
        <w:rPr>
          <w:rFonts w:ascii="Calibri" w:eastAsiaTheme="minorHAnsi" w:hAnsi="Calibri" w:cs="Calibri"/>
          <w:sz w:val="20"/>
          <w:szCs w:val="20"/>
        </w:rPr>
        <w:t xml:space="preserve"> is neither a company nor an incorporated entity with a distinct legal personality of its own, the individuals who enter into and sign this Agreement on behalf of the Lead Applicant </w:t>
      </w:r>
      <w:r w:rsidR="001535CC" w:rsidRPr="00EE2B3B">
        <w:rPr>
          <w:rFonts w:ascii="Calibri" w:eastAsiaTheme="minorHAnsi" w:hAnsi="Calibri" w:cs="Calibri"/>
          <w:sz w:val="20"/>
          <w:szCs w:val="20"/>
        </w:rPr>
        <w:t>Institution</w:t>
      </w:r>
      <w:r w:rsidRPr="00EE2B3B">
        <w:rPr>
          <w:rFonts w:ascii="Calibri" w:eastAsiaTheme="minorHAnsi" w:hAnsi="Calibri" w:cs="Calibri"/>
          <w:sz w:val="20"/>
          <w:szCs w:val="20"/>
        </w:rPr>
        <w:t xml:space="preserve"> shall be jointly and severally liable for the Lead Applicant's obligations and liabilities arising under this Agreement.</w:t>
      </w:r>
    </w:p>
    <w:p w14:paraId="42478212" w14:textId="77777777" w:rsidR="00445C5A" w:rsidRDefault="00445C5A" w:rsidP="00445C5A">
      <w:pPr>
        <w:pStyle w:val="ListParagraph"/>
        <w:autoSpaceDE w:val="0"/>
        <w:autoSpaceDN w:val="0"/>
        <w:adjustRightInd w:val="0"/>
        <w:ind w:left="1134"/>
        <w:jc w:val="both"/>
        <w:rPr>
          <w:rFonts w:ascii="Calibri" w:eastAsiaTheme="minorHAnsi" w:hAnsi="Calibri" w:cs="Calibri"/>
          <w:sz w:val="20"/>
          <w:szCs w:val="20"/>
        </w:rPr>
      </w:pPr>
    </w:p>
    <w:p w14:paraId="503D965F" w14:textId="77777777" w:rsidR="00445C5A" w:rsidRPr="00EE2B3B" w:rsidRDefault="00445C5A" w:rsidP="0035202E">
      <w:pPr>
        <w:pStyle w:val="ListParagraph"/>
        <w:numPr>
          <w:ilvl w:val="0"/>
          <w:numId w:val="9"/>
        </w:numPr>
        <w:autoSpaceDE w:val="0"/>
        <w:autoSpaceDN w:val="0"/>
        <w:adjustRightInd w:val="0"/>
        <w:ind w:left="567" w:hanging="567"/>
        <w:jc w:val="both"/>
        <w:rPr>
          <w:rFonts w:ascii="Calibri" w:eastAsiaTheme="minorHAnsi" w:hAnsi="Calibri" w:cs="Calibri"/>
          <w:sz w:val="20"/>
          <w:szCs w:val="20"/>
        </w:rPr>
      </w:pPr>
      <w:r w:rsidRPr="00EE2B3B">
        <w:rPr>
          <w:rFonts w:ascii="Calibri" w:eastAsiaTheme="minorHAnsi" w:hAnsi="Calibri" w:cs="Calibri"/>
          <w:b/>
          <w:bCs/>
          <w:sz w:val="20"/>
          <w:szCs w:val="20"/>
        </w:rPr>
        <w:t>EXPORT</w:t>
      </w:r>
      <w:r w:rsidRPr="00EE2B3B">
        <w:rPr>
          <w:rFonts w:ascii="Calibri" w:eastAsiaTheme="minorHAnsi" w:hAnsi="Calibri" w:cs="Calibri"/>
          <w:sz w:val="20"/>
          <w:szCs w:val="20"/>
        </w:rPr>
        <w:t xml:space="preserve"> </w:t>
      </w:r>
      <w:r w:rsidRPr="00EE2B3B">
        <w:rPr>
          <w:rFonts w:ascii="Calibri" w:eastAsiaTheme="minorHAnsi" w:hAnsi="Calibri" w:cs="Calibri"/>
          <w:b/>
          <w:bCs/>
          <w:color w:val="000000"/>
          <w:sz w:val="20"/>
          <w:szCs w:val="20"/>
        </w:rPr>
        <w:t>LAW</w:t>
      </w:r>
    </w:p>
    <w:p w14:paraId="65BEA1D6" w14:textId="77777777" w:rsidR="00445C5A" w:rsidRPr="00EE2B3B" w:rsidRDefault="00445C5A" w:rsidP="00445C5A">
      <w:pPr>
        <w:pStyle w:val="ListParagraph"/>
        <w:autoSpaceDE w:val="0"/>
        <w:autoSpaceDN w:val="0"/>
        <w:adjustRightInd w:val="0"/>
        <w:ind w:left="360"/>
        <w:jc w:val="both"/>
        <w:rPr>
          <w:rFonts w:ascii="Calibri" w:eastAsiaTheme="minorHAnsi" w:hAnsi="Calibri" w:cs="Calibri"/>
          <w:sz w:val="20"/>
          <w:szCs w:val="20"/>
        </w:rPr>
      </w:pPr>
    </w:p>
    <w:p w14:paraId="5D537B16" w14:textId="77777777" w:rsidR="00445C5A" w:rsidRPr="00EE2B3B" w:rsidRDefault="00445C5A" w:rsidP="0035202E">
      <w:pPr>
        <w:pStyle w:val="ListParagraph"/>
        <w:autoSpaceDE w:val="0"/>
        <w:autoSpaceDN w:val="0"/>
        <w:adjustRightInd w:val="0"/>
        <w:ind w:left="567"/>
        <w:jc w:val="both"/>
        <w:rPr>
          <w:rFonts w:ascii="Calibri" w:eastAsiaTheme="minorHAnsi" w:hAnsi="Calibri" w:cs="Calibri"/>
          <w:sz w:val="20"/>
          <w:szCs w:val="20"/>
        </w:rPr>
      </w:pPr>
      <w:r w:rsidRPr="00EE2B3B">
        <w:rPr>
          <w:rFonts w:ascii="Calibri" w:eastAsiaTheme="minorHAnsi" w:hAnsi="Calibri" w:cs="Calibri"/>
          <w:sz w:val="20"/>
          <w:szCs w:val="20"/>
        </w:rPr>
        <w:t>The Parties shall comply with all sanctions and export control laws to which they are subject and which are applicable to any items, including but not restricted to goods, materials, biological agents, software, data, know how or any other information or assistance transferred between them. In addition, the Parties hereby agree that no applicable items furnished by a Party pursuant to this Agreement, or any product or revision thereof, that is subject to export control, shall be re-exported or otherwise used by another Party or its authorized transferees outside of that Party’s principal domiciliary country, without first applying for, and obtaining, if necessary, the appropriate export licence. Each Party may terminate this Agreement immediately, without incurring any liability, if it reasonably apprehends that continuing to service this Agreement would be in breach of any applicable sanctions or export control laws.</w:t>
      </w:r>
    </w:p>
    <w:p w14:paraId="66A5EDDB" w14:textId="77777777" w:rsidR="00445C5A" w:rsidRPr="00EE2B3B" w:rsidRDefault="00445C5A" w:rsidP="00445C5A">
      <w:pPr>
        <w:pStyle w:val="ListParagraph"/>
        <w:autoSpaceDE w:val="0"/>
        <w:autoSpaceDN w:val="0"/>
        <w:adjustRightInd w:val="0"/>
        <w:ind w:left="360"/>
        <w:jc w:val="both"/>
        <w:rPr>
          <w:rFonts w:ascii="Calibri" w:eastAsiaTheme="minorHAnsi" w:hAnsi="Calibri" w:cs="Calibri"/>
          <w:sz w:val="20"/>
          <w:szCs w:val="20"/>
        </w:rPr>
      </w:pPr>
    </w:p>
    <w:p w14:paraId="06A2D5DC" w14:textId="77777777" w:rsidR="00445C5A" w:rsidRPr="00EE2B3B" w:rsidRDefault="00445C5A" w:rsidP="0035202E">
      <w:pPr>
        <w:pStyle w:val="ListParagraph"/>
        <w:numPr>
          <w:ilvl w:val="0"/>
          <w:numId w:val="9"/>
        </w:numPr>
        <w:autoSpaceDE w:val="0"/>
        <w:autoSpaceDN w:val="0"/>
        <w:adjustRightInd w:val="0"/>
        <w:ind w:left="567" w:hanging="567"/>
        <w:jc w:val="both"/>
        <w:rPr>
          <w:rFonts w:ascii="Calibri" w:eastAsiaTheme="minorHAnsi" w:hAnsi="Calibri" w:cs="Calibri"/>
          <w:b/>
          <w:bCs/>
          <w:sz w:val="20"/>
          <w:szCs w:val="20"/>
        </w:rPr>
      </w:pPr>
      <w:r w:rsidRPr="00EE2B3B">
        <w:rPr>
          <w:rFonts w:ascii="Calibri" w:eastAsiaTheme="minorHAnsi" w:hAnsi="Calibri" w:cs="Calibri"/>
          <w:b/>
          <w:bCs/>
          <w:sz w:val="20"/>
          <w:szCs w:val="20"/>
        </w:rPr>
        <w:t>NSI ACT</w:t>
      </w:r>
    </w:p>
    <w:p w14:paraId="2FF31098" w14:textId="77777777" w:rsidR="00445C5A" w:rsidRPr="00EE2B3B" w:rsidRDefault="00445C5A" w:rsidP="00445C5A">
      <w:pPr>
        <w:pStyle w:val="ListParagraph"/>
        <w:autoSpaceDE w:val="0"/>
        <w:autoSpaceDN w:val="0"/>
        <w:adjustRightInd w:val="0"/>
        <w:ind w:left="360"/>
        <w:jc w:val="both"/>
        <w:rPr>
          <w:rFonts w:ascii="Calibri" w:eastAsiaTheme="minorHAnsi" w:hAnsi="Calibri" w:cs="Calibri"/>
          <w:sz w:val="20"/>
          <w:szCs w:val="20"/>
        </w:rPr>
      </w:pPr>
    </w:p>
    <w:p w14:paraId="1AD06F7D" w14:textId="77777777" w:rsidR="00445C5A" w:rsidRPr="00EE2B3B" w:rsidRDefault="00445C5A" w:rsidP="00445C5A">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The Parties shall comply with the notification requirements of the National Security and Investment Act 2021 (“NSI Act”), as applicable. If at any point the UK Government calls- in the Agreement for a national security assessment under the NSI Act (the “Trigger Event”), then each Party shall cooperate in a prompt and timely manner and bear their own costs and expenses incurred, except that where a Party has failed to make a mandatory notification, that party shall bear the other Party’s costs and expenses, including if the agreement has to terminate. If the UK Government imposes certain conditions, either Party may by giving the other Party not less than 14 days’ written notice:</w:t>
      </w:r>
    </w:p>
    <w:p w14:paraId="4951C0D6" w14:textId="77777777" w:rsidR="00445C5A" w:rsidRPr="00EE2B3B" w:rsidRDefault="00445C5A" w:rsidP="00445C5A">
      <w:pPr>
        <w:pStyle w:val="ListParagraph"/>
        <w:autoSpaceDE w:val="0"/>
        <w:autoSpaceDN w:val="0"/>
        <w:adjustRightInd w:val="0"/>
        <w:ind w:left="360"/>
        <w:jc w:val="both"/>
        <w:rPr>
          <w:rFonts w:ascii="Calibri" w:eastAsiaTheme="minorHAnsi" w:hAnsi="Calibri" w:cs="Calibri"/>
          <w:sz w:val="20"/>
          <w:szCs w:val="20"/>
        </w:rPr>
      </w:pPr>
    </w:p>
    <w:p w14:paraId="605FB4F2" w14:textId="77777777" w:rsidR="00445C5A" w:rsidRPr="0035202E" w:rsidRDefault="00445C5A" w:rsidP="0035202E">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sz w:val="20"/>
          <w:szCs w:val="20"/>
        </w:rPr>
      </w:pPr>
      <w:r w:rsidRPr="0035202E">
        <w:rPr>
          <w:rFonts w:ascii="Calibri" w:eastAsiaTheme="minorHAnsi" w:hAnsi="Calibri" w:cs="Calibri"/>
          <w:sz w:val="20"/>
          <w:szCs w:val="20"/>
        </w:rPr>
        <w:t>require the other Party to negotiate in good faith an amendment to this agreement that reflects the conditions imposed by the UK Government; and</w:t>
      </w:r>
    </w:p>
    <w:p w14:paraId="52AD94A2" w14:textId="77777777" w:rsidR="00445C5A" w:rsidRPr="0035202E" w:rsidRDefault="00445C5A" w:rsidP="0035202E">
      <w:pPr>
        <w:pStyle w:val="ListParagraph"/>
        <w:tabs>
          <w:tab w:val="left" w:pos="1843"/>
        </w:tabs>
        <w:autoSpaceDE w:val="0"/>
        <w:autoSpaceDN w:val="0"/>
        <w:adjustRightInd w:val="0"/>
        <w:ind w:left="1843"/>
        <w:jc w:val="both"/>
        <w:rPr>
          <w:rFonts w:ascii="Calibri" w:eastAsiaTheme="minorHAnsi" w:hAnsi="Calibri" w:cs="Calibri"/>
          <w:sz w:val="20"/>
          <w:szCs w:val="20"/>
        </w:rPr>
      </w:pPr>
    </w:p>
    <w:p w14:paraId="682BFA31" w14:textId="77777777" w:rsidR="00445C5A" w:rsidRPr="0035202E" w:rsidRDefault="00445C5A" w:rsidP="0035202E">
      <w:pPr>
        <w:pStyle w:val="ListParagraph"/>
        <w:numPr>
          <w:ilvl w:val="2"/>
          <w:numId w:val="9"/>
        </w:numPr>
        <w:tabs>
          <w:tab w:val="left" w:pos="1843"/>
        </w:tabs>
        <w:autoSpaceDE w:val="0"/>
        <w:autoSpaceDN w:val="0"/>
        <w:adjustRightInd w:val="0"/>
        <w:ind w:left="1843" w:hanging="709"/>
        <w:jc w:val="both"/>
        <w:rPr>
          <w:rFonts w:ascii="Calibri" w:eastAsiaTheme="minorHAnsi" w:hAnsi="Calibri" w:cs="Calibri"/>
          <w:sz w:val="20"/>
          <w:szCs w:val="20"/>
        </w:rPr>
      </w:pPr>
      <w:r w:rsidRPr="0035202E">
        <w:rPr>
          <w:rFonts w:ascii="Calibri" w:eastAsiaTheme="minorHAnsi" w:hAnsi="Calibri" w:cs="Calibri"/>
          <w:sz w:val="20"/>
          <w:szCs w:val="20"/>
        </w:rPr>
        <w:t xml:space="preserve">if no such amendment is agreed and made within 45 days of such request, terminate this agreement by giving the other Party not less than 14 days’ written notice. If, following a Trigger Event, the UK Government blocks the agreement and declares it </w:t>
      </w:r>
      <w:proofErr w:type="gramStart"/>
      <w:r w:rsidRPr="0035202E">
        <w:rPr>
          <w:rFonts w:ascii="Calibri" w:eastAsiaTheme="minorHAnsi" w:hAnsi="Calibri" w:cs="Calibri"/>
          <w:sz w:val="20"/>
          <w:szCs w:val="20"/>
        </w:rPr>
        <w:t>void</w:t>
      </w:r>
      <w:proofErr w:type="gramEnd"/>
      <w:r w:rsidRPr="0035202E">
        <w:rPr>
          <w:rFonts w:ascii="Calibri" w:eastAsiaTheme="minorHAnsi" w:hAnsi="Calibri" w:cs="Calibri"/>
          <w:sz w:val="20"/>
          <w:szCs w:val="20"/>
        </w:rPr>
        <w:t>, this Agreement shall automatically terminate.</w:t>
      </w:r>
    </w:p>
    <w:p w14:paraId="2CCD74FA" w14:textId="77777777" w:rsidR="001535CC" w:rsidRPr="00EE2B3B" w:rsidRDefault="001535CC" w:rsidP="00C71EB9">
      <w:pPr>
        <w:ind w:left="709"/>
        <w:jc w:val="both"/>
        <w:rPr>
          <w:rFonts w:ascii="Calibri" w:eastAsia="Arial" w:hAnsi="Calibri" w:cs="Calibri"/>
          <w:color w:val="000000"/>
          <w:sz w:val="20"/>
          <w:szCs w:val="20"/>
          <w:lang w:eastAsia="en-GB"/>
        </w:rPr>
      </w:pPr>
    </w:p>
    <w:p w14:paraId="5D85A3E3" w14:textId="77777777" w:rsidR="00C71EB9" w:rsidRDefault="00C71EB9" w:rsidP="001535CC">
      <w:pPr>
        <w:pStyle w:val="ListParagraph"/>
        <w:numPr>
          <w:ilvl w:val="0"/>
          <w:numId w:val="9"/>
        </w:numPr>
        <w:autoSpaceDE w:val="0"/>
        <w:autoSpaceDN w:val="0"/>
        <w:adjustRightInd w:val="0"/>
        <w:ind w:left="567" w:hanging="567"/>
        <w:jc w:val="both"/>
        <w:rPr>
          <w:rFonts w:ascii="Calibri" w:eastAsiaTheme="minorHAnsi" w:hAnsi="Calibri" w:cs="Calibri"/>
          <w:b/>
          <w:bCs/>
          <w:color w:val="000000"/>
          <w:sz w:val="20"/>
          <w:szCs w:val="20"/>
        </w:rPr>
      </w:pPr>
      <w:bookmarkStart w:id="12" w:name="_Toc2121754766"/>
      <w:r w:rsidRPr="0035202E">
        <w:rPr>
          <w:rFonts w:ascii="Calibri" w:eastAsiaTheme="minorHAnsi" w:hAnsi="Calibri" w:cs="Calibri"/>
          <w:b/>
          <w:bCs/>
          <w:sz w:val="20"/>
          <w:szCs w:val="20"/>
        </w:rPr>
        <w:t>CONTRACTS</w:t>
      </w:r>
      <w:r w:rsidRPr="00D806CA">
        <w:rPr>
          <w:rFonts w:ascii="Calibri" w:eastAsiaTheme="minorHAnsi" w:hAnsi="Calibri" w:cs="Calibri"/>
          <w:b/>
          <w:bCs/>
          <w:color w:val="000000"/>
          <w:sz w:val="20"/>
          <w:szCs w:val="20"/>
        </w:rPr>
        <w:t xml:space="preserve"> (RIGHTS OF THIRD PARTIES) ACT 1999</w:t>
      </w:r>
      <w:bookmarkEnd w:id="12"/>
    </w:p>
    <w:p w14:paraId="6AED1BBF" w14:textId="378F9AA9" w:rsidR="00C71EB9" w:rsidRPr="00EE2B3B" w:rsidRDefault="00C71EB9" w:rsidP="001535CC">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This Agreement does not and is not intended to create contractual relations between the Parties.</w:t>
      </w:r>
    </w:p>
    <w:p w14:paraId="3F14C6BE" w14:textId="77777777" w:rsidR="001535CC" w:rsidRPr="00EE2B3B" w:rsidRDefault="001535CC" w:rsidP="001535CC">
      <w:pPr>
        <w:pStyle w:val="ListParagraph"/>
        <w:autoSpaceDE w:val="0"/>
        <w:autoSpaceDN w:val="0"/>
        <w:adjustRightInd w:val="0"/>
        <w:ind w:left="1134"/>
        <w:jc w:val="both"/>
        <w:rPr>
          <w:rFonts w:ascii="Calibri" w:eastAsiaTheme="minorHAnsi" w:hAnsi="Calibri" w:cs="Calibri"/>
          <w:sz w:val="20"/>
          <w:szCs w:val="20"/>
        </w:rPr>
      </w:pPr>
    </w:p>
    <w:p w14:paraId="498E6FB6" w14:textId="787CA5B6" w:rsidR="00C71EB9" w:rsidRPr="00EE2B3B" w:rsidRDefault="00C71EB9" w:rsidP="001535CC">
      <w:pPr>
        <w:pStyle w:val="ListParagraph"/>
        <w:numPr>
          <w:ilvl w:val="1"/>
          <w:numId w:val="9"/>
        </w:numPr>
        <w:autoSpaceDE w:val="0"/>
        <w:autoSpaceDN w:val="0"/>
        <w:adjustRightInd w:val="0"/>
        <w:ind w:left="1134" w:hanging="567"/>
        <w:jc w:val="both"/>
        <w:rPr>
          <w:rFonts w:ascii="Calibri" w:eastAsiaTheme="minorHAnsi" w:hAnsi="Calibri" w:cs="Calibri"/>
          <w:sz w:val="20"/>
          <w:szCs w:val="20"/>
        </w:rPr>
      </w:pPr>
      <w:r w:rsidRPr="00EE2B3B">
        <w:rPr>
          <w:rFonts w:ascii="Calibri" w:eastAsiaTheme="minorHAnsi" w:hAnsi="Calibri" w:cs="Calibri"/>
          <w:sz w:val="20"/>
          <w:szCs w:val="20"/>
        </w:rPr>
        <w:t xml:space="preserve">This Agreement does not and is not intended to confer any contractual benefit on any other person not Party to it pursuant to the terms of the Contracts (Rights of Third Parties) Act 1999 but this does not affect any right or remedy of any person which exists or is available otherwise than pursuant to that Act. </w:t>
      </w:r>
    </w:p>
    <w:p w14:paraId="7860878F" w14:textId="77777777" w:rsidR="00C71EB9" w:rsidRPr="00EE2B3B" w:rsidRDefault="00C71EB9" w:rsidP="00C71EB9">
      <w:pPr>
        <w:tabs>
          <w:tab w:val="left" w:pos="709"/>
        </w:tabs>
        <w:ind w:left="720"/>
        <w:jc w:val="both"/>
        <w:rPr>
          <w:rFonts w:ascii="Calibri" w:eastAsia="Calibri" w:hAnsi="Calibri" w:cs="Calibri"/>
          <w:sz w:val="20"/>
          <w:szCs w:val="20"/>
        </w:rPr>
      </w:pPr>
    </w:p>
    <w:p w14:paraId="2A3D6F1D" w14:textId="77777777" w:rsidR="00C71EB9" w:rsidRDefault="00C71EB9" w:rsidP="001535CC">
      <w:pPr>
        <w:pStyle w:val="ListParagraph"/>
        <w:numPr>
          <w:ilvl w:val="0"/>
          <w:numId w:val="9"/>
        </w:numPr>
        <w:autoSpaceDE w:val="0"/>
        <w:autoSpaceDN w:val="0"/>
        <w:adjustRightInd w:val="0"/>
        <w:ind w:left="567" w:hanging="567"/>
        <w:jc w:val="both"/>
        <w:rPr>
          <w:rFonts w:ascii="Calibri" w:eastAsiaTheme="minorHAnsi" w:hAnsi="Calibri" w:cs="Calibri"/>
          <w:b/>
          <w:bCs/>
          <w:color w:val="000000"/>
          <w:sz w:val="20"/>
          <w:szCs w:val="20"/>
        </w:rPr>
      </w:pPr>
      <w:bookmarkStart w:id="13" w:name="_Toc1370389988"/>
      <w:r w:rsidRPr="00D806CA">
        <w:rPr>
          <w:rFonts w:ascii="Calibri" w:eastAsiaTheme="minorHAnsi" w:hAnsi="Calibri" w:cs="Calibri"/>
          <w:b/>
          <w:bCs/>
          <w:color w:val="000000"/>
          <w:sz w:val="20"/>
          <w:szCs w:val="20"/>
        </w:rPr>
        <w:t>NOTICES</w:t>
      </w:r>
      <w:bookmarkEnd w:id="13"/>
      <w:r w:rsidRPr="00D806CA">
        <w:rPr>
          <w:rFonts w:ascii="Calibri" w:eastAsiaTheme="minorHAnsi" w:hAnsi="Calibri" w:cs="Calibri"/>
          <w:b/>
          <w:bCs/>
          <w:color w:val="000000"/>
          <w:sz w:val="20"/>
          <w:szCs w:val="20"/>
        </w:rPr>
        <w:t xml:space="preserve"> </w:t>
      </w:r>
    </w:p>
    <w:p w14:paraId="748E309C" w14:textId="77777777" w:rsidR="00EE2B3B" w:rsidRPr="00EE2B3B" w:rsidRDefault="00EE2B3B" w:rsidP="00EE2B3B">
      <w:pPr>
        <w:pStyle w:val="ListParagraph"/>
        <w:autoSpaceDE w:val="0"/>
        <w:autoSpaceDN w:val="0"/>
        <w:adjustRightInd w:val="0"/>
        <w:ind w:left="567"/>
        <w:jc w:val="both"/>
        <w:rPr>
          <w:rFonts w:ascii="Calibri" w:eastAsiaTheme="minorHAnsi" w:hAnsi="Calibri" w:cs="Calibri"/>
          <w:b/>
          <w:bCs/>
          <w:color w:val="000000"/>
          <w:sz w:val="20"/>
          <w:szCs w:val="20"/>
        </w:rPr>
      </w:pPr>
    </w:p>
    <w:p w14:paraId="11DC703F" w14:textId="77777777" w:rsidR="00C71EB9" w:rsidRPr="00EE2B3B" w:rsidRDefault="00C71EB9" w:rsidP="00EE2B3B">
      <w:pPr>
        <w:autoSpaceDE w:val="0"/>
        <w:autoSpaceDN w:val="0"/>
        <w:adjustRightInd w:val="0"/>
        <w:ind w:left="567"/>
        <w:jc w:val="both"/>
        <w:rPr>
          <w:rFonts w:ascii="Calibri" w:eastAsiaTheme="minorHAnsi" w:hAnsi="Calibri" w:cs="Calibri"/>
          <w:sz w:val="20"/>
          <w:szCs w:val="20"/>
        </w:rPr>
      </w:pPr>
      <w:r w:rsidRPr="00EE2B3B">
        <w:rPr>
          <w:rFonts w:ascii="Calibri" w:eastAsiaTheme="minorHAnsi" w:hAnsi="Calibri" w:cs="Calibri"/>
          <w:sz w:val="20"/>
          <w:szCs w:val="20"/>
        </w:rPr>
        <w:t xml:space="preserve">All notices and other communications in relation to this Agreement shall be in writing and shall be deemed to have been duly given if personally delivered, e-mailed, or mailed (first class postage prepaid) to the address of the relevant party, as referred to above or otherwise notified in writing. If personally delivered or if e-mailed all such communications shall be deemed to have been given when received (except that if received on a non-working day or after 5.00 pm on any Working </w:t>
      </w:r>
      <w:proofErr w:type="gramStart"/>
      <w:r w:rsidRPr="00EE2B3B">
        <w:rPr>
          <w:rFonts w:ascii="Calibri" w:eastAsiaTheme="minorHAnsi" w:hAnsi="Calibri" w:cs="Calibri"/>
          <w:sz w:val="20"/>
          <w:szCs w:val="20"/>
        </w:rPr>
        <w:t>Day</w:t>
      </w:r>
      <w:proofErr w:type="gramEnd"/>
      <w:r w:rsidRPr="00EE2B3B">
        <w:rPr>
          <w:rFonts w:ascii="Calibri" w:eastAsiaTheme="minorHAnsi" w:hAnsi="Calibri" w:cs="Calibri"/>
          <w:sz w:val="20"/>
          <w:szCs w:val="20"/>
        </w:rPr>
        <w:t xml:space="preserve"> they shall be deemed received on the next Working Day) and if mailed all such communications shall be deemed to have been given and received on the second Working Day following such mailing.</w:t>
      </w:r>
    </w:p>
    <w:p w14:paraId="50CAEA04" w14:textId="77777777" w:rsidR="00C71EB9" w:rsidRPr="00EE2B3B" w:rsidRDefault="00C71EB9" w:rsidP="00C71EB9">
      <w:pPr>
        <w:tabs>
          <w:tab w:val="left" w:pos="709"/>
        </w:tabs>
        <w:ind w:left="720"/>
        <w:jc w:val="both"/>
        <w:rPr>
          <w:rFonts w:ascii="Calibri" w:eastAsia="Calibri" w:hAnsi="Calibri" w:cs="Calibri"/>
          <w:sz w:val="20"/>
          <w:szCs w:val="20"/>
        </w:rPr>
      </w:pPr>
    </w:p>
    <w:p w14:paraId="13808016" w14:textId="77777777" w:rsidR="00C71EB9" w:rsidRDefault="00C71EB9" w:rsidP="001535CC">
      <w:pPr>
        <w:pStyle w:val="ListParagraph"/>
        <w:numPr>
          <w:ilvl w:val="0"/>
          <w:numId w:val="9"/>
        </w:numPr>
        <w:autoSpaceDE w:val="0"/>
        <w:autoSpaceDN w:val="0"/>
        <w:adjustRightInd w:val="0"/>
        <w:ind w:left="567" w:hanging="567"/>
        <w:jc w:val="both"/>
        <w:rPr>
          <w:rFonts w:ascii="Calibri" w:eastAsiaTheme="minorHAnsi" w:hAnsi="Calibri" w:cs="Calibri"/>
          <w:b/>
          <w:bCs/>
          <w:color w:val="000000"/>
          <w:sz w:val="20"/>
          <w:szCs w:val="20"/>
        </w:rPr>
      </w:pPr>
      <w:bookmarkStart w:id="14" w:name="_Toc2041978923"/>
      <w:r w:rsidRPr="00D806CA">
        <w:rPr>
          <w:rFonts w:ascii="Calibri" w:eastAsiaTheme="minorHAnsi" w:hAnsi="Calibri" w:cs="Calibri"/>
          <w:b/>
          <w:bCs/>
          <w:color w:val="000000"/>
          <w:sz w:val="20"/>
          <w:szCs w:val="20"/>
        </w:rPr>
        <w:t>GOVERNING LAW</w:t>
      </w:r>
      <w:bookmarkEnd w:id="14"/>
      <w:r w:rsidRPr="00D806CA">
        <w:rPr>
          <w:rFonts w:ascii="Calibri" w:eastAsiaTheme="minorHAnsi" w:hAnsi="Calibri" w:cs="Calibri"/>
          <w:b/>
          <w:bCs/>
          <w:color w:val="000000"/>
          <w:sz w:val="20"/>
          <w:szCs w:val="20"/>
        </w:rPr>
        <w:t xml:space="preserve"> </w:t>
      </w:r>
    </w:p>
    <w:p w14:paraId="1DF66365" w14:textId="77777777" w:rsidR="00EE2B3B" w:rsidRPr="00EE2B3B" w:rsidRDefault="00EE2B3B" w:rsidP="00EE2B3B">
      <w:pPr>
        <w:pStyle w:val="ListParagraph"/>
        <w:autoSpaceDE w:val="0"/>
        <w:autoSpaceDN w:val="0"/>
        <w:adjustRightInd w:val="0"/>
        <w:ind w:left="567"/>
        <w:jc w:val="both"/>
        <w:rPr>
          <w:rFonts w:ascii="Calibri" w:eastAsiaTheme="minorHAnsi" w:hAnsi="Calibri" w:cs="Calibri"/>
          <w:b/>
          <w:bCs/>
          <w:color w:val="000000"/>
          <w:sz w:val="20"/>
          <w:szCs w:val="20"/>
        </w:rPr>
      </w:pPr>
    </w:p>
    <w:p w14:paraId="43BE7D4C" w14:textId="77777777" w:rsidR="00C71EB9" w:rsidRPr="00EE2B3B" w:rsidRDefault="00C71EB9" w:rsidP="00EE2B3B">
      <w:pPr>
        <w:autoSpaceDE w:val="0"/>
        <w:autoSpaceDN w:val="0"/>
        <w:adjustRightInd w:val="0"/>
        <w:ind w:left="567"/>
        <w:jc w:val="both"/>
        <w:rPr>
          <w:rFonts w:ascii="Calibri" w:eastAsiaTheme="minorHAnsi" w:hAnsi="Calibri" w:cs="Calibri"/>
          <w:sz w:val="20"/>
          <w:szCs w:val="20"/>
        </w:rPr>
      </w:pPr>
      <w:r w:rsidRPr="00EE2B3B">
        <w:rPr>
          <w:rFonts w:ascii="Calibri" w:eastAsiaTheme="minorHAnsi" w:hAnsi="Calibri" w:cs="Calibri"/>
          <w:sz w:val="20"/>
          <w:szCs w:val="20"/>
        </w:rPr>
        <w:t>This Agreement will be governed by and construed in accordance with the law of England and the parties irrevocably submit to the exclusive jurisdiction of the English courts.</w:t>
      </w:r>
    </w:p>
    <w:p w14:paraId="42C5885B" w14:textId="77777777" w:rsidR="00921BFB" w:rsidRPr="00D806CA" w:rsidRDefault="00921BFB" w:rsidP="002C634D">
      <w:pPr>
        <w:jc w:val="both"/>
        <w:rPr>
          <w:rFonts w:ascii="Calibri" w:hAnsi="Calibri" w:cs="Calibri"/>
          <w:sz w:val="20"/>
          <w:szCs w:val="20"/>
        </w:rPr>
      </w:pPr>
    </w:p>
    <w:sectPr w:rsidR="00921BFB" w:rsidRPr="00D806CA" w:rsidSect="00A46912">
      <w:footerReference w:type="even" r:id="rId24"/>
      <w:footerReference w:type="default" r:id="rId25"/>
      <w:headerReference w:type="first" r:id="rId26"/>
      <w:footerReference w:type="first" r:id="rId27"/>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F07BD" w14:textId="77777777" w:rsidR="00CE2BA5" w:rsidRDefault="00CE2BA5" w:rsidP="00B1734C">
      <w:r>
        <w:separator/>
      </w:r>
    </w:p>
  </w:endnote>
  <w:endnote w:type="continuationSeparator" w:id="0">
    <w:p w14:paraId="76D04745" w14:textId="77777777" w:rsidR="00CE2BA5" w:rsidRDefault="00CE2BA5" w:rsidP="00B17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TZhongsong">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662F7" w14:textId="77777777" w:rsidR="00E90EBA" w:rsidRDefault="00E90EBA">
    <w:pPr>
      <w:pStyle w:val="Footer"/>
    </w:pPr>
  </w:p>
  <w:p w14:paraId="19C68197" w14:textId="77777777" w:rsidR="002F0729" w:rsidRDefault="002F072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4472C" w14:textId="5678D2E1" w:rsidR="00B54664" w:rsidRDefault="00380D7B" w:rsidP="00380D7B">
    <w:pPr>
      <w:pStyle w:val="Footer"/>
      <w:jc w:val="center"/>
    </w:pPr>
    <w:r>
      <w:rPr>
        <w:noProof/>
        <w:lang w:eastAsia="en-GB"/>
      </w:rPr>
      <w:drawing>
        <wp:inline distT="0" distB="0" distL="0" distR="0" wp14:anchorId="46BF054B" wp14:editId="293AE9F6">
          <wp:extent cx="446405" cy="473532"/>
          <wp:effectExtent l="0" t="0" r="0" b="3175"/>
          <wp:docPr id="2006756366" name="Picture 2006756366" descr="File:UK Government logos 2012 - UK AID.jpe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le:UK Government logos 2012 - UK AID.jpeg - Wikimedia Comm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6405" cy="473532"/>
                  </a:xfrm>
                  <a:prstGeom prst="rect">
                    <a:avLst/>
                  </a:prstGeom>
                  <a:noFill/>
                  <a:ln>
                    <a:noFill/>
                  </a:ln>
                </pic:spPr>
              </pic:pic>
            </a:graphicData>
          </a:graphic>
        </wp:inline>
      </w:drawing>
    </w:r>
  </w:p>
  <w:p w14:paraId="4A01CE7E" w14:textId="18472B66" w:rsidR="00F54E1B" w:rsidRDefault="00F54E1B" w:rsidP="00F54E1B">
    <w:pPr>
      <w:pStyle w:val="Footer"/>
    </w:pPr>
    <w:r>
      <w:t xml:space="preserve">      </w:t>
    </w:r>
  </w:p>
  <w:p w14:paraId="425B98CE" w14:textId="6D418166" w:rsidR="00F54E1B" w:rsidRPr="00E90EBA" w:rsidRDefault="00000000" w:rsidP="00F54E1B">
    <w:pPr>
      <w:pStyle w:val="Footer"/>
      <w:tabs>
        <w:tab w:val="clear" w:pos="9026"/>
        <w:tab w:val="right" w:pos="9638"/>
      </w:tabs>
      <w:rPr>
        <w:rFonts w:asciiTheme="minorHAnsi" w:hAnsiTheme="minorHAnsi" w:cstheme="minorHAnsi"/>
        <w:sz w:val="16"/>
        <w:szCs w:val="16"/>
      </w:rPr>
    </w:pPr>
    <w:sdt>
      <w:sdtPr>
        <w:id w:val="1438176293"/>
        <w:docPartObj>
          <w:docPartGallery w:val="Page Numbers (Bottom of Page)"/>
          <w:docPartUnique/>
        </w:docPartObj>
      </w:sdtPr>
      <w:sdtEndPr>
        <w:rPr>
          <w:rFonts w:asciiTheme="minorHAnsi" w:hAnsiTheme="minorHAnsi" w:cstheme="minorHAnsi"/>
          <w:sz w:val="16"/>
          <w:szCs w:val="16"/>
        </w:rPr>
      </w:sdtEndPr>
      <w:sdtContent>
        <w:sdt>
          <w:sdtPr>
            <w:rPr>
              <w:rFonts w:asciiTheme="minorHAnsi" w:hAnsiTheme="minorHAnsi" w:cstheme="minorHAnsi"/>
              <w:sz w:val="16"/>
              <w:szCs w:val="16"/>
            </w:rPr>
            <w:id w:val="1176224513"/>
            <w:docPartObj>
              <w:docPartGallery w:val="Page Numbers (Top of Page)"/>
              <w:docPartUnique/>
            </w:docPartObj>
          </w:sdtPr>
          <w:sdtContent>
            <w:proofErr w:type="spellStart"/>
            <w:r w:rsidR="004A6D17" w:rsidRPr="00E90EBA">
              <w:rPr>
                <w:rFonts w:asciiTheme="minorHAnsi" w:hAnsiTheme="minorHAnsi" w:cstheme="minorHAnsi"/>
                <w:sz w:val="16"/>
                <w:szCs w:val="16"/>
              </w:rPr>
              <w:t>BactiVac</w:t>
            </w:r>
            <w:proofErr w:type="spellEnd"/>
            <w:r w:rsidR="004A6D17" w:rsidRPr="00E90EBA">
              <w:rPr>
                <w:rFonts w:asciiTheme="minorHAnsi" w:hAnsiTheme="minorHAnsi" w:cstheme="minorHAnsi"/>
                <w:sz w:val="16"/>
                <w:szCs w:val="16"/>
              </w:rPr>
              <w:t xml:space="preserve"> DHSC Terms Version </w:t>
            </w:r>
            <w:r w:rsidR="003E4088">
              <w:rPr>
                <w:rFonts w:asciiTheme="minorHAnsi" w:hAnsiTheme="minorHAnsi" w:cstheme="minorHAnsi"/>
                <w:sz w:val="16"/>
                <w:szCs w:val="16"/>
              </w:rPr>
              <w:t>6</w:t>
            </w:r>
            <w:r w:rsidR="003E4088" w:rsidRPr="00E90EBA">
              <w:rPr>
                <w:rFonts w:asciiTheme="minorHAnsi" w:hAnsiTheme="minorHAnsi" w:cstheme="minorHAnsi"/>
                <w:sz w:val="16"/>
                <w:szCs w:val="16"/>
              </w:rPr>
              <w:t xml:space="preserve"> </w:t>
            </w:r>
            <w:r w:rsidR="004A6D17" w:rsidRPr="00E90EBA">
              <w:rPr>
                <w:rFonts w:asciiTheme="minorHAnsi" w:hAnsiTheme="minorHAnsi" w:cstheme="minorHAnsi"/>
                <w:sz w:val="16"/>
                <w:szCs w:val="16"/>
              </w:rPr>
              <w:t>(</w:t>
            </w:r>
            <w:r w:rsidR="003E4088">
              <w:rPr>
                <w:rFonts w:asciiTheme="minorHAnsi" w:hAnsiTheme="minorHAnsi" w:cstheme="minorHAnsi"/>
                <w:sz w:val="16"/>
                <w:szCs w:val="16"/>
              </w:rPr>
              <w:t xml:space="preserve">October </w:t>
            </w:r>
            <w:r w:rsidR="004A6D17">
              <w:rPr>
                <w:rFonts w:asciiTheme="minorHAnsi" w:hAnsiTheme="minorHAnsi" w:cstheme="minorHAnsi"/>
                <w:sz w:val="16"/>
                <w:szCs w:val="16"/>
              </w:rPr>
              <w:t>202</w:t>
            </w:r>
            <w:r w:rsidR="003E4088">
              <w:rPr>
                <w:rFonts w:asciiTheme="minorHAnsi" w:hAnsiTheme="minorHAnsi" w:cstheme="minorHAnsi"/>
                <w:sz w:val="16"/>
                <w:szCs w:val="16"/>
              </w:rPr>
              <w:t>6</w:t>
            </w:r>
            <w:r w:rsidR="004A6D17" w:rsidRPr="00E90EBA">
              <w:rPr>
                <w:rFonts w:asciiTheme="minorHAnsi" w:hAnsiTheme="minorHAnsi" w:cstheme="minorHAnsi"/>
                <w:sz w:val="16"/>
                <w:szCs w:val="16"/>
              </w:rPr>
              <w:t>)</w:t>
            </w:r>
            <w:r w:rsidR="004A6D17">
              <w:rPr>
                <w:rFonts w:asciiTheme="minorHAnsi" w:hAnsiTheme="minorHAnsi" w:cstheme="minorHAnsi"/>
                <w:sz w:val="16"/>
                <w:szCs w:val="16"/>
              </w:rPr>
              <w:br/>
            </w:r>
            <w:r w:rsidR="004A6D17" w:rsidRPr="004A6D17">
              <w:rPr>
                <w:rFonts w:asciiTheme="minorHAnsi" w:hAnsiTheme="minorHAnsi" w:cstheme="minorHAnsi"/>
                <w:sz w:val="16"/>
                <w:szCs w:val="16"/>
              </w:rPr>
              <w:t xml:space="preserve">The University of Birmingham   Edgbaston   Birmingham   B15 2TT   United Kingdom </w:t>
            </w:r>
            <w:r w:rsidR="004A6D17">
              <w:rPr>
                <w:rFonts w:asciiTheme="minorHAnsi" w:hAnsiTheme="minorHAnsi" w:cstheme="minorHAnsi"/>
                <w:sz w:val="16"/>
                <w:szCs w:val="16"/>
              </w:rPr>
              <w:tab/>
            </w:r>
            <w:r w:rsidR="004A6D17" w:rsidRPr="00E90EBA">
              <w:rPr>
                <w:rFonts w:asciiTheme="minorHAnsi" w:hAnsiTheme="minorHAnsi" w:cstheme="minorHAnsi"/>
                <w:sz w:val="16"/>
                <w:szCs w:val="16"/>
              </w:rPr>
              <w:t xml:space="preserve">Page </w:t>
            </w:r>
            <w:r w:rsidR="004A6D17" w:rsidRPr="00E90EBA">
              <w:rPr>
                <w:rFonts w:asciiTheme="minorHAnsi" w:hAnsiTheme="minorHAnsi" w:cstheme="minorHAnsi"/>
                <w:b/>
                <w:bCs/>
                <w:sz w:val="16"/>
                <w:szCs w:val="16"/>
              </w:rPr>
              <w:fldChar w:fldCharType="begin"/>
            </w:r>
            <w:r w:rsidR="004A6D17" w:rsidRPr="00E90EBA">
              <w:rPr>
                <w:rFonts w:asciiTheme="minorHAnsi" w:hAnsiTheme="minorHAnsi" w:cstheme="minorHAnsi"/>
                <w:b/>
                <w:bCs/>
                <w:sz w:val="16"/>
                <w:szCs w:val="16"/>
              </w:rPr>
              <w:instrText xml:space="preserve"> PAGE </w:instrText>
            </w:r>
            <w:r w:rsidR="004A6D17" w:rsidRPr="00E90EBA">
              <w:rPr>
                <w:rFonts w:asciiTheme="minorHAnsi" w:hAnsiTheme="minorHAnsi" w:cstheme="minorHAnsi"/>
                <w:b/>
                <w:bCs/>
                <w:sz w:val="16"/>
                <w:szCs w:val="16"/>
              </w:rPr>
              <w:fldChar w:fldCharType="separate"/>
            </w:r>
            <w:r w:rsidR="004A6D17">
              <w:rPr>
                <w:rFonts w:cstheme="minorHAnsi"/>
                <w:b/>
                <w:bCs/>
                <w:sz w:val="16"/>
                <w:szCs w:val="16"/>
              </w:rPr>
              <w:t>1</w:t>
            </w:r>
            <w:r w:rsidR="004A6D17" w:rsidRPr="00E90EBA">
              <w:rPr>
                <w:rFonts w:asciiTheme="minorHAnsi" w:hAnsiTheme="minorHAnsi" w:cstheme="minorHAnsi"/>
                <w:b/>
                <w:bCs/>
                <w:sz w:val="16"/>
                <w:szCs w:val="16"/>
              </w:rPr>
              <w:fldChar w:fldCharType="end"/>
            </w:r>
            <w:r w:rsidR="004A6D17" w:rsidRPr="00E90EBA">
              <w:rPr>
                <w:rFonts w:asciiTheme="minorHAnsi" w:hAnsiTheme="minorHAnsi" w:cstheme="minorHAnsi"/>
                <w:sz w:val="16"/>
                <w:szCs w:val="16"/>
              </w:rPr>
              <w:t xml:space="preserve"> of </w:t>
            </w:r>
            <w:r w:rsidR="004A6D17" w:rsidRPr="00E90EBA">
              <w:rPr>
                <w:rFonts w:asciiTheme="minorHAnsi" w:hAnsiTheme="minorHAnsi" w:cstheme="minorHAnsi"/>
                <w:b/>
                <w:bCs/>
                <w:sz w:val="16"/>
                <w:szCs w:val="16"/>
              </w:rPr>
              <w:fldChar w:fldCharType="begin"/>
            </w:r>
            <w:r w:rsidR="004A6D17" w:rsidRPr="00E90EBA">
              <w:rPr>
                <w:rFonts w:asciiTheme="minorHAnsi" w:hAnsiTheme="minorHAnsi" w:cstheme="minorHAnsi"/>
                <w:b/>
                <w:bCs/>
                <w:sz w:val="16"/>
                <w:szCs w:val="16"/>
              </w:rPr>
              <w:instrText xml:space="preserve"> NUMPAGES  </w:instrText>
            </w:r>
            <w:r w:rsidR="004A6D17" w:rsidRPr="00E90EBA">
              <w:rPr>
                <w:rFonts w:asciiTheme="minorHAnsi" w:hAnsiTheme="minorHAnsi" w:cstheme="minorHAnsi"/>
                <w:b/>
                <w:bCs/>
                <w:sz w:val="16"/>
                <w:szCs w:val="16"/>
              </w:rPr>
              <w:fldChar w:fldCharType="separate"/>
            </w:r>
            <w:r w:rsidR="004A6D17">
              <w:rPr>
                <w:rFonts w:cstheme="minorHAnsi"/>
                <w:b/>
                <w:bCs/>
                <w:sz w:val="16"/>
                <w:szCs w:val="16"/>
              </w:rPr>
              <w:t>8</w:t>
            </w:r>
            <w:r w:rsidR="004A6D17" w:rsidRPr="00E90EBA">
              <w:rPr>
                <w:rFonts w:asciiTheme="minorHAnsi" w:hAnsiTheme="minorHAnsi" w:cstheme="minorHAnsi"/>
                <w:b/>
                <w:bCs/>
                <w:sz w:val="16"/>
                <w:szCs w:val="16"/>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746907"/>
      <w:docPartObj>
        <w:docPartGallery w:val="Page Numbers (Bottom of Page)"/>
        <w:docPartUnique/>
      </w:docPartObj>
    </w:sdtPr>
    <w:sdtContent>
      <w:sdt>
        <w:sdtPr>
          <w:id w:val="-1769616900"/>
          <w:docPartObj>
            <w:docPartGallery w:val="Page Numbers (Top of Page)"/>
            <w:docPartUnique/>
          </w:docPartObj>
        </w:sdtPr>
        <w:sdtContent>
          <w:p w14:paraId="5EA21CF9" w14:textId="77777777" w:rsidR="00380D7B" w:rsidRDefault="00B54664" w:rsidP="00B54664">
            <w:pPr>
              <w:pStyle w:val="Footer"/>
            </w:pPr>
            <w:r>
              <w:t xml:space="preserve">                                           </w:t>
            </w:r>
          </w:p>
          <w:p w14:paraId="6AF1E9FB" w14:textId="7B3711BF" w:rsidR="00B54664" w:rsidRDefault="00B54664" w:rsidP="00380D7B">
            <w:pPr>
              <w:pStyle w:val="Footer"/>
              <w:jc w:val="center"/>
            </w:pPr>
            <w:r>
              <w:rPr>
                <w:noProof/>
                <w:lang w:eastAsia="en-GB"/>
              </w:rPr>
              <w:drawing>
                <wp:inline distT="0" distB="0" distL="0" distR="0" wp14:anchorId="1FB507C3" wp14:editId="7EF77F2E">
                  <wp:extent cx="446405" cy="473532"/>
                  <wp:effectExtent l="0" t="0" r="0" b="3175"/>
                  <wp:docPr id="440277260" name="Picture 440277260" descr="File:UK Government logos 2012 - UK AID.jpe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le:UK Government logos 2012 - UK AID.jpeg - Wikimedia Comm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6405" cy="473532"/>
                          </a:xfrm>
                          <a:prstGeom prst="rect">
                            <a:avLst/>
                          </a:prstGeom>
                          <a:noFill/>
                          <a:ln>
                            <a:noFill/>
                          </a:ln>
                        </pic:spPr>
                      </pic:pic>
                    </a:graphicData>
                  </a:graphic>
                </wp:inline>
              </w:drawing>
            </w:r>
          </w:p>
          <w:p w14:paraId="1709E0AE" w14:textId="5DAA4349" w:rsidR="00F54E1B" w:rsidRDefault="00F54E1B" w:rsidP="00F54E1B">
            <w:pPr>
              <w:pStyle w:val="Footer"/>
            </w:pPr>
          </w:p>
          <w:p w14:paraId="6899EFE3" w14:textId="7DBFFADE" w:rsidR="00E90EBA" w:rsidRPr="00F54E1B" w:rsidRDefault="00000000" w:rsidP="00F54E1B">
            <w:pPr>
              <w:pStyle w:val="Footer"/>
              <w:tabs>
                <w:tab w:val="clear" w:pos="9026"/>
                <w:tab w:val="right" w:pos="9638"/>
              </w:tabs>
              <w:rPr>
                <w:rFonts w:asciiTheme="minorHAnsi" w:hAnsiTheme="minorHAnsi" w:cstheme="minorHAnsi"/>
                <w:sz w:val="16"/>
                <w:szCs w:val="16"/>
              </w:rPr>
            </w:pPr>
            <w:sdt>
              <w:sdtPr>
                <w:id w:val="671070987"/>
                <w:docPartObj>
                  <w:docPartGallery w:val="Page Numbers (Bottom of Page)"/>
                  <w:docPartUnique/>
                </w:docPartObj>
              </w:sdtPr>
              <w:sdtEndPr>
                <w:rPr>
                  <w:rFonts w:asciiTheme="minorHAnsi" w:hAnsiTheme="minorHAnsi" w:cstheme="minorHAnsi"/>
                  <w:sz w:val="16"/>
                  <w:szCs w:val="16"/>
                </w:rPr>
              </w:sdtEndPr>
              <w:sdtContent>
                <w:sdt>
                  <w:sdtPr>
                    <w:rPr>
                      <w:rFonts w:asciiTheme="minorHAnsi" w:hAnsiTheme="minorHAnsi" w:cstheme="minorHAnsi"/>
                      <w:sz w:val="16"/>
                      <w:szCs w:val="16"/>
                    </w:rPr>
                    <w:id w:val="1252786887"/>
                    <w:docPartObj>
                      <w:docPartGallery w:val="Page Numbers (Top of Page)"/>
                      <w:docPartUnique/>
                    </w:docPartObj>
                  </w:sdtPr>
                  <w:sdtContent>
                    <w:proofErr w:type="spellStart"/>
                    <w:r w:rsidR="00F97BE4" w:rsidRPr="00E90EBA">
                      <w:rPr>
                        <w:rFonts w:asciiTheme="minorHAnsi" w:hAnsiTheme="minorHAnsi" w:cstheme="minorHAnsi"/>
                        <w:sz w:val="16"/>
                        <w:szCs w:val="16"/>
                      </w:rPr>
                      <w:t>BactiVac</w:t>
                    </w:r>
                    <w:proofErr w:type="spellEnd"/>
                    <w:r w:rsidR="00F97BE4" w:rsidRPr="00E90EBA">
                      <w:rPr>
                        <w:rFonts w:asciiTheme="minorHAnsi" w:hAnsiTheme="minorHAnsi" w:cstheme="minorHAnsi"/>
                        <w:sz w:val="16"/>
                        <w:szCs w:val="16"/>
                      </w:rPr>
                      <w:t xml:space="preserve"> DHSC Terms Version </w:t>
                    </w:r>
                    <w:r w:rsidR="00F97BE4">
                      <w:rPr>
                        <w:rFonts w:asciiTheme="minorHAnsi" w:hAnsiTheme="minorHAnsi" w:cstheme="minorHAnsi"/>
                        <w:sz w:val="16"/>
                        <w:szCs w:val="16"/>
                      </w:rPr>
                      <w:t>6</w:t>
                    </w:r>
                    <w:r w:rsidR="00F97BE4" w:rsidRPr="00E90EBA">
                      <w:rPr>
                        <w:rFonts w:asciiTheme="minorHAnsi" w:hAnsiTheme="minorHAnsi" w:cstheme="minorHAnsi"/>
                        <w:sz w:val="16"/>
                        <w:szCs w:val="16"/>
                      </w:rPr>
                      <w:t xml:space="preserve"> (</w:t>
                    </w:r>
                    <w:r w:rsidR="00F97BE4">
                      <w:rPr>
                        <w:rFonts w:asciiTheme="minorHAnsi" w:hAnsiTheme="minorHAnsi" w:cstheme="minorHAnsi"/>
                        <w:sz w:val="16"/>
                        <w:szCs w:val="16"/>
                      </w:rPr>
                      <w:t>October 2026</w:t>
                    </w:r>
                    <w:r w:rsidR="00F97BE4" w:rsidRPr="00E90EBA">
                      <w:rPr>
                        <w:rFonts w:asciiTheme="minorHAnsi" w:hAnsiTheme="minorHAnsi" w:cstheme="minorHAnsi"/>
                        <w:sz w:val="16"/>
                        <w:szCs w:val="16"/>
                      </w:rPr>
                      <w:t>)</w:t>
                    </w:r>
                    <w:r w:rsidR="004A6D17">
                      <w:rPr>
                        <w:rFonts w:asciiTheme="minorHAnsi" w:hAnsiTheme="minorHAnsi" w:cstheme="minorHAnsi"/>
                        <w:sz w:val="16"/>
                        <w:szCs w:val="16"/>
                      </w:rPr>
                      <w:br/>
                    </w:r>
                    <w:r w:rsidR="004A6D17" w:rsidRPr="004A6D17">
                      <w:rPr>
                        <w:rFonts w:asciiTheme="minorHAnsi" w:hAnsiTheme="minorHAnsi" w:cstheme="minorHAnsi"/>
                        <w:sz w:val="16"/>
                        <w:szCs w:val="16"/>
                      </w:rPr>
                      <w:t xml:space="preserve">The University of Birmingham   Edgbaston   Birmingham   B15 2TT   United Kingdom </w:t>
                    </w:r>
                    <w:r w:rsidR="004A6D17">
                      <w:rPr>
                        <w:rFonts w:asciiTheme="minorHAnsi" w:hAnsiTheme="minorHAnsi" w:cstheme="minorHAnsi"/>
                        <w:sz w:val="16"/>
                        <w:szCs w:val="16"/>
                      </w:rPr>
                      <w:tab/>
                    </w:r>
                    <w:r w:rsidR="00F54E1B" w:rsidRPr="00E90EBA">
                      <w:rPr>
                        <w:rFonts w:asciiTheme="minorHAnsi" w:hAnsiTheme="minorHAnsi" w:cstheme="minorHAnsi"/>
                        <w:sz w:val="16"/>
                        <w:szCs w:val="16"/>
                      </w:rPr>
                      <w:t xml:space="preserve">Page </w:t>
                    </w:r>
                    <w:r w:rsidR="00F54E1B" w:rsidRPr="00E90EBA">
                      <w:rPr>
                        <w:rFonts w:asciiTheme="minorHAnsi" w:hAnsiTheme="minorHAnsi" w:cstheme="minorHAnsi"/>
                        <w:b/>
                        <w:bCs/>
                        <w:sz w:val="16"/>
                        <w:szCs w:val="16"/>
                      </w:rPr>
                      <w:fldChar w:fldCharType="begin"/>
                    </w:r>
                    <w:r w:rsidR="00F54E1B" w:rsidRPr="00E90EBA">
                      <w:rPr>
                        <w:rFonts w:asciiTheme="minorHAnsi" w:hAnsiTheme="minorHAnsi" w:cstheme="minorHAnsi"/>
                        <w:b/>
                        <w:bCs/>
                        <w:sz w:val="16"/>
                        <w:szCs w:val="16"/>
                      </w:rPr>
                      <w:instrText xml:space="preserve"> PAGE </w:instrText>
                    </w:r>
                    <w:r w:rsidR="00F54E1B" w:rsidRPr="00E90EBA">
                      <w:rPr>
                        <w:rFonts w:asciiTheme="minorHAnsi" w:hAnsiTheme="minorHAnsi" w:cstheme="minorHAnsi"/>
                        <w:b/>
                        <w:bCs/>
                        <w:sz w:val="16"/>
                        <w:szCs w:val="16"/>
                      </w:rPr>
                      <w:fldChar w:fldCharType="separate"/>
                    </w:r>
                    <w:r w:rsidR="00427297">
                      <w:rPr>
                        <w:rFonts w:asciiTheme="minorHAnsi" w:hAnsiTheme="minorHAnsi" w:cstheme="minorHAnsi"/>
                        <w:b/>
                        <w:bCs/>
                        <w:noProof/>
                        <w:sz w:val="16"/>
                        <w:szCs w:val="16"/>
                      </w:rPr>
                      <w:t>1</w:t>
                    </w:r>
                    <w:r w:rsidR="00F54E1B" w:rsidRPr="00E90EBA">
                      <w:rPr>
                        <w:rFonts w:asciiTheme="minorHAnsi" w:hAnsiTheme="minorHAnsi" w:cstheme="minorHAnsi"/>
                        <w:b/>
                        <w:bCs/>
                        <w:sz w:val="16"/>
                        <w:szCs w:val="16"/>
                      </w:rPr>
                      <w:fldChar w:fldCharType="end"/>
                    </w:r>
                    <w:r w:rsidR="00F54E1B" w:rsidRPr="00E90EBA">
                      <w:rPr>
                        <w:rFonts w:asciiTheme="minorHAnsi" w:hAnsiTheme="minorHAnsi" w:cstheme="minorHAnsi"/>
                        <w:sz w:val="16"/>
                        <w:szCs w:val="16"/>
                      </w:rPr>
                      <w:t xml:space="preserve"> of </w:t>
                    </w:r>
                    <w:r w:rsidR="00F54E1B" w:rsidRPr="00E90EBA">
                      <w:rPr>
                        <w:rFonts w:asciiTheme="minorHAnsi" w:hAnsiTheme="minorHAnsi" w:cstheme="minorHAnsi"/>
                        <w:b/>
                        <w:bCs/>
                        <w:sz w:val="16"/>
                        <w:szCs w:val="16"/>
                      </w:rPr>
                      <w:fldChar w:fldCharType="begin"/>
                    </w:r>
                    <w:r w:rsidR="00F54E1B" w:rsidRPr="00E90EBA">
                      <w:rPr>
                        <w:rFonts w:asciiTheme="minorHAnsi" w:hAnsiTheme="minorHAnsi" w:cstheme="minorHAnsi"/>
                        <w:b/>
                        <w:bCs/>
                        <w:sz w:val="16"/>
                        <w:szCs w:val="16"/>
                      </w:rPr>
                      <w:instrText xml:space="preserve"> NUMPAGES  </w:instrText>
                    </w:r>
                    <w:r w:rsidR="00F54E1B" w:rsidRPr="00E90EBA">
                      <w:rPr>
                        <w:rFonts w:asciiTheme="minorHAnsi" w:hAnsiTheme="minorHAnsi" w:cstheme="minorHAnsi"/>
                        <w:b/>
                        <w:bCs/>
                        <w:sz w:val="16"/>
                        <w:szCs w:val="16"/>
                      </w:rPr>
                      <w:fldChar w:fldCharType="separate"/>
                    </w:r>
                    <w:r w:rsidR="00427297">
                      <w:rPr>
                        <w:rFonts w:asciiTheme="minorHAnsi" w:hAnsiTheme="minorHAnsi" w:cstheme="minorHAnsi"/>
                        <w:b/>
                        <w:bCs/>
                        <w:noProof/>
                        <w:sz w:val="16"/>
                        <w:szCs w:val="16"/>
                      </w:rPr>
                      <w:t>5</w:t>
                    </w:r>
                    <w:r w:rsidR="00F54E1B" w:rsidRPr="00E90EBA">
                      <w:rPr>
                        <w:rFonts w:asciiTheme="minorHAnsi" w:hAnsiTheme="minorHAnsi" w:cstheme="minorHAnsi"/>
                        <w:b/>
                        <w:bCs/>
                        <w:sz w:val="16"/>
                        <w:szCs w:val="16"/>
                      </w:rPr>
                      <w:fldChar w:fldCharType="end"/>
                    </w:r>
                  </w:sdtContent>
                </w:sdt>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8922E" w14:textId="77777777" w:rsidR="00CE2BA5" w:rsidRDefault="00CE2BA5" w:rsidP="00B1734C">
      <w:bookmarkStart w:id="0" w:name="_Hlk146877638"/>
      <w:bookmarkEnd w:id="0"/>
      <w:r>
        <w:separator/>
      </w:r>
    </w:p>
  </w:footnote>
  <w:footnote w:type="continuationSeparator" w:id="0">
    <w:p w14:paraId="0715068E" w14:textId="77777777" w:rsidR="00CE2BA5" w:rsidRDefault="00CE2BA5" w:rsidP="00B1734C">
      <w:r>
        <w:continuationSeparator/>
      </w:r>
    </w:p>
  </w:footnote>
  <w:footnote w:id="1">
    <w:p w14:paraId="45814753" w14:textId="77777777" w:rsidR="008A181C" w:rsidRPr="00C65999" w:rsidRDefault="008A181C" w:rsidP="008A181C">
      <w:pPr>
        <w:pStyle w:val="FootnoteText"/>
        <w:rPr>
          <w:rFonts w:asciiTheme="minorHAnsi" w:hAnsiTheme="minorHAnsi" w:cstheme="minorHAnsi"/>
          <w:sz w:val="16"/>
          <w:szCs w:val="16"/>
        </w:rPr>
      </w:pPr>
      <w:r w:rsidRPr="00C65999">
        <w:rPr>
          <w:rStyle w:val="FootnoteReference"/>
          <w:rFonts w:asciiTheme="minorHAnsi" w:hAnsiTheme="minorHAnsi" w:cstheme="minorHAnsi"/>
          <w:sz w:val="16"/>
          <w:szCs w:val="16"/>
        </w:rPr>
        <w:footnoteRef/>
      </w:r>
      <w:r w:rsidRPr="00C65999">
        <w:rPr>
          <w:rFonts w:asciiTheme="minorHAnsi" w:hAnsiTheme="minorHAnsi" w:cstheme="minorHAnsi"/>
          <w:sz w:val="16"/>
          <w:szCs w:val="16"/>
        </w:rPr>
        <w:t xml:space="preserve"> See UNGA Resolution A/RES/73/148 for the definition of sexual harassment and UNSG Bulletin ST/SGB/2003/13 for the definition of sexual exploitation and abuse. Both definitions are included in the DAC Recommendation on Ending Sexual Exploitation, Abuse, and Harassment in Development Co-operation and Humanitarian Assistance: Key Pillars of Prevention and Response.</w:t>
      </w:r>
    </w:p>
  </w:footnote>
  <w:footnote w:id="2">
    <w:p w14:paraId="7B09ADF9" w14:textId="02B27704" w:rsidR="00C65999" w:rsidRDefault="00C65999">
      <w:pPr>
        <w:pStyle w:val="FootnoteText"/>
      </w:pPr>
      <w:r w:rsidRPr="000A5B9E">
        <w:rPr>
          <w:rStyle w:val="FootnoteReference"/>
          <w:sz w:val="16"/>
          <w:szCs w:val="16"/>
        </w:rPr>
        <w:footnoteRef/>
      </w:r>
      <w:r w:rsidRPr="000A5B9E">
        <w:rPr>
          <w:sz w:val="16"/>
          <w:szCs w:val="16"/>
        </w:rPr>
        <w:t xml:space="preserve"> </w:t>
      </w:r>
      <w:hyperlink r:id="rId1" w:anchor="part2" w:history="1">
        <w:r w:rsidRPr="000A5B9E">
          <w:rPr>
            <w:rStyle w:val="Hyperlink"/>
            <w:rFonts w:asciiTheme="minorHAnsi" w:hAnsiTheme="minorHAnsi" w:cstheme="minorHAnsi"/>
            <w:sz w:val="16"/>
            <w:szCs w:val="16"/>
          </w:rPr>
          <w:t>A Common Approach to Protection from Sexual Exploitation, Abuse and Harassment | CAPSEAH (safeguardingsupporthub.org)</w:t>
        </w:r>
      </w:hyperlink>
    </w:p>
  </w:footnote>
  <w:footnote w:id="3">
    <w:p w14:paraId="55EED71B" w14:textId="77777777" w:rsidR="00C65999" w:rsidRPr="000A5B9E" w:rsidRDefault="00C65999" w:rsidP="00C65999">
      <w:pPr>
        <w:pStyle w:val="FootnoteText"/>
        <w:rPr>
          <w:rFonts w:asciiTheme="minorHAnsi" w:hAnsiTheme="minorHAnsi" w:cstheme="minorHAnsi"/>
          <w:sz w:val="16"/>
          <w:szCs w:val="16"/>
        </w:rPr>
      </w:pPr>
      <w:r w:rsidRPr="000A5B9E">
        <w:rPr>
          <w:rStyle w:val="FootnoteReference"/>
          <w:rFonts w:asciiTheme="minorHAnsi" w:hAnsiTheme="minorHAnsi" w:cstheme="minorHAnsi"/>
          <w:sz w:val="16"/>
          <w:szCs w:val="16"/>
        </w:rPr>
        <w:footnoteRef/>
      </w:r>
      <w:r w:rsidRPr="000A5B9E">
        <w:rPr>
          <w:rFonts w:asciiTheme="minorHAnsi" w:hAnsiTheme="minorHAnsi" w:cstheme="minorHAnsi"/>
          <w:sz w:val="16"/>
          <w:szCs w:val="16"/>
        </w:rPr>
        <w:t xml:space="preserve"> </w:t>
      </w:r>
      <w:hyperlink r:id="rId2" w:anchor="part3" w:history="1">
        <w:r w:rsidRPr="000A5B9E">
          <w:rPr>
            <w:rStyle w:val="Hyperlink"/>
            <w:rFonts w:asciiTheme="minorHAnsi" w:hAnsiTheme="minorHAnsi" w:cstheme="minorHAnsi"/>
            <w:sz w:val="16"/>
            <w:szCs w:val="16"/>
          </w:rPr>
          <w:t>A Common Approach to Protection from Sexual Exploitation, Abuse and Harassment | CAPSEAH (safeguardingsupporthub.org)</w:t>
        </w:r>
      </w:hyperlink>
    </w:p>
  </w:footnote>
  <w:footnote w:id="4">
    <w:p w14:paraId="46BF054B" w14:textId="77777777" w:rsidR="00C65999" w:rsidRDefault="00C65999" w:rsidP="00C65999">
      <w:pPr>
        <w:pStyle w:val="FootnoteText"/>
      </w:pPr>
      <w:r w:rsidRPr="000A5B9E">
        <w:rPr>
          <w:rStyle w:val="FootnoteReference"/>
          <w:rFonts w:asciiTheme="minorHAnsi" w:hAnsiTheme="minorHAnsi" w:cstheme="minorHAnsi"/>
          <w:sz w:val="16"/>
          <w:szCs w:val="16"/>
        </w:rPr>
        <w:footnoteRef/>
      </w:r>
      <w:r w:rsidRPr="000A5B9E">
        <w:rPr>
          <w:rFonts w:asciiTheme="minorHAnsi" w:hAnsiTheme="minorHAnsi" w:cstheme="minorHAnsi"/>
          <w:sz w:val="16"/>
          <w:szCs w:val="16"/>
        </w:rPr>
        <w:t xml:space="preserve"> </w:t>
      </w:r>
      <w:hyperlink r:id="rId3" w:history="1">
        <w:r w:rsidRPr="000A5B9E">
          <w:rPr>
            <w:rStyle w:val="Hyperlink"/>
            <w:rFonts w:asciiTheme="minorHAnsi" w:hAnsiTheme="minorHAnsi" w:cstheme="minorHAnsi"/>
            <w:sz w:val="16"/>
            <w:szCs w:val="16"/>
          </w:rPr>
          <w:t>Practical Guidance | CAPSEAH (safeguardingsupporthub.org)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9EF9A" w14:textId="69B237C6" w:rsidR="00BE0BE9" w:rsidRDefault="004A6D17" w:rsidP="004A6D17">
    <w:pPr>
      <w:pStyle w:val="Header"/>
      <w:jc w:val="right"/>
    </w:pPr>
    <w:r>
      <w:rPr>
        <w:noProof/>
        <w:lang w:eastAsia="en-GB"/>
      </w:rPr>
      <w:drawing>
        <wp:inline distT="0" distB="0" distL="0" distR="0" wp14:anchorId="7DBC9E8D" wp14:editId="24F2E311">
          <wp:extent cx="2867025" cy="780974"/>
          <wp:effectExtent l="0" t="0" r="0" b="635"/>
          <wp:docPr id="7" name="Picture 7" descr="University of Birmingh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University of Birmingham logo"/>
                  <pic:cNvPicPr/>
                </pic:nvPicPr>
                <pic:blipFill rotWithShape="1">
                  <a:blip r:embed="rId1" cstate="print">
                    <a:extLst>
                      <a:ext uri="{28A0092B-C50C-407E-A947-70E740481C1C}">
                        <a14:useLocalDpi xmlns:a14="http://schemas.microsoft.com/office/drawing/2010/main" val="0"/>
                      </a:ext>
                    </a:extLst>
                  </a:blip>
                  <a:srcRect l="6093" t="17453" r="11426" b="25325"/>
                  <a:stretch/>
                </pic:blipFill>
                <pic:spPr bwMode="auto">
                  <a:xfrm>
                    <a:off x="0" y="0"/>
                    <a:ext cx="2867303" cy="78105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47BD"/>
    <w:multiLevelType w:val="hybridMultilevel"/>
    <w:tmpl w:val="A1CA2F8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 w15:restartNumberingAfterBreak="0">
    <w:nsid w:val="043B7B57"/>
    <w:multiLevelType w:val="hybridMultilevel"/>
    <w:tmpl w:val="2392060A"/>
    <w:lvl w:ilvl="0" w:tplc="08090019">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2" w15:restartNumberingAfterBreak="0">
    <w:nsid w:val="05BE4F95"/>
    <w:multiLevelType w:val="hybridMultilevel"/>
    <w:tmpl w:val="7F44C612"/>
    <w:lvl w:ilvl="0" w:tplc="58E00116">
      <w:start w:val="1"/>
      <w:numFmt w:val="bullet"/>
      <w:lvlText w:val=""/>
      <w:lvlJc w:val="left"/>
      <w:pPr>
        <w:ind w:left="1778" w:hanging="360"/>
      </w:pPr>
      <w:rPr>
        <w:rFonts w:ascii="Symbol" w:hAnsi="Symbol" w:hint="default"/>
      </w:rPr>
    </w:lvl>
    <w:lvl w:ilvl="1" w:tplc="25AC89B2">
      <w:start w:val="1"/>
      <w:numFmt w:val="bullet"/>
      <w:lvlText w:val="o"/>
      <w:lvlJc w:val="left"/>
      <w:pPr>
        <w:ind w:left="2498" w:hanging="360"/>
      </w:pPr>
      <w:rPr>
        <w:rFonts w:ascii="Courier New" w:hAnsi="Courier New" w:hint="default"/>
      </w:rPr>
    </w:lvl>
    <w:lvl w:ilvl="2" w:tplc="04E2A956">
      <w:start w:val="1"/>
      <w:numFmt w:val="bullet"/>
      <w:lvlText w:val=""/>
      <w:lvlJc w:val="left"/>
      <w:pPr>
        <w:ind w:left="3218" w:hanging="360"/>
      </w:pPr>
      <w:rPr>
        <w:rFonts w:ascii="Wingdings" w:hAnsi="Wingdings" w:hint="default"/>
      </w:rPr>
    </w:lvl>
    <w:lvl w:ilvl="3" w:tplc="B17C5C84">
      <w:start w:val="1"/>
      <w:numFmt w:val="bullet"/>
      <w:lvlText w:val=""/>
      <w:lvlJc w:val="left"/>
      <w:pPr>
        <w:ind w:left="3938" w:hanging="360"/>
      </w:pPr>
      <w:rPr>
        <w:rFonts w:ascii="Symbol" w:hAnsi="Symbol" w:hint="default"/>
      </w:rPr>
    </w:lvl>
    <w:lvl w:ilvl="4" w:tplc="CDBC232A">
      <w:start w:val="1"/>
      <w:numFmt w:val="bullet"/>
      <w:lvlText w:val="o"/>
      <w:lvlJc w:val="left"/>
      <w:pPr>
        <w:ind w:left="4658" w:hanging="360"/>
      </w:pPr>
      <w:rPr>
        <w:rFonts w:ascii="Courier New" w:hAnsi="Courier New" w:hint="default"/>
      </w:rPr>
    </w:lvl>
    <w:lvl w:ilvl="5" w:tplc="56FC58B4">
      <w:start w:val="1"/>
      <w:numFmt w:val="bullet"/>
      <w:lvlText w:val=""/>
      <w:lvlJc w:val="left"/>
      <w:pPr>
        <w:ind w:left="5378" w:hanging="360"/>
      </w:pPr>
      <w:rPr>
        <w:rFonts w:ascii="Wingdings" w:hAnsi="Wingdings" w:hint="default"/>
      </w:rPr>
    </w:lvl>
    <w:lvl w:ilvl="6" w:tplc="7B4EF87C">
      <w:start w:val="1"/>
      <w:numFmt w:val="bullet"/>
      <w:lvlText w:val=""/>
      <w:lvlJc w:val="left"/>
      <w:pPr>
        <w:ind w:left="6098" w:hanging="360"/>
      </w:pPr>
      <w:rPr>
        <w:rFonts w:ascii="Symbol" w:hAnsi="Symbol" w:hint="default"/>
      </w:rPr>
    </w:lvl>
    <w:lvl w:ilvl="7" w:tplc="6BD8DC9A">
      <w:start w:val="1"/>
      <w:numFmt w:val="bullet"/>
      <w:lvlText w:val="o"/>
      <w:lvlJc w:val="left"/>
      <w:pPr>
        <w:ind w:left="6818" w:hanging="360"/>
      </w:pPr>
      <w:rPr>
        <w:rFonts w:ascii="Courier New" w:hAnsi="Courier New" w:hint="default"/>
      </w:rPr>
    </w:lvl>
    <w:lvl w:ilvl="8" w:tplc="8D2AFD40">
      <w:start w:val="1"/>
      <w:numFmt w:val="bullet"/>
      <w:lvlText w:val=""/>
      <w:lvlJc w:val="left"/>
      <w:pPr>
        <w:ind w:left="7538" w:hanging="360"/>
      </w:pPr>
      <w:rPr>
        <w:rFonts w:ascii="Wingdings" w:hAnsi="Wingdings" w:hint="default"/>
      </w:rPr>
    </w:lvl>
  </w:abstractNum>
  <w:abstractNum w:abstractNumId="3" w15:restartNumberingAfterBreak="0">
    <w:nsid w:val="08E7A56D"/>
    <w:multiLevelType w:val="hybridMultilevel"/>
    <w:tmpl w:val="F0581DB6"/>
    <w:lvl w:ilvl="0" w:tplc="38BE28C0">
      <w:start w:val="1"/>
      <w:numFmt w:val="bullet"/>
      <w:lvlText w:val=""/>
      <w:lvlJc w:val="left"/>
      <w:pPr>
        <w:ind w:left="1800" w:hanging="360"/>
      </w:pPr>
      <w:rPr>
        <w:rFonts w:ascii="Symbol" w:hAnsi="Symbol" w:hint="default"/>
      </w:rPr>
    </w:lvl>
    <w:lvl w:ilvl="1" w:tplc="90AE0D90">
      <w:start w:val="1"/>
      <w:numFmt w:val="bullet"/>
      <w:lvlText w:val="o"/>
      <w:lvlJc w:val="left"/>
      <w:pPr>
        <w:ind w:left="2520" w:hanging="360"/>
      </w:pPr>
      <w:rPr>
        <w:rFonts w:ascii="Courier New" w:hAnsi="Courier New" w:hint="default"/>
      </w:rPr>
    </w:lvl>
    <w:lvl w:ilvl="2" w:tplc="C97C1174">
      <w:start w:val="1"/>
      <w:numFmt w:val="bullet"/>
      <w:lvlText w:val=""/>
      <w:lvlJc w:val="left"/>
      <w:pPr>
        <w:ind w:left="3240" w:hanging="360"/>
      </w:pPr>
      <w:rPr>
        <w:rFonts w:ascii="Wingdings" w:hAnsi="Wingdings" w:hint="default"/>
      </w:rPr>
    </w:lvl>
    <w:lvl w:ilvl="3" w:tplc="E72069D4">
      <w:start w:val="1"/>
      <w:numFmt w:val="bullet"/>
      <w:lvlText w:val=""/>
      <w:lvlJc w:val="left"/>
      <w:pPr>
        <w:ind w:left="3960" w:hanging="360"/>
      </w:pPr>
      <w:rPr>
        <w:rFonts w:ascii="Symbol" w:hAnsi="Symbol" w:hint="default"/>
      </w:rPr>
    </w:lvl>
    <w:lvl w:ilvl="4" w:tplc="5282DA96">
      <w:start w:val="1"/>
      <w:numFmt w:val="bullet"/>
      <w:lvlText w:val="o"/>
      <w:lvlJc w:val="left"/>
      <w:pPr>
        <w:ind w:left="4680" w:hanging="360"/>
      </w:pPr>
      <w:rPr>
        <w:rFonts w:ascii="Courier New" w:hAnsi="Courier New" w:hint="default"/>
      </w:rPr>
    </w:lvl>
    <w:lvl w:ilvl="5" w:tplc="6CB02428">
      <w:start w:val="1"/>
      <w:numFmt w:val="bullet"/>
      <w:lvlText w:val=""/>
      <w:lvlJc w:val="left"/>
      <w:pPr>
        <w:ind w:left="5400" w:hanging="360"/>
      </w:pPr>
      <w:rPr>
        <w:rFonts w:ascii="Wingdings" w:hAnsi="Wingdings" w:hint="default"/>
      </w:rPr>
    </w:lvl>
    <w:lvl w:ilvl="6" w:tplc="87BCE0F8">
      <w:start w:val="1"/>
      <w:numFmt w:val="bullet"/>
      <w:lvlText w:val=""/>
      <w:lvlJc w:val="left"/>
      <w:pPr>
        <w:ind w:left="6120" w:hanging="360"/>
      </w:pPr>
      <w:rPr>
        <w:rFonts w:ascii="Symbol" w:hAnsi="Symbol" w:hint="default"/>
      </w:rPr>
    </w:lvl>
    <w:lvl w:ilvl="7" w:tplc="0EBED43E">
      <w:start w:val="1"/>
      <w:numFmt w:val="bullet"/>
      <w:lvlText w:val="o"/>
      <w:lvlJc w:val="left"/>
      <w:pPr>
        <w:ind w:left="6840" w:hanging="360"/>
      </w:pPr>
      <w:rPr>
        <w:rFonts w:ascii="Courier New" w:hAnsi="Courier New" w:hint="default"/>
      </w:rPr>
    </w:lvl>
    <w:lvl w:ilvl="8" w:tplc="0A3853F8">
      <w:start w:val="1"/>
      <w:numFmt w:val="bullet"/>
      <w:lvlText w:val=""/>
      <w:lvlJc w:val="left"/>
      <w:pPr>
        <w:ind w:left="7560" w:hanging="360"/>
      </w:pPr>
      <w:rPr>
        <w:rFonts w:ascii="Wingdings" w:hAnsi="Wingdings" w:hint="default"/>
      </w:rPr>
    </w:lvl>
  </w:abstractNum>
  <w:abstractNum w:abstractNumId="4" w15:restartNumberingAfterBreak="0">
    <w:nsid w:val="109B49B7"/>
    <w:multiLevelType w:val="multilevel"/>
    <w:tmpl w:val="736099FC"/>
    <w:lvl w:ilvl="0">
      <w:start w:val="3"/>
      <w:numFmt w:val="decimal"/>
      <w:lvlText w:val="%1."/>
      <w:lvlJc w:val="left"/>
      <w:pPr>
        <w:ind w:left="360" w:hanging="360"/>
      </w:pPr>
      <w:rPr>
        <w:rFonts w:hint="default"/>
        <w:b/>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rPr>
    </w:lvl>
    <w:lvl w:ilvl="3">
      <w:start w:val="1"/>
      <w:numFmt w:val="lowerLetter"/>
      <w:lvlText w:val="%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376F5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98B6D1C"/>
    <w:multiLevelType w:val="hybridMultilevel"/>
    <w:tmpl w:val="973AFF0A"/>
    <w:lvl w:ilvl="0" w:tplc="58E00116">
      <w:start w:val="1"/>
      <w:numFmt w:val="bullet"/>
      <w:lvlText w:val=""/>
      <w:lvlJc w:val="left"/>
      <w:pPr>
        <w:ind w:left="3621" w:hanging="360"/>
      </w:pPr>
      <w:rPr>
        <w:rFonts w:ascii="Symbol" w:hAnsi="Symbol" w:hint="default"/>
      </w:rPr>
    </w:lvl>
    <w:lvl w:ilvl="1" w:tplc="08090003" w:tentative="1">
      <w:start w:val="1"/>
      <w:numFmt w:val="bullet"/>
      <w:lvlText w:val="o"/>
      <w:lvlJc w:val="left"/>
      <w:pPr>
        <w:ind w:left="3283" w:hanging="360"/>
      </w:pPr>
      <w:rPr>
        <w:rFonts w:ascii="Courier New" w:hAnsi="Courier New" w:cs="Courier New" w:hint="default"/>
      </w:rPr>
    </w:lvl>
    <w:lvl w:ilvl="2" w:tplc="08090003">
      <w:start w:val="1"/>
      <w:numFmt w:val="bullet"/>
      <w:lvlText w:val="o"/>
      <w:lvlJc w:val="left"/>
      <w:pPr>
        <w:ind w:left="1854" w:hanging="360"/>
      </w:pPr>
      <w:rPr>
        <w:rFonts w:ascii="Courier New" w:hAnsi="Courier New" w:cs="Courier New"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7" w15:restartNumberingAfterBreak="0">
    <w:nsid w:val="3C4742A5"/>
    <w:multiLevelType w:val="multilevel"/>
    <w:tmpl w:val="1494EDBC"/>
    <w:lvl w:ilvl="0">
      <w:start w:val="1"/>
      <w:numFmt w:val="decimal"/>
      <w:lvlText w:val="%1."/>
      <w:lvlJc w:val="left"/>
      <w:pPr>
        <w:ind w:left="360" w:hanging="360"/>
      </w:pPr>
      <w:rPr>
        <w:rFonts w:hint="default"/>
        <w:b/>
        <w:sz w:val="20"/>
        <w:szCs w:val="20"/>
      </w:rPr>
    </w:lvl>
    <w:lvl w:ilvl="1">
      <w:start w:val="1"/>
      <w:numFmt w:val="decimal"/>
      <w:lvlText w:val="%1.%2."/>
      <w:lvlJc w:val="left"/>
      <w:pPr>
        <w:ind w:left="792" w:hanging="432"/>
      </w:pPr>
      <w:rPr>
        <w:rFonts w:hint="default"/>
        <w:b w:val="0"/>
        <w:bCs w:val="0"/>
        <w:sz w:val="20"/>
        <w:szCs w:val="20"/>
      </w:rPr>
    </w:lvl>
    <w:lvl w:ilvl="2">
      <w:start w:val="1"/>
      <w:numFmt w:val="decimal"/>
      <w:lvlText w:val="%1.%2.%3."/>
      <w:lvlJc w:val="left"/>
      <w:pPr>
        <w:ind w:left="1224" w:hanging="504"/>
      </w:pPr>
      <w:rPr>
        <w:rFonts w:hint="default"/>
        <w:sz w:val="20"/>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ED65775"/>
    <w:multiLevelType w:val="hybridMultilevel"/>
    <w:tmpl w:val="BCF0F4CA"/>
    <w:lvl w:ilvl="0" w:tplc="08090001">
      <w:start w:val="1"/>
      <w:numFmt w:val="bullet"/>
      <w:lvlText w:val=""/>
      <w:lvlJc w:val="left"/>
      <w:pPr>
        <w:ind w:left="2563" w:hanging="360"/>
      </w:pPr>
      <w:rPr>
        <w:rFonts w:ascii="Symbol" w:hAnsi="Symbol" w:hint="default"/>
      </w:rPr>
    </w:lvl>
    <w:lvl w:ilvl="1" w:tplc="08090003" w:tentative="1">
      <w:start w:val="1"/>
      <w:numFmt w:val="bullet"/>
      <w:lvlText w:val="o"/>
      <w:lvlJc w:val="left"/>
      <w:pPr>
        <w:ind w:left="3283" w:hanging="360"/>
      </w:pPr>
      <w:rPr>
        <w:rFonts w:ascii="Courier New" w:hAnsi="Courier New" w:cs="Courier New" w:hint="default"/>
      </w:rPr>
    </w:lvl>
    <w:lvl w:ilvl="2" w:tplc="08090005" w:tentative="1">
      <w:start w:val="1"/>
      <w:numFmt w:val="bullet"/>
      <w:lvlText w:val=""/>
      <w:lvlJc w:val="left"/>
      <w:pPr>
        <w:ind w:left="4003" w:hanging="360"/>
      </w:pPr>
      <w:rPr>
        <w:rFonts w:ascii="Wingdings" w:hAnsi="Wingdings" w:hint="default"/>
      </w:rPr>
    </w:lvl>
    <w:lvl w:ilvl="3" w:tplc="08090001" w:tentative="1">
      <w:start w:val="1"/>
      <w:numFmt w:val="bullet"/>
      <w:lvlText w:val=""/>
      <w:lvlJc w:val="left"/>
      <w:pPr>
        <w:ind w:left="4723" w:hanging="360"/>
      </w:pPr>
      <w:rPr>
        <w:rFonts w:ascii="Symbol" w:hAnsi="Symbol" w:hint="default"/>
      </w:rPr>
    </w:lvl>
    <w:lvl w:ilvl="4" w:tplc="08090003" w:tentative="1">
      <w:start w:val="1"/>
      <w:numFmt w:val="bullet"/>
      <w:lvlText w:val="o"/>
      <w:lvlJc w:val="left"/>
      <w:pPr>
        <w:ind w:left="5443" w:hanging="360"/>
      </w:pPr>
      <w:rPr>
        <w:rFonts w:ascii="Courier New" w:hAnsi="Courier New" w:cs="Courier New" w:hint="default"/>
      </w:rPr>
    </w:lvl>
    <w:lvl w:ilvl="5" w:tplc="08090005" w:tentative="1">
      <w:start w:val="1"/>
      <w:numFmt w:val="bullet"/>
      <w:lvlText w:val=""/>
      <w:lvlJc w:val="left"/>
      <w:pPr>
        <w:ind w:left="6163" w:hanging="360"/>
      </w:pPr>
      <w:rPr>
        <w:rFonts w:ascii="Wingdings" w:hAnsi="Wingdings" w:hint="default"/>
      </w:rPr>
    </w:lvl>
    <w:lvl w:ilvl="6" w:tplc="08090001" w:tentative="1">
      <w:start w:val="1"/>
      <w:numFmt w:val="bullet"/>
      <w:lvlText w:val=""/>
      <w:lvlJc w:val="left"/>
      <w:pPr>
        <w:ind w:left="6883" w:hanging="360"/>
      </w:pPr>
      <w:rPr>
        <w:rFonts w:ascii="Symbol" w:hAnsi="Symbol" w:hint="default"/>
      </w:rPr>
    </w:lvl>
    <w:lvl w:ilvl="7" w:tplc="08090003" w:tentative="1">
      <w:start w:val="1"/>
      <w:numFmt w:val="bullet"/>
      <w:lvlText w:val="o"/>
      <w:lvlJc w:val="left"/>
      <w:pPr>
        <w:ind w:left="7603" w:hanging="360"/>
      </w:pPr>
      <w:rPr>
        <w:rFonts w:ascii="Courier New" w:hAnsi="Courier New" w:cs="Courier New" w:hint="default"/>
      </w:rPr>
    </w:lvl>
    <w:lvl w:ilvl="8" w:tplc="08090005" w:tentative="1">
      <w:start w:val="1"/>
      <w:numFmt w:val="bullet"/>
      <w:lvlText w:val=""/>
      <w:lvlJc w:val="left"/>
      <w:pPr>
        <w:ind w:left="8323" w:hanging="360"/>
      </w:pPr>
      <w:rPr>
        <w:rFonts w:ascii="Wingdings" w:hAnsi="Wingdings" w:hint="default"/>
      </w:rPr>
    </w:lvl>
  </w:abstractNum>
  <w:abstractNum w:abstractNumId="9" w15:restartNumberingAfterBreak="0">
    <w:nsid w:val="414F3036"/>
    <w:multiLevelType w:val="multilevel"/>
    <w:tmpl w:val="8F1A745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48569FA"/>
    <w:multiLevelType w:val="hybridMultilevel"/>
    <w:tmpl w:val="54629872"/>
    <w:lvl w:ilvl="0" w:tplc="676AD18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4018E7"/>
    <w:multiLevelType w:val="hybridMultilevel"/>
    <w:tmpl w:val="18BC5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0953B2"/>
    <w:multiLevelType w:val="multilevel"/>
    <w:tmpl w:val="926E051E"/>
    <w:lvl w:ilvl="0">
      <w:start w:val="3"/>
      <w:numFmt w:val="decimal"/>
      <w:lvlText w:val="%1."/>
      <w:lvlJc w:val="left"/>
      <w:pPr>
        <w:ind w:left="360" w:hanging="360"/>
      </w:pPr>
      <w:rPr>
        <w:rFonts w:hint="default"/>
        <w:b/>
      </w:rPr>
    </w:lvl>
    <w:lvl w:ilvl="1">
      <w:start w:val="1"/>
      <w:numFmt w:val="decimal"/>
      <w:lvlText w:val="%1.%2."/>
      <w:lvlJc w:val="left"/>
      <w:pPr>
        <w:ind w:left="720" w:hanging="720"/>
      </w:pPr>
      <w:rPr>
        <w:rFonts w:ascii="Calibri" w:hAnsi="Calibri" w:hint="default"/>
        <w:b w:val="0"/>
        <w:i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6966731"/>
    <w:multiLevelType w:val="multilevel"/>
    <w:tmpl w:val="A4A6EFD8"/>
    <w:lvl w:ilvl="0">
      <w:start w:val="1"/>
      <w:numFmt w:val="upperLetter"/>
      <w:pStyle w:val="ABackground"/>
      <w:lvlText w:val="(%1)"/>
      <w:lvlJc w:val="left"/>
      <w:pPr>
        <w:tabs>
          <w:tab w:val="num" w:pos="720"/>
        </w:tabs>
        <w:ind w:left="720" w:hanging="720"/>
      </w:pPr>
      <w:rPr>
        <w:rFonts w:ascii="Times New Roman" w:hAnsi="Times New Roman" w:hint="default"/>
        <w:b w:val="0"/>
        <w:i w:val="0"/>
        <w:caps/>
        <w:sz w:val="20"/>
      </w:rPr>
    </w:lvl>
    <w:lvl w:ilvl="1">
      <w:start w:val="1"/>
      <w:numFmt w:val="lowerLetter"/>
      <w:pStyle w:val="BackSubClause"/>
      <w:lvlText w:val="(%2)"/>
      <w:lvlJc w:val="left"/>
      <w:pPr>
        <w:tabs>
          <w:tab w:val="num" w:pos="1555"/>
        </w:tabs>
        <w:ind w:left="1555" w:hanging="561"/>
      </w:pPr>
      <w:rPr>
        <w:rFonts w:asciiTheme="minorHAnsi" w:hAnsiTheme="minorHAnsi" w:cs="Arial" w:hint="default"/>
        <w:b w:val="0"/>
        <w:i w:val="0"/>
        <w:caps w:val="0"/>
        <w:sz w:val="20"/>
        <w:szCs w:val="22"/>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4" w15:restartNumberingAfterBreak="0">
    <w:nsid w:val="73E27D60"/>
    <w:multiLevelType w:val="hybridMultilevel"/>
    <w:tmpl w:val="BE425A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1D244F"/>
    <w:multiLevelType w:val="hybridMultilevel"/>
    <w:tmpl w:val="29644404"/>
    <w:lvl w:ilvl="0" w:tplc="58E00116">
      <w:start w:val="1"/>
      <w:numFmt w:val="bullet"/>
      <w:lvlText w:val=""/>
      <w:lvlJc w:val="left"/>
      <w:pPr>
        <w:ind w:left="3196" w:hanging="360"/>
      </w:pPr>
      <w:rPr>
        <w:rFonts w:ascii="Symbol" w:hAnsi="Symbol" w:hint="default"/>
      </w:rPr>
    </w:lvl>
    <w:lvl w:ilvl="1" w:tplc="08090003">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6" w15:restartNumberingAfterBreak="0">
    <w:nsid w:val="76E75A2D"/>
    <w:multiLevelType w:val="hybridMultilevel"/>
    <w:tmpl w:val="5FEA200E"/>
    <w:lvl w:ilvl="0" w:tplc="0CFA347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2936E4"/>
    <w:multiLevelType w:val="multilevel"/>
    <w:tmpl w:val="24565E4A"/>
    <w:lvl w:ilvl="0">
      <w:start w:val="1"/>
      <w:numFmt w:val="decimal"/>
      <w:pStyle w:val="GPSL1CLAUSEHEADING"/>
      <w:lvlText w:val="%1."/>
      <w:lvlJc w:val="left"/>
      <w:pPr>
        <w:ind w:left="1070" w:hanging="360"/>
      </w:pPr>
      <w:rPr>
        <w:rFonts w:hint="default"/>
        <w:i w:val="0"/>
      </w:rPr>
    </w:lvl>
    <w:lvl w:ilvl="1">
      <w:start w:val="5"/>
      <w:numFmt w:val="decimal"/>
      <w:pStyle w:val="GPSL2numberedclause"/>
      <w:isLgl/>
      <w:lvlText w:val="%1.%2"/>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GPSL3numberedclause"/>
      <w:isLgl/>
      <w:lvlText w:val="(%3)"/>
      <w:lvlJc w:val="left"/>
      <w:pPr>
        <w:ind w:left="1080" w:hanging="720"/>
      </w:pPr>
      <w:rPr>
        <w:rFonts w:ascii="Calibri" w:eastAsia="Times New Roman" w:hAnsi="Calibri"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GPSL4numberedclause"/>
      <w:lvlText w:val="(%4)"/>
      <w:lvlJc w:val="left"/>
      <w:pPr>
        <w:ind w:left="2422"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GPSL5numberedclause"/>
      <w:lvlText w:val="(%5)"/>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GPSL6numbered"/>
      <w:lvlText w:val="(%6)"/>
      <w:lvlJc w:val="left"/>
      <w:pPr>
        <w:ind w:left="1440" w:hanging="1080"/>
      </w:pPr>
      <w:rPr>
        <w:rFonts w:hint="default"/>
        <w:color w:val="auto"/>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FEA00F0"/>
    <w:multiLevelType w:val="hybridMultilevel"/>
    <w:tmpl w:val="D15E95B4"/>
    <w:lvl w:ilvl="0" w:tplc="160E5784">
      <w:start w:val="1"/>
      <w:numFmt w:val="decimal"/>
      <w:lvlText w:val="%1."/>
      <w:lvlJc w:val="left"/>
      <w:pPr>
        <w:ind w:left="420" w:hanging="360"/>
      </w:pPr>
      <w:rPr>
        <w:rFonts w:hint="default"/>
        <w:sz w:val="24"/>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1778256856">
    <w:abstractNumId w:val="9"/>
  </w:num>
  <w:num w:numId="2" w16cid:durableId="1579822676">
    <w:abstractNumId w:val="5"/>
  </w:num>
  <w:num w:numId="3" w16cid:durableId="1855028420">
    <w:abstractNumId w:val="16"/>
  </w:num>
  <w:num w:numId="4" w16cid:durableId="2111046522">
    <w:abstractNumId w:val="17"/>
  </w:num>
  <w:num w:numId="5" w16cid:durableId="237908622">
    <w:abstractNumId w:val="13"/>
  </w:num>
  <w:num w:numId="6" w16cid:durableId="15254854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03139726">
    <w:abstractNumId w:val="1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8098117">
    <w:abstractNumId w:val="1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30323819">
    <w:abstractNumId w:val="7"/>
  </w:num>
  <w:num w:numId="10" w16cid:durableId="1457796822">
    <w:abstractNumId w:val="18"/>
  </w:num>
  <w:num w:numId="11" w16cid:durableId="626011370">
    <w:abstractNumId w:val="11"/>
  </w:num>
  <w:num w:numId="12" w16cid:durableId="1655915919">
    <w:abstractNumId w:val="10"/>
  </w:num>
  <w:num w:numId="13" w16cid:durableId="1169907099">
    <w:abstractNumId w:val="14"/>
  </w:num>
  <w:num w:numId="14" w16cid:durableId="1835602946">
    <w:abstractNumId w:val="8"/>
  </w:num>
  <w:num w:numId="15" w16cid:durableId="338580698">
    <w:abstractNumId w:val="0"/>
  </w:num>
  <w:num w:numId="16" w16cid:durableId="2022121171">
    <w:abstractNumId w:val="12"/>
  </w:num>
  <w:num w:numId="17" w16cid:durableId="191891828">
    <w:abstractNumId w:val="3"/>
  </w:num>
  <w:num w:numId="18" w16cid:durableId="1691223623">
    <w:abstractNumId w:val="2"/>
  </w:num>
  <w:num w:numId="19" w16cid:durableId="2082018064">
    <w:abstractNumId w:val="15"/>
  </w:num>
  <w:num w:numId="20" w16cid:durableId="1586766297">
    <w:abstractNumId w:val="6"/>
  </w:num>
  <w:num w:numId="21" w16cid:durableId="1975678364">
    <w:abstractNumId w:val="4"/>
  </w:num>
  <w:num w:numId="22" w16cid:durableId="13912293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34C"/>
    <w:rsid w:val="000076F0"/>
    <w:rsid w:val="00024CAA"/>
    <w:rsid w:val="00024F48"/>
    <w:rsid w:val="00031226"/>
    <w:rsid w:val="00034912"/>
    <w:rsid w:val="00061ED0"/>
    <w:rsid w:val="00062E3A"/>
    <w:rsid w:val="000917E6"/>
    <w:rsid w:val="000A5B9E"/>
    <w:rsid w:val="000B138D"/>
    <w:rsid w:val="000C4E1F"/>
    <w:rsid w:val="000D3EDE"/>
    <w:rsid w:val="000F1D83"/>
    <w:rsid w:val="00110AE1"/>
    <w:rsid w:val="00113BDE"/>
    <w:rsid w:val="001535CC"/>
    <w:rsid w:val="001D2CEC"/>
    <w:rsid w:val="001D5213"/>
    <w:rsid w:val="001E1851"/>
    <w:rsid w:val="001F6CCB"/>
    <w:rsid w:val="00230155"/>
    <w:rsid w:val="002560E8"/>
    <w:rsid w:val="002701BC"/>
    <w:rsid w:val="0027110C"/>
    <w:rsid w:val="00284F55"/>
    <w:rsid w:val="002B2FD9"/>
    <w:rsid w:val="002C1605"/>
    <w:rsid w:val="002C5AA5"/>
    <w:rsid w:val="002C5CA4"/>
    <w:rsid w:val="002C634D"/>
    <w:rsid w:val="002F0729"/>
    <w:rsid w:val="003075A9"/>
    <w:rsid w:val="003103B8"/>
    <w:rsid w:val="00332C6A"/>
    <w:rsid w:val="00333740"/>
    <w:rsid w:val="00342F83"/>
    <w:rsid w:val="003503DF"/>
    <w:rsid w:val="0035202E"/>
    <w:rsid w:val="00366D0A"/>
    <w:rsid w:val="003721D1"/>
    <w:rsid w:val="0037234D"/>
    <w:rsid w:val="00380D7B"/>
    <w:rsid w:val="0039376A"/>
    <w:rsid w:val="003A0D09"/>
    <w:rsid w:val="003A79D6"/>
    <w:rsid w:val="003D3106"/>
    <w:rsid w:val="003D63EB"/>
    <w:rsid w:val="003D724B"/>
    <w:rsid w:val="003E4088"/>
    <w:rsid w:val="003E6732"/>
    <w:rsid w:val="0040285D"/>
    <w:rsid w:val="004060C8"/>
    <w:rsid w:val="00417245"/>
    <w:rsid w:val="0042658D"/>
    <w:rsid w:val="00427297"/>
    <w:rsid w:val="00427C9B"/>
    <w:rsid w:val="00445C5A"/>
    <w:rsid w:val="004474C4"/>
    <w:rsid w:val="00447715"/>
    <w:rsid w:val="00457CBA"/>
    <w:rsid w:val="00471E2A"/>
    <w:rsid w:val="00480B27"/>
    <w:rsid w:val="004A6D17"/>
    <w:rsid w:val="004A73F8"/>
    <w:rsid w:val="004C1C3B"/>
    <w:rsid w:val="004D5198"/>
    <w:rsid w:val="004E10C4"/>
    <w:rsid w:val="00531AEA"/>
    <w:rsid w:val="005560CF"/>
    <w:rsid w:val="005842F0"/>
    <w:rsid w:val="00584BB6"/>
    <w:rsid w:val="005A7D91"/>
    <w:rsid w:val="005D76A4"/>
    <w:rsid w:val="005E001F"/>
    <w:rsid w:val="0061054E"/>
    <w:rsid w:val="006301F1"/>
    <w:rsid w:val="00656473"/>
    <w:rsid w:val="00680386"/>
    <w:rsid w:val="00684770"/>
    <w:rsid w:val="00690682"/>
    <w:rsid w:val="006A0E25"/>
    <w:rsid w:val="006C3647"/>
    <w:rsid w:val="006D2CEE"/>
    <w:rsid w:val="006F74F5"/>
    <w:rsid w:val="007071B2"/>
    <w:rsid w:val="0071286E"/>
    <w:rsid w:val="00717910"/>
    <w:rsid w:val="0074260B"/>
    <w:rsid w:val="007832B2"/>
    <w:rsid w:val="0079423E"/>
    <w:rsid w:val="007A70FF"/>
    <w:rsid w:val="007E2449"/>
    <w:rsid w:val="007F1756"/>
    <w:rsid w:val="007F5133"/>
    <w:rsid w:val="007F53C4"/>
    <w:rsid w:val="00817683"/>
    <w:rsid w:val="008252E9"/>
    <w:rsid w:val="00864101"/>
    <w:rsid w:val="00877348"/>
    <w:rsid w:val="00883949"/>
    <w:rsid w:val="008865DA"/>
    <w:rsid w:val="008A181C"/>
    <w:rsid w:val="008B06DB"/>
    <w:rsid w:val="008B6FBB"/>
    <w:rsid w:val="008C584A"/>
    <w:rsid w:val="008D0F95"/>
    <w:rsid w:val="008E1BA4"/>
    <w:rsid w:val="008E5460"/>
    <w:rsid w:val="008E564B"/>
    <w:rsid w:val="00913F2F"/>
    <w:rsid w:val="00921BFB"/>
    <w:rsid w:val="009413C2"/>
    <w:rsid w:val="009534CD"/>
    <w:rsid w:val="009A2307"/>
    <w:rsid w:val="009B481B"/>
    <w:rsid w:val="009C2E2D"/>
    <w:rsid w:val="009C501C"/>
    <w:rsid w:val="009F3711"/>
    <w:rsid w:val="00A00445"/>
    <w:rsid w:val="00A03170"/>
    <w:rsid w:val="00A05D09"/>
    <w:rsid w:val="00A201AB"/>
    <w:rsid w:val="00A46912"/>
    <w:rsid w:val="00A5385A"/>
    <w:rsid w:val="00A62F81"/>
    <w:rsid w:val="00A6594A"/>
    <w:rsid w:val="00A70EDD"/>
    <w:rsid w:val="00A80C1F"/>
    <w:rsid w:val="00AA067C"/>
    <w:rsid w:val="00AA203C"/>
    <w:rsid w:val="00AB0B23"/>
    <w:rsid w:val="00AC0585"/>
    <w:rsid w:val="00AD73BE"/>
    <w:rsid w:val="00AD78D1"/>
    <w:rsid w:val="00B0648D"/>
    <w:rsid w:val="00B15664"/>
    <w:rsid w:val="00B15BD2"/>
    <w:rsid w:val="00B1734C"/>
    <w:rsid w:val="00B2167B"/>
    <w:rsid w:val="00B35FD4"/>
    <w:rsid w:val="00B410EE"/>
    <w:rsid w:val="00B46D7C"/>
    <w:rsid w:val="00B54664"/>
    <w:rsid w:val="00B613BB"/>
    <w:rsid w:val="00B720BB"/>
    <w:rsid w:val="00B83609"/>
    <w:rsid w:val="00BE0BE9"/>
    <w:rsid w:val="00BF3830"/>
    <w:rsid w:val="00C275AB"/>
    <w:rsid w:val="00C57568"/>
    <w:rsid w:val="00C65999"/>
    <w:rsid w:val="00C71EB9"/>
    <w:rsid w:val="00C82D6B"/>
    <w:rsid w:val="00CA45C5"/>
    <w:rsid w:val="00CA5831"/>
    <w:rsid w:val="00CB07DE"/>
    <w:rsid w:val="00CC550A"/>
    <w:rsid w:val="00CE2BA5"/>
    <w:rsid w:val="00D11564"/>
    <w:rsid w:val="00D2001F"/>
    <w:rsid w:val="00D234EA"/>
    <w:rsid w:val="00D238CC"/>
    <w:rsid w:val="00D35B5A"/>
    <w:rsid w:val="00D42BA3"/>
    <w:rsid w:val="00D5616C"/>
    <w:rsid w:val="00D806CA"/>
    <w:rsid w:val="00D81436"/>
    <w:rsid w:val="00D94A06"/>
    <w:rsid w:val="00D94AAA"/>
    <w:rsid w:val="00D95F33"/>
    <w:rsid w:val="00DB1822"/>
    <w:rsid w:val="00DB2440"/>
    <w:rsid w:val="00DC245A"/>
    <w:rsid w:val="00E01FB3"/>
    <w:rsid w:val="00E112EB"/>
    <w:rsid w:val="00E13263"/>
    <w:rsid w:val="00E16125"/>
    <w:rsid w:val="00E6190B"/>
    <w:rsid w:val="00E61B40"/>
    <w:rsid w:val="00E6438F"/>
    <w:rsid w:val="00E750A1"/>
    <w:rsid w:val="00E77F77"/>
    <w:rsid w:val="00E90EBA"/>
    <w:rsid w:val="00E90EF7"/>
    <w:rsid w:val="00E96361"/>
    <w:rsid w:val="00EA3B1A"/>
    <w:rsid w:val="00EA4CC2"/>
    <w:rsid w:val="00EE2B3B"/>
    <w:rsid w:val="00EE36D3"/>
    <w:rsid w:val="00EF4AA7"/>
    <w:rsid w:val="00EF6126"/>
    <w:rsid w:val="00F06F02"/>
    <w:rsid w:val="00F4759B"/>
    <w:rsid w:val="00F54E1B"/>
    <w:rsid w:val="00F56F1B"/>
    <w:rsid w:val="00F62C66"/>
    <w:rsid w:val="00F65623"/>
    <w:rsid w:val="00F93E3A"/>
    <w:rsid w:val="00F9757B"/>
    <w:rsid w:val="00F97BE4"/>
    <w:rsid w:val="00FC6479"/>
    <w:rsid w:val="00FD7221"/>
    <w:rsid w:val="00FE2D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8E201"/>
  <w15:docId w15:val="{B7E532FE-3035-4DCB-9DB2-24A373390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34C"/>
    <w:pPr>
      <w:spacing w:after="0" w:line="240" w:lineRule="auto"/>
    </w:pPr>
    <w:rPr>
      <w:rFonts w:ascii="Times New Roman" w:eastAsia="Times New Roman" w:hAnsi="Times New Roman" w:cs="Times New Roman"/>
      <w:szCs w:val="24"/>
    </w:rPr>
  </w:style>
  <w:style w:type="paragraph" w:styleId="Heading1">
    <w:name w:val="heading 1"/>
    <w:basedOn w:val="Normal"/>
    <w:next w:val="Normal"/>
    <w:link w:val="Heading1Char"/>
    <w:qFormat/>
    <w:rsid w:val="00B1734C"/>
    <w:pPr>
      <w:keepNext/>
      <w:outlineLvl w:val="0"/>
    </w:pPr>
    <w:rPr>
      <w:b/>
      <w:bCs/>
      <w:sz w:val="32"/>
    </w:rPr>
  </w:style>
  <w:style w:type="paragraph" w:styleId="Heading2">
    <w:name w:val="heading 2"/>
    <w:basedOn w:val="Normal"/>
    <w:next w:val="Normal"/>
    <w:link w:val="Heading2Char"/>
    <w:uiPriority w:val="9"/>
    <w:semiHidden/>
    <w:unhideWhenUsed/>
    <w:qFormat/>
    <w:rsid w:val="00B173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1734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1734C"/>
    <w:rPr>
      <w:rFonts w:ascii="Times New Roman" w:eastAsia="Times New Roman" w:hAnsi="Times New Roman" w:cs="Times New Roman"/>
      <w:b/>
      <w:bCs/>
      <w:sz w:val="32"/>
      <w:szCs w:val="24"/>
    </w:rPr>
  </w:style>
  <w:style w:type="paragraph" w:styleId="Header">
    <w:name w:val="header"/>
    <w:basedOn w:val="Normal"/>
    <w:link w:val="HeaderChar"/>
    <w:uiPriority w:val="99"/>
    <w:unhideWhenUsed/>
    <w:rsid w:val="00B1734C"/>
    <w:pPr>
      <w:tabs>
        <w:tab w:val="center" w:pos="4513"/>
        <w:tab w:val="right" w:pos="9026"/>
      </w:tabs>
    </w:pPr>
  </w:style>
  <w:style w:type="character" w:customStyle="1" w:styleId="HeaderChar">
    <w:name w:val="Header Char"/>
    <w:basedOn w:val="DefaultParagraphFont"/>
    <w:link w:val="Header"/>
    <w:uiPriority w:val="99"/>
    <w:rsid w:val="00B1734C"/>
    <w:rPr>
      <w:rFonts w:ascii="Times New Roman" w:eastAsia="Times New Roman" w:hAnsi="Times New Roman" w:cs="Times New Roman"/>
      <w:szCs w:val="24"/>
    </w:rPr>
  </w:style>
  <w:style w:type="paragraph" w:styleId="Footer">
    <w:name w:val="footer"/>
    <w:basedOn w:val="Normal"/>
    <w:link w:val="FooterChar"/>
    <w:uiPriority w:val="99"/>
    <w:unhideWhenUsed/>
    <w:rsid w:val="00B1734C"/>
    <w:pPr>
      <w:tabs>
        <w:tab w:val="center" w:pos="4513"/>
        <w:tab w:val="right" w:pos="9026"/>
      </w:tabs>
    </w:pPr>
  </w:style>
  <w:style w:type="character" w:customStyle="1" w:styleId="FooterChar">
    <w:name w:val="Footer Char"/>
    <w:basedOn w:val="DefaultParagraphFont"/>
    <w:link w:val="Footer"/>
    <w:uiPriority w:val="99"/>
    <w:rsid w:val="00B1734C"/>
    <w:rPr>
      <w:rFonts w:ascii="Times New Roman" w:eastAsia="Times New Roman" w:hAnsi="Times New Roman" w:cs="Times New Roman"/>
      <w:szCs w:val="24"/>
    </w:rPr>
  </w:style>
  <w:style w:type="paragraph" w:styleId="ListParagraph">
    <w:name w:val="List Paragraph"/>
    <w:aliases w:val="Dot pt,F5 List Paragraph,List Paragraph1,No Spacing1,List Paragraph Char Char Char,Indicator Text,Numbered Para 1,Bullet 1,List Paragraph12,Bullet Points,MAIN CONTENT,Normal numbered,Bullet List,FooterText,L,Colorful List - Accent 11"/>
    <w:basedOn w:val="Normal"/>
    <w:link w:val="ListParagraphChar"/>
    <w:uiPriority w:val="34"/>
    <w:qFormat/>
    <w:rsid w:val="00B1734C"/>
    <w:pPr>
      <w:ind w:left="720"/>
      <w:contextualSpacing/>
    </w:pPr>
  </w:style>
  <w:style w:type="character" w:customStyle="1" w:styleId="Heading2Char">
    <w:name w:val="Heading 2 Char"/>
    <w:basedOn w:val="DefaultParagraphFont"/>
    <w:link w:val="Heading2"/>
    <w:uiPriority w:val="9"/>
    <w:semiHidden/>
    <w:rsid w:val="00B1734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B1734C"/>
    <w:rPr>
      <w:rFonts w:asciiTheme="majorHAnsi" w:eastAsiaTheme="majorEastAsia" w:hAnsiTheme="majorHAnsi" w:cstheme="majorBidi"/>
      <w:b/>
      <w:bCs/>
      <w:color w:val="4F81BD" w:themeColor="accent1"/>
      <w:szCs w:val="24"/>
    </w:rPr>
  </w:style>
  <w:style w:type="table" w:styleId="TableGrid">
    <w:name w:val="Table Grid"/>
    <w:basedOn w:val="TableNormal"/>
    <w:uiPriority w:val="59"/>
    <w:rsid w:val="00B1734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83609"/>
    <w:rPr>
      <w:color w:val="0000FF" w:themeColor="hyperlink"/>
      <w:u w:val="single"/>
    </w:rPr>
  </w:style>
  <w:style w:type="character" w:styleId="CommentReference">
    <w:name w:val="annotation reference"/>
    <w:basedOn w:val="DefaultParagraphFont"/>
    <w:uiPriority w:val="99"/>
    <w:semiHidden/>
    <w:unhideWhenUsed/>
    <w:rsid w:val="00B2167B"/>
    <w:rPr>
      <w:sz w:val="16"/>
      <w:szCs w:val="16"/>
    </w:rPr>
  </w:style>
  <w:style w:type="paragraph" w:styleId="CommentText">
    <w:name w:val="annotation text"/>
    <w:basedOn w:val="Normal"/>
    <w:link w:val="CommentTextChar"/>
    <w:uiPriority w:val="99"/>
    <w:unhideWhenUsed/>
    <w:rsid w:val="00B2167B"/>
    <w:rPr>
      <w:sz w:val="20"/>
      <w:szCs w:val="20"/>
    </w:rPr>
  </w:style>
  <w:style w:type="character" w:customStyle="1" w:styleId="CommentTextChar">
    <w:name w:val="Comment Text Char"/>
    <w:basedOn w:val="DefaultParagraphFont"/>
    <w:link w:val="CommentText"/>
    <w:uiPriority w:val="99"/>
    <w:rsid w:val="00B2167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2167B"/>
    <w:rPr>
      <w:b/>
      <w:bCs/>
    </w:rPr>
  </w:style>
  <w:style w:type="character" w:customStyle="1" w:styleId="CommentSubjectChar">
    <w:name w:val="Comment Subject Char"/>
    <w:basedOn w:val="CommentTextChar"/>
    <w:link w:val="CommentSubject"/>
    <w:uiPriority w:val="99"/>
    <w:semiHidden/>
    <w:rsid w:val="00B2167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2167B"/>
    <w:rPr>
      <w:rFonts w:ascii="Tahoma" w:hAnsi="Tahoma" w:cs="Tahoma"/>
      <w:sz w:val="16"/>
      <w:szCs w:val="16"/>
    </w:rPr>
  </w:style>
  <w:style w:type="character" w:customStyle="1" w:styleId="BalloonTextChar">
    <w:name w:val="Balloon Text Char"/>
    <w:basedOn w:val="DefaultParagraphFont"/>
    <w:link w:val="BalloonText"/>
    <w:uiPriority w:val="99"/>
    <w:semiHidden/>
    <w:rsid w:val="00B2167B"/>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F65623"/>
    <w:rPr>
      <w:color w:val="800080" w:themeColor="followedHyperlink"/>
      <w:u w:val="single"/>
    </w:rPr>
  </w:style>
  <w:style w:type="character" w:customStyle="1" w:styleId="ListParagraphChar">
    <w:name w:val="List Paragraph Char"/>
    <w:aliases w:val="Dot pt Char,F5 List Paragraph Char,List Paragraph1 Char,No Spacing1 Char,List Paragraph Char Char Char Char,Indicator Text Char,Numbered Para 1 Char,Bullet 1 Char,List Paragraph12 Char,Bullet Points Char,MAIN CONTENT Char,L Char"/>
    <w:link w:val="ListParagraph"/>
    <w:uiPriority w:val="34"/>
    <w:qFormat/>
    <w:locked/>
    <w:rsid w:val="00690682"/>
    <w:rPr>
      <w:rFonts w:ascii="Times New Roman" w:eastAsia="Times New Roman" w:hAnsi="Times New Roman" w:cs="Times New Roman"/>
      <w:szCs w:val="24"/>
    </w:rPr>
  </w:style>
  <w:style w:type="paragraph" w:customStyle="1" w:styleId="Default">
    <w:name w:val="Default"/>
    <w:rsid w:val="00690682"/>
    <w:pPr>
      <w:autoSpaceDE w:val="0"/>
      <w:autoSpaceDN w:val="0"/>
      <w:adjustRightInd w:val="0"/>
      <w:spacing w:after="0" w:line="240" w:lineRule="auto"/>
    </w:pPr>
    <w:rPr>
      <w:rFonts w:ascii="Verdana" w:hAnsi="Verdana" w:cs="Verdana"/>
      <w:color w:val="000000"/>
      <w:sz w:val="24"/>
      <w:szCs w:val="24"/>
    </w:rPr>
  </w:style>
  <w:style w:type="paragraph" w:customStyle="1" w:styleId="GPSL1CLAUSEHEADING">
    <w:name w:val="GPS L1 CLAUSE HEADING"/>
    <w:basedOn w:val="Normal"/>
    <w:next w:val="Normal"/>
    <w:qFormat/>
    <w:rsid w:val="00A00445"/>
    <w:pPr>
      <w:numPr>
        <w:numId w:val="4"/>
      </w:numPr>
      <w:tabs>
        <w:tab w:val="left" w:pos="567"/>
      </w:tabs>
      <w:adjustRightInd w:val="0"/>
      <w:spacing w:before="240" w:after="240"/>
      <w:jc w:val="both"/>
      <w:outlineLvl w:val="1"/>
    </w:pPr>
    <w:rPr>
      <w:rFonts w:ascii="Calibri" w:eastAsia="STZhongsong" w:hAnsi="Calibri" w:cs="Arial"/>
      <w:b/>
      <w:caps/>
      <w:szCs w:val="22"/>
      <w:lang w:eastAsia="zh-CN"/>
    </w:rPr>
  </w:style>
  <w:style w:type="paragraph" w:customStyle="1" w:styleId="GPSL2numberedclause">
    <w:name w:val="GPS L2 numbered clause"/>
    <w:basedOn w:val="Normal"/>
    <w:link w:val="GPSL2numberedclauseChar1"/>
    <w:qFormat/>
    <w:rsid w:val="00A00445"/>
    <w:pPr>
      <w:numPr>
        <w:ilvl w:val="1"/>
        <w:numId w:val="4"/>
      </w:numPr>
      <w:tabs>
        <w:tab w:val="left" w:pos="1134"/>
      </w:tabs>
      <w:adjustRightInd w:val="0"/>
      <w:spacing w:before="120" w:after="120"/>
      <w:jc w:val="both"/>
    </w:pPr>
    <w:rPr>
      <w:rFonts w:ascii="Calibri" w:hAnsi="Calibri" w:cs="Arial"/>
      <w:szCs w:val="22"/>
      <w:lang w:eastAsia="zh-CN"/>
    </w:rPr>
  </w:style>
  <w:style w:type="paragraph" w:customStyle="1" w:styleId="GPSL3numberedclause">
    <w:name w:val="GPS L3 numbered clause"/>
    <w:basedOn w:val="GPSL2numberedclause"/>
    <w:qFormat/>
    <w:rsid w:val="00A00445"/>
    <w:pPr>
      <w:numPr>
        <w:ilvl w:val="2"/>
      </w:numPr>
      <w:tabs>
        <w:tab w:val="num" w:pos="360"/>
        <w:tab w:val="left" w:pos="2127"/>
      </w:tabs>
      <w:ind w:left="2160" w:firstLine="1980"/>
    </w:pPr>
  </w:style>
  <w:style w:type="paragraph" w:customStyle="1" w:styleId="GPSL4numberedclause">
    <w:name w:val="GPS L4 numbered clause"/>
    <w:basedOn w:val="GPSL3numberedclause"/>
    <w:qFormat/>
    <w:rsid w:val="00A00445"/>
    <w:pPr>
      <w:numPr>
        <w:ilvl w:val="3"/>
      </w:numPr>
      <w:tabs>
        <w:tab w:val="clear" w:pos="1134"/>
        <w:tab w:val="num" w:pos="360"/>
        <w:tab w:val="left" w:pos="2694"/>
      </w:tabs>
      <w:ind w:left="2880" w:firstLine="2520"/>
    </w:pPr>
    <w:rPr>
      <w:szCs w:val="20"/>
    </w:rPr>
  </w:style>
  <w:style w:type="character" w:customStyle="1" w:styleId="GPSL2numberedclauseChar1">
    <w:name w:val="GPS L2 numbered clause Char1"/>
    <w:link w:val="GPSL2numberedclause"/>
    <w:rsid w:val="00A00445"/>
    <w:rPr>
      <w:rFonts w:ascii="Calibri" w:eastAsia="Times New Roman" w:hAnsi="Calibri" w:cs="Arial"/>
      <w:lang w:eastAsia="zh-CN"/>
    </w:rPr>
  </w:style>
  <w:style w:type="paragraph" w:customStyle="1" w:styleId="GPSL5numberedclause">
    <w:name w:val="GPS L5 numbered clause"/>
    <w:basedOn w:val="GPSL4numberedclause"/>
    <w:link w:val="GPSL5numberedclauseChar"/>
    <w:qFormat/>
    <w:rsid w:val="00A00445"/>
    <w:pPr>
      <w:numPr>
        <w:ilvl w:val="4"/>
      </w:numPr>
      <w:tabs>
        <w:tab w:val="clear" w:pos="2694"/>
        <w:tab w:val="left" w:pos="3119"/>
      </w:tabs>
    </w:pPr>
  </w:style>
  <w:style w:type="paragraph" w:customStyle="1" w:styleId="GPSL6numbered">
    <w:name w:val="GPS L6 numbered"/>
    <w:basedOn w:val="GPSL5numberedclause"/>
    <w:qFormat/>
    <w:rsid w:val="00A00445"/>
    <w:pPr>
      <w:numPr>
        <w:ilvl w:val="5"/>
      </w:numPr>
      <w:tabs>
        <w:tab w:val="clear" w:pos="3119"/>
        <w:tab w:val="num" w:pos="360"/>
        <w:tab w:val="left" w:pos="3544"/>
      </w:tabs>
      <w:ind w:left="4320" w:firstLine="4140"/>
    </w:pPr>
  </w:style>
  <w:style w:type="paragraph" w:customStyle="1" w:styleId="ABackground">
    <w:name w:val="(A) Background"/>
    <w:basedOn w:val="Normal"/>
    <w:rsid w:val="00471E2A"/>
    <w:pPr>
      <w:numPr>
        <w:numId w:val="5"/>
      </w:numPr>
      <w:spacing w:before="120" w:after="120" w:line="300" w:lineRule="atLeast"/>
      <w:jc w:val="both"/>
    </w:pPr>
    <w:rPr>
      <w:szCs w:val="20"/>
    </w:rPr>
  </w:style>
  <w:style w:type="paragraph" w:customStyle="1" w:styleId="BackSubClause">
    <w:name w:val="BackSubClause"/>
    <w:basedOn w:val="Normal"/>
    <w:rsid w:val="00471E2A"/>
    <w:pPr>
      <w:numPr>
        <w:ilvl w:val="1"/>
        <w:numId w:val="5"/>
      </w:numPr>
      <w:spacing w:line="300" w:lineRule="atLeast"/>
      <w:jc w:val="both"/>
    </w:pPr>
    <w:rPr>
      <w:szCs w:val="20"/>
    </w:rPr>
  </w:style>
  <w:style w:type="character" w:customStyle="1" w:styleId="GPSL5numberedclauseChar">
    <w:name w:val="GPS L5 numbered clause Char"/>
    <w:link w:val="GPSL5numberedclause"/>
    <w:locked/>
    <w:rsid w:val="00471E2A"/>
    <w:rPr>
      <w:rFonts w:ascii="Calibri" w:eastAsia="Times New Roman" w:hAnsi="Calibri" w:cs="Arial"/>
      <w:szCs w:val="20"/>
      <w:lang w:eastAsia="zh-CN"/>
    </w:rPr>
  </w:style>
  <w:style w:type="character" w:styleId="Emphasis">
    <w:name w:val="Emphasis"/>
    <w:basedOn w:val="DefaultParagraphFont"/>
    <w:uiPriority w:val="20"/>
    <w:qFormat/>
    <w:rsid w:val="009413C2"/>
    <w:rPr>
      <w:i/>
      <w:iCs/>
    </w:rPr>
  </w:style>
  <w:style w:type="character" w:styleId="IntenseEmphasis">
    <w:name w:val="Intense Emphasis"/>
    <w:basedOn w:val="DefaultParagraphFont"/>
    <w:uiPriority w:val="21"/>
    <w:qFormat/>
    <w:rsid w:val="00D11564"/>
    <w:rPr>
      <w:i/>
      <w:iCs/>
      <w:color w:val="4F81BD" w:themeColor="accent1"/>
    </w:rPr>
  </w:style>
  <w:style w:type="paragraph" w:styleId="Revision">
    <w:name w:val="Revision"/>
    <w:hidden/>
    <w:uiPriority w:val="99"/>
    <w:semiHidden/>
    <w:rsid w:val="003D3106"/>
    <w:pPr>
      <w:spacing w:after="0" w:line="240" w:lineRule="auto"/>
    </w:pPr>
    <w:rPr>
      <w:rFonts w:ascii="Times New Roman" w:eastAsia="Times New Roman" w:hAnsi="Times New Roman" w:cs="Times New Roman"/>
      <w:szCs w:val="24"/>
    </w:rPr>
  </w:style>
  <w:style w:type="paragraph" w:styleId="FootnoteText">
    <w:name w:val="footnote text"/>
    <w:basedOn w:val="Normal"/>
    <w:link w:val="FootnoteTextChar"/>
    <w:uiPriority w:val="99"/>
    <w:unhideWhenUsed/>
    <w:rsid w:val="009C501C"/>
    <w:rPr>
      <w:sz w:val="20"/>
      <w:szCs w:val="20"/>
    </w:rPr>
  </w:style>
  <w:style w:type="character" w:customStyle="1" w:styleId="FootnoteTextChar">
    <w:name w:val="Footnote Text Char"/>
    <w:basedOn w:val="DefaultParagraphFont"/>
    <w:link w:val="FootnoteText"/>
    <w:uiPriority w:val="99"/>
    <w:rsid w:val="009C501C"/>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9C501C"/>
    <w:rPr>
      <w:vertAlign w:val="superscript"/>
    </w:rPr>
  </w:style>
  <w:style w:type="character" w:styleId="UnresolvedMention">
    <w:name w:val="Unresolved Mention"/>
    <w:basedOn w:val="DefaultParagraphFont"/>
    <w:uiPriority w:val="99"/>
    <w:semiHidden/>
    <w:unhideWhenUsed/>
    <w:rsid w:val="009C501C"/>
    <w:rPr>
      <w:color w:val="605E5C"/>
      <w:shd w:val="clear" w:color="auto" w:fill="E1DFDD"/>
    </w:rPr>
  </w:style>
  <w:style w:type="paragraph" w:customStyle="1" w:styleId="Normal15linespacing">
    <w:name w:val="Normal + 1.5 line spacing"/>
    <w:basedOn w:val="Normal"/>
    <w:link w:val="Normal15linespacingChar"/>
    <w:rsid w:val="00C65999"/>
    <w:pPr>
      <w:spacing w:line="360" w:lineRule="auto"/>
    </w:pPr>
    <w:rPr>
      <w:rFonts w:ascii="Arial" w:hAnsi="Arial"/>
      <w:sz w:val="20"/>
    </w:rPr>
  </w:style>
  <w:style w:type="character" w:customStyle="1" w:styleId="Normal15linespacingChar">
    <w:name w:val="Normal + 1.5 line spacing Char"/>
    <w:link w:val="Normal15linespacing"/>
    <w:rsid w:val="00C65999"/>
    <w:rPr>
      <w:rFonts w:ascii="Arial" w:eastAsia="Times New Roman" w:hAnsi="Arial" w:cs="Times New Roman"/>
      <w:sz w:val="20"/>
      <w:szCs w:val="24"/>
    </w:rPr>
  </w:style>
  <w:style w:type="paragraph" w:customStyle="1" w:styleId="paragraph">
    <w:name w:val="paragraph"/>
    <w:basedOn w:val="Normal"/>
    <w:rsid w:val="00C65999"/>
    <w:pPr>
      <w:spacing w:before="100" w:beforeAutospacing="1" w:after="100" w:afterAutospacing="1"/>
    </w:pPr>
    <w:rPr>
      <w:rFonts w:ascii="Calibri" w:eastAsiaTheme="minorHAnsi" w:hAnsi="Calibri" w:cs="Calibri"/>
      <w:szCs w:val="22"/>
      <w:lang w:eastAsia="en-GB"/>
    </w:rPr>
  </w:style>
  <w:style w:type="character" w:customStyle="1" w:styleId="normaltextrun">
    <w:name w:val="normaltextrun"/>
    <w:basedOn w:val="DefaultParagraphFont"/>
    <w:rsid w:val="00C65999"/>
  </w:style>
  <w:style w:type="character" w:customStyle="1" w:styleId="eop">
    <w:name w:val="eop"/>
    <w:basedOn w:val="DefaultParagraphFont"/>
    <w:rsid w:val="00C65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228571">
      <w:bodyDiv w:val="1"/>
      <w:marLeft w:val="0"/>
      <w:marRight w:val="0"/>
      <w:marTop w:val="0"/>
      <w:marBottom w:val="0"/>
      <w:divBdr>
        <w:top w:val="none" w:sz="0" w:space="0" w:color="auto"/>
        <w:left w:val="none" w:sz="0" w:space="0" w:color="auto"/>
        <w:bottom w:val="none" w:sz="0" w:space="0" w:color="auto"/>
        <w:right w:val="none" w:sz="0" w:space="0" w:color="auto"/>
      </w:divBdr>
    </w:div>
    <w:div w:id="1486236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the-uk-sanctions-list" TargetMode="External"/><Relationship Id="rId18" Type="http://schemas.openxmlformats.org/officeDocument/2006/relationships/hyperlink" Target="mailto:ODAsafeguardingconcerns@dhsc.gov.uk"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ODAsafeguardingconcerns@dhsc.gov.uk" TargetMode="External"/><Relationship Id="rId7" Type="http://schemas.openxmlformats.org/officeDocument/2006/relationships/settings" Target="settings.xml"/><Relationship Id="rId12" Type="http://schemas.openxmlformats.org/officeDocument/2006/relationships/hyperlink" Target="mailto:reportingfraud@dhsc.gov.uk" TargetMode="External"/><Relationship Id="rId17" Type="http://schemas.openxmlformats.org/officeDocument/2006/relationships/hyperlink" Target="https://www.worldbank.org/en/projects-operations/procurement/debarred-firm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un.org/sc/suborg/en/sanctions/un-sc-consolidated-list" TargetMode="External"/><Relationship Id="rId20" Type="http://schemas.openxmlformats.org/officeDocument/2006/relationships/hyperlink" Target="mailto:bactivac@contacts.bham.ac.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data.europa.eu/data/datasets/consolidated-list-of-persons-groups-and-entities-subject-to-eu-financial-sanctions?locale=en" TargetMode="External"/><Relationship Id="rId23" Type="http://schemas.openxmlformats.org/officeDocument/2006/relationships/hyperlink" Target="https://www.birmingham.ac.uk/privacy/index.aspx"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ODAsafeguardingconcerns@dhsc.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roscribed-terror-groups-or-organisations--2" TargetMode="External"/><Relationship Id="rId22" Type="http://schemas.openxmlformats.org/officeDocument/2006/relationships/hyperlink" Target="https://www.gov.uk/government/publications/cabinet-office-controls" TargetMode="Externa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capseah.safeguardingsupporthub.org/guidance" TargetMode="External"/><Relationship Id="rId2" Type="http://schemas.openxmlformats.org/officeDocument/2006/relationships/hyperlink" Target="https://capseah.safeguardingsupporthub.org/common-approach" TargetMode="External"/><Relationship Id="rId1" Type="http://schemas.openxmlformats.org/officeDocument/2006/relationships/hyperlink" Target="https://capseah.safeguardingsupporthub.org/common-approa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E5D992F4F1BC4469E6B89EB86B8986A" ma:contentTypeVersion="1" ma:contentTypeDescription="Create a new document." ma:contentTypeScope="" ma:versionID="aaf137b52c0ecf2fee563bcb510000d2">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0CBC91-3DFB-47FD-9906-32C76D132DCF}">
  <ds:schemaRefs>
    <ds:schemaRef ds:uri="http://schemas.microsoft.com/sharepoint/v3/contenttype/forms"/>
  </ds:schemaRefs>
</ds:datastoreItem>
</file>

<file path=customXml/itemProps2.xml><?xml version="1.0" encoding="utf-8"?>
<ds:datastoreItem xmlns:ds="http://schemas.openxmlformats.org/officeDocument/2006/customXml" ds:itemID="{14266E43-96A2-472C-9927-ECEC7B658CFB}">
  <ds:schemaRefs>
    <ds:schemaRef ds:uri="http://schemas.openxmlformats.org/officeDocument/2006/bibliography"/>
  </ds:schemaRefs>
</ds:datastoreItem>
</file>

<file path=customXml/itemProps3.xml><?xml version="1.0" encoding="utf-8"?>
<ds:datastoreItem xmlns:ds="http://schemas.openxmlformats.org/officeDocument/2006/customXml" ds:itemID="{C16C2173-09AE-42A0-A1F4-267FFBC86E8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7718308-DA8E-40A4-B3E0-C73BB54C4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21</Pages>
  <Words>9164</Words>
  <Characters>52238</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61280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Anisha Kaur</dc:creator>
  <cp:lastModifiedBy>Vanessa Chesterton (Engineering and Physical Sciences)</cp:lastModifiedBy>
  <cp:revision>6</cp:revision>
  <cp:lastPrinted>2021-08-25T15:10:00Z</cp:lastPrinted>
  <dcterms:created xsi:type="dcterms:W3CDTF">2026-10-12T19:03:00Z</dcterms:created>
  <dcterms:modified xsi:type="dcterms:W3CDTF">2026-10-19T12:46:00Z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0x010100BE5D992F4F1BC4469E6B89EB86B8986A</vt:lpwstr>
  </property>
</Properties>
</file>